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8A365" w14:textId="7CFA4226" w:rsidR="004A53F6" w:rsidRPr="004A53F6" w:rsidRDefault="004A53F6" w:rsidP="223DCB34">
      <w:pPr>
        <w:tabs>
          <w:tab w:val="left" w:pos="1620"/>
        </w:tabs>
        <w:ind w:left="1622" w:hanging="1622"/>
        <w:jc w:val="center"/>
        <w:rPr>
          <w:rFonts w:cs="Arial"/>
          <w:b/>
          <w:bCs/>
          <w:color w:val="595959" w:themeColor="text1" w:themeTint="A6"/>
          <w:sz w:val="22"/>
          <w:lang w:val="en-US"/>
        </w:rPr>
      </w:pPr>
      <w:r w:rsidRPr="223DCB34">
        <w:rPr>
          <w:rFonts w:cs="Arial"/>
          <w:b/>
          <w:bCs/>
          <w:color w:val="595959" w:themeColor="text1" w:themeTint="A6"/>
          <w:sz w:val="22"/>
          <w:lang w:val="en-US"/>
        </w:rPr>
        <w:t>DECLARATION ON STANDARDS AND INDEPENDENCE</w:t>
      </w:r>
    </w:p>
    <w:p w14:paraId="4C2699D4" w14:textId="46361CF2" w:rsidR="002629F0" w:rsidRDefault="004A53F6" w:rsidP="223DCB34">
      <w:pPr>
        <w:shd w:val="clear" w:color="auto" w:fill="FFFFFF" w:themeFill="background1"/>
        <w:jc w:val="both"/>
        <w:rPr>
          <w:rFonts w:eastAsia="Times New Roman" w:cs="Arial"/>
          <w:i/>
          <w:iCs/>
          <w:color w:val="4AA55B"/>
          <w:sz w:val="16"/>
          <w:szCs w:val="16"/>
          <w:lang w:eastAsia="nl-BE"/>
        </w:rPr>
      </w:pPr>
      <w:r w:rsidRPr="223DCB34">
        <w:rPr>
          <w:rFonts w:eastAsia="Times New Roman" w:cs="Arial"/>
          <w:i/>
          <w:iCs/>
          <w:color w:val="4AA55B"/>
          <w:sz w:val="16"/>
          <w:szCs w:val="16"/>
          <w:lang w:eastAsia="nl-BE"/>
        </w:rPr>
        <w:t>(</w:t>
      </w:r>
      <w:r w:rsidR="00B20199" w:rsidRPr="223DCB34">
        <w:rPr>
          <w:rFonts w:eastAsia="Times New Roman" w:cs="Arial"/>
          <w:i/>
          <w:iCs/>
          <w:color w:val="4AA55B"/>
          <w:sz w:val="16"/>
          <w:szCs w:val="16"/>
          <w:lang w:eastAsia="nl-BE"/>
        </w:rPr>
        <w:t>T</w:t>
      </w:r>
      <w:r w:rsidR="00B20199">
        <w:rPr>
          <w:rFonts w:eastAsia="Times New Roman" w:cs="Arial"/>
          <w:i/>
          <w:iCs/>
          <w:color w:val="4AA55B"/>
          <w:sz w:val="16"/>
          <w:szCs w:val="16"/>
          <w:lang w:eastAsia="nl-BE"/>
        </w:rPr>
        <w:t xml:space="preserve">o be filled in and signed by the </w:t>
      </w:r>
      <w:r w:rsidR="00B20199" w:rsidRPr="223DCB34">
        <w:rPr>
          <w:rFonts w:eastAsia="Times New Roman" w:cs="Arial"/>
          <w:i/>
          <w:iCs/>
          <w:color w:val="4AA55B"/>
          <w:sz w:val="16"/>
          <w:szCs w:val="16"/>
          <w:lang w:eastAsia="nl-BE"/>
        </w:rPr>
        <w:t>part</w:t>
      </w:r>
      <w:r w:rsidR="00B20199">
        <w:rPr>
          <w:rFonts w:eastAsia="Times New Roman" w:cs="Arial"/>
          <w:i/>
          <w:iCs/>
          <w:color w:val="4AA55B"/>
          <w:sz w:val="16"/>
          <w:szCs w:val="16"/>
          <w:lang w:eastAsia="nl-BE"/>
        </w:rPr>
        <w:t>icipants</w:t>
      </w:r>
      <w:r w:rsidR="00B20199" w:rsidRPr="223DCB34">
        <w:rPr>
          <w:rFonts w:eastAsia="Times New Roman" w:cs="Arial"/>
          <w:i/>
          <w:iCs/>
          <w:color w:val="4AA55B"/>
          <w:sz w:val="16"/>
          <w:szCs w:val="16"/>
          <w:lang w:eastAsia="nl-BE"/>
        </w:rPr>
        <w:t xml:space="preserve"> (beneficiaries and affiliated entities)</w:t>
      </w:r>
      <w:r w:rsidR="00B20199">
        <w:rPr>
          <w:rFonts w:eastAsia="Times New Roman" w:cs="Arial"/>
          <w:i/>
          <w:iCs/>
          <w:color w:val="4AA55B"/>
          <w:sz w:val="16"/>
          <w:szCs w:val="16"/>
          <w:lang w:eastAsia="nl-BE"/>
        </w:rPr>
        <w:t>, assembled by the coordinator and uploaded in a single</w:t>
      </w:r>
      <w:r w:rsidR="00B20199" w:rsidRPr="223DCB34">
        <w:rPr>
          <w:rFonts w:eastAsia="Times New Roman" w:cs="Arial"/>
          <w:i/>
          <w:iCs/>
          <w:color w:val="4AA55B"/>
          <w:sz w:val="16"/>
          <w:szCs w:val="16"/>
          <w:lang w:eastAsia="nl-BE"/>
        </w:rPr>
        <w:t xml:space="preserve"> file </w:t>
      </w:r>
      <w:r w:rsidR="00B20199">
        <w:rPr>
          <w:rFonts w:eastAsia="Times New Roman" w:cs="Arial"/>
          <w:i/>
          <w:iCs/>
          <w:color w:val="4AA55B"/>
          <w:sz w:val="16"/>
          <w:szCs w:val="16"/>
          <w:lang w:eastAsia="nl-BE"/>
        </w:rPr>
        <w:t xml:space="preserve">in the Portal Submission System </w:t>
      </w:r>
      <w:r w:rsidR="00B20199" w:rsidRPr="223DCB34">
        <w:rPr>
          <w:rFonts w:eastAsia="Times New Roman" w:cs="Arial"/>
          <w:i/>
          <w:iCs/>
          <w:color w:val="4AA55B"/>
          <w:sz w:val="16"/>
          <w:szCs w:val="16"/>
          <w:lang w:eastAsia="nl-BE"/>
        </w:rPr>
        <w:t>as part of the application.</w:t>
      </w:r>
      <w:r w:rsidRPr="223DCB34">
        <w:rPr>
          <w:rFonts w:eastAsia="Times New Roman" w:cs="Arial"/>
          <w:i/>
          <w:iCs/>
          <w:color w:val="4AA55B"/>
          <w:sz w:val="16"/>
          <w:szCs w:val="16"/>
          <w:lang w:eastAsia="nl-BE"/>
        </w:rPr>
        <w:t>)</w:t>
      </w:r>
    </w:p>
    <w:tbl>
      <w:tblPr>
        <w:tblW w:w="0" w:type="auto"/>
        <w:tblInd w:w="675"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ook w:val="04A0" w:firstRow="1" w:lastRow="0" w:firstColumn="1" w:lastColumn="0" w:noHBand="0" w:noVBand="1"/>
      </w:tblPr>
      <w:tblGrid>
        <w:gridCol w:w="3804"/>
        <w:gridCol w:w="5034"/>
      </w:tblGrid>
      <w:tr w:rsidR="004A53F6" w:rsidRPr="004A53F6" w14:paraId="7BD72CBA" w14:textId="77777777" w:rsidTr="00E126B4">
        <w:tc>
          <w:tcPr>
            <w:tcW w:w="8838" w:type="dxa"/>
            <w:gridSpan w:val="2"/>
            <w:shd w:val="clear" w:color="auto" w:fill="D9D9D9" w:themeFill="background1" w:themeFillShade="D9"/>
          </w:tcPr>
          <w:p w14:paraId="68B827AE" w14:textId="1995F43E" w:rsidR="004A53F6" w:rsidRPr="004A53F6" w:rsidRDefault="004A53F6" w:rsidP="004A53F6">
            <w:pPr>
              <w:spacing w:before="120" w:after="120"/>
              <w:ind w:right="4"/>
              <w:jc w:val="both"/>
              <w:rPr>
                <w:rFonts w:eastAsia="Calibri" w:cs="Arial"/>
                <w:b/>
                <w:bCs/>
                <w:caps/>
                <w:sz w:val="18"/>
                <w:szCs w:val="18"/>
              </w:rPr>
            </w:pPr>
            <w:r w:rsidRPr="004A53F6">
              <w:rPr>
                <w:rFonts w:eastAsia="Calibri" w:cs="Arial"/>
                <w:b/>
                <w:bCs/>
                <w:caps/>
              </w:rPr>
              <w:t xml:space="preserve">DECLARATION </w:t>
            </w:r>
            <w:r>
              <w:rPr>
                <w:rFonts w:eastAsia="Calibri" w:cs="Arial"/>
                <w:b/>
                <w:bCs/>
                <w:caps/>
              </w:rPr>
              <w:t>ON STANDARDS AND INDEPENDENCE</w:t>
            </w:r>
          </w:p>
        </w:tc>
      </w:tr>
      <w:tr w:rsidR="0046225A" w:rsidRPr="004A53F6" w14:paraId="492E138F" w14:textId="77777777" w:rsidTr="00E126B4">
        <w:tc>
          <w:tcPr>
            <w:tcW w:w="3804" w:type="dxa"/>
            <w:shd w:val="clear" w:color="auto" w:fill="D9D9D9" w:themeFill="background1" w:themeFillShade="D9"/>
          </w:tcPr>
          <w:p w14:paraId="08DBD8B4" w14:textId="1A00E9A5" w:rsidR="0046225A" w:rsidRPr="004A53F6" w:rsidRDefault="0046225A" w:rsidP="0046225A">
            <w:pPr>
              <w:spacing w:before="120" w:after="120"/>
              <w:ind w:right="4"/>
              <w:jc w:val="both"/>
              <w:rPr>
                <w:rFonts w:eastAsia="Calibri" w:cs="Arial"/>
                <w:sz w:val="18"/>
                <w:szCs w:val="18"/>
              </w:rPr>
            </w:pPr>
            <w:r>
              <w:rPr>
                <w:b/>
                <w:color w:val="595959" w:themeColor="text1" w:themeTint="A6"/>
                <w:sz w:val="18"/>
                <w:szCs w:val="16"/>
              </w:rPr>
              <w:t>Participant:</w:t>
            </w:r>
          </w:p>
        </w:tc>
        <w:tc>
          <w:tcPr>
            <w:tcW w:w="5034" w:type="dxa"/>
            <w:shd w:val="clear" w:color="auto" w:fill="FFFFFF" w:themeFill="background1"/>
          </w:tcPr>
          <w:p w14:paraId="7515320D" w14:textId="30101651" w:rsidR="0046225A" w:rsidRPr="004A53F6" w:rsidRDefault="0046225A" w:rsidP="0046225A">
            <w:pPr>
              <w:spacing w:before="120" w:after="120"/>
              <w:ind w:right="4"/>
              <w:jc w:val="both"/>
              <w:rPr>
                <w:rFonts w:eastAsia="Calibri" w:cs="Arial"/>
                <w:sz w:val="18"/>
                <w:szCs w:val="18"/>
              </w:rPr>
            </w:pPr>
            <w:r>
              <w:rPr>
                <w:rFonts w:eastAsia="Calibri" w:cs="Arial"/>
                <w:sz w:val="18"/>
                <w:szCs w:val="18"/>
              </w:rPr>
              <w:t>[</w:t>
            </w:r>
            <w:r w:rsidRPr="006E50F9">
              <w:rPr>
                <w:rFonts w:eastAsia="Calibri" w:cs="Arial"/>
                <w:sz w:val="18"/>
                <w:szCs w:val="18"/>
                <w:highlight w:val="lightGray"/>
              </w:rPr>
              <w:t>No</w:t>
            </w:r>
            <w:r>
              <w:rPr>
                <w:rFonts w:eastAsia="Calibri" w:cs="Arial"/>
                <w:sz w:val="18"/>
                <w:szCs w:val="18"/>
              </w:rPr>
              <w:t xml:space="preserve">] - </w:t>
            </w:r>
            <w:r w:rsidRPr="73A00089">
              <w:rPr>
                <w:rFonts w:eastAsia="Calibri" w:cs="Arial"/>
                <w:sz w:val="18"/>
                <w:szCs w:val="18"/>
              </w:rPr>
              <w:t>[</w:t>
            </w:r>
            <w:r w:rsidRPr="005D5923">
              <w:rPr>
                <w:rFonts w:eastAsia="Calibri" w:cs="Arial"/>
                <w:sz w:val="18"/>
                <w:szCs w:val="18"/>
                <w:highlight w:val="lightGray"/>
              </w:rPr>
              <w:t>legal name</w:t>
            </w:r>
            <w:r w:rsidRPr="73A00089">
              <w:rPr>
                <w:rFonts w:eastAsia="Calibri" w:cs="Arial"/>
                <w:sz w:val="18"/>
                <w:szCs w:val="18"/>
              </w:rPr>
              <w:t>]</w:t>
            </w:r>
            <w:r>
              <w:rPr>
                <w:rFonts w:eastAsia="Calibri" w:cs="Arial"/>
                <w:sz w:val="18"/>
                <w:szCs w:val="18"/>
              </w:rPr>
              <w:t xml:space="preserve"> ([</w:t>
            </w:r>
            <w:r w:rsidRPr="005D5923">
              <w:rPr>
                <w:rFonts w:eastAsia="Calibri" w:cs="Arial"/>
                <w:sz w:val="18"/>
                <w:szCs w:val="18"/>
                <w:highlight w:val="lightGray"/>
              </w:rPr>
              <w:t>short name</w:t>
            </w:r>
            <w:r w:rsidRPr="00FD7C52">
              <w:rPr>
                <w:rFonts w:eastAsia="Calibri" w:cs="Arial"/>
                <w:sz w:val="18"/>
                <w:szCs w:val="18"/>
              </w:rPr>
              <w:t>])</w:t>
            </w:r>
            <w:bookmarkStart w:id="0" w:name="_GoBack"/>
            <w:bookmarkEnd w:id="0"/>
          </w:p>
        </w:tc>
      </w:tr>
      <w:tr w:rsidR="0046225A" w:rsidRPr="004A53F6" w14:paraId="23A01DE6" w14:textId="77777777" w:rsidTr="00E126B4">
        <w:tc>
          <w:tcPr>
            <w:tcW w:w="3804" w:type="dxa"/>
            <w:shd w:val="clear" w:color="auto" w:fill="D9D9D9" w:themeFill="background1" w:themeFillShade="D9"/>
          </w:tcPr>
          <w:p w14:paraId="02CCBE79" w14:textId="2B2E8434" w:rsidR="0046225A" w:rsidRPr="004A53F6" w:rsidRDefault="0046225A" w:rsidP="0046225A">
            <w:pPr>
              <w:spacing w:before="120" w:after="120"/>
              <w:ind w:right="4"/>
              <w:jc w:val="both"/>
              <w:rPr>
                <w:rFonts w:eastAsia="Calibri" w:cs="Arial"/>
                <w:b/>
                <w:bCs/>
                <w:sz w:val="18"/>
                <w:szCs w:val="18"/>
              </w:rPr>
            </w:pPr>
            <w:r w:rsidRPr="00464BA3">
              <w:rPr>
                <w:b/>
                <w:color w:val="595959" w:themeColor="text1" w:themeTint="A6"/>
                <w:sz w:val="18"/>
                <w:szCs w:val="16"/>
              </w:rPr>
              <w:t>PIC number</w:t>
            </w:r>
            <w:r>
              <w:rPr>
                <w:b/>
                <w:color w:val="595959" w:themeColor="text1" w:themeTint="A6"/>
                <w:sz w:val="18"/>
                <w:szCs w:val="16"/>
              </w:rPr>
              <w:t>:</w:t>
            </w:r>
            <w:r w:rsidRPr="00464BA3">
              <w:rPr>
                <w:b/>
                <w:color w:val="595959" w:themeColor="text1" w:themeTint="A6"/>
                <w:sz w:val="18"/>
                <w:szCs w:val="16"/>
              </w:rPr>
              <w:t xml:space="preserve"> </w:t>
            </w:r>
          </w:p>
        </w:tc>
        <w:tc>
          <w:tcPr>
            <w:tcW w:w="5034" w:type="dxa"/>
            <w:shd w:val="clear" w:color="auto" w:fill="FFFFFF" w:themeFill="background1"/>
          </w:tcPr>
          <w:p w14:paraId="03B3CBDA" w14:textId="32927A4F" w:rsidR="0046225A" w:rsidRPr="004A53F6" w:rsidRDefault="0046225A" w:rsidP="0046225A">
            <w:pPr>
              <w:spacing w:before="120" w:after="120"/>
              <w:ind w:right="4"/>
              <w:jc w:val="both"/>
              <w:rPr>
                <w:rFonts w:eastAsia="Calibri" w:cs="Arial"/>
                <w:sz w:val="18"/>
                <w:szCs w:val="18"/>
                <w:lang w:val="de-DE"/>
              </w:rPr>
            </w:pPr>
            <w:r>
              <w:rPr>
                <w:rFonts w:eastAsia="Calibri" w:cs="Arial"/>
                <w:sz w:val="18"/>
                <w:szCs w:val="18"/>
                <w:lang w:val="de-DE"/>
              </w:rPr>
              <w:t>[</w:t>
            </w:r>
            <w:r w:rsidRPr="00FD544C">
              <w:rPr>
                <w:rFonts w:eastAsia="Calibri" w:cs="Arial"/>
                <w:sz w:val="18"/>
                <w:szCs w:val="18"/>
                <w:highlight w:val="lightGray"/>
                <w:lang w:val="de-DE"/>
              </w:rPr>
              <w:t>PIC number</w:t>
            </w:r>
            <w:r>
              <w:rPr>
                <w:rFonts w:eastAsia="Calibri" w:cs="Arial"/>
                <w:sz w:val="18"/>
                <w:szCs w:val="18"/>
                <w:lang w:val="de-DE"/>
              </w:rPr>
              <w:t>]</w:t>
            </w:r>
          </w:p>
        </w:tc>
      </w:tr>
      <w:tr w:rsidR="004A53F6" w:rsidRPr="004A53F6" w14:paraId="520D2EEA" w14:textId="77777777" w:rsidTr="00E126B4">
        <w:tc>
          <w:tcPr>
            <w:tcW w:w="8838" w:type="dxa"/>
            <w:gridSpan w:val="2"/>
            <w:shd w:val="clear" w:color="auto" w:fill="D9D9D9" w:themeFill="background1" w:themeFillShade="D9"/>
          </w:tcPr>
          <w:p w14:paraId="50A7D7C3" w14:textId="77777777" w:rsidR="004A53F6" w:rsidRPr="004A53F6" w:rsidRDefault="004A53F6" w:rsidP="004A53F6">
            <w:pPr>
              <w:spacing w:before="120" w:after="120"/>
              <w:ind w:right="4"/>
              <w:jc w:val="both"/>
              <w:rPr>
                <w:rFonts w:eastAsia="Calibri" w:cs="Arial"/>
                <w:b/>
                <w:bCs/>
                <w:caps/>
                <w:sz w:val="18"/>
                <w:szCs w:val="18"/>
              </w:rPr>
            </w:pPr>
            <w:r w:rsidRPr="004A53F6">
              <w:rPr>
                <w:rFonts w:eastAsia="Calibri" w:cs="Arial"/>
                <w:b/>
                <w:bCs/>
                <w:caps/>
              </w:rPr>
              <w:t>DECLARATION</w:t>
            </w:r>
          </w:p>
        </w:tc>
      </w:tr>
      <w:tr w:rsidR="004A53F6" w:rsidRPr="004A53F6" w14:paraId="46D2480E" w14:textId="77777777" w:rsidTr="00E126B4">
        <w:trPr>
          <w:trHeight w:val="6456"/>
        </w:trPr>
        <w:tc>
          <w:tcPr>
            <w:tcW w:w="8838" w:type="dxa"/>
            <w:gridSpan w:val="2"/>
            <w:shd w:val="clear" w:color="auto" w:fill="D9D9D9" w:themeFill="background1" w:themeFillShade="D9"/>
            <w:vAlign w:val="center"/>
          </w:tcPr>
          <w:p w14:paraId="5ECDABB6" w14:textId="77777777" w:rsidR="004A53F6" w:rsidRPr="00CF78C6" w:rsidRDefault="004A53F6" w:rsidP="00CF78C6">
            <w:pPr>
              <w:spacing w:before="120" w:after="120"/>
              <w:ind w:right="261"/>
              <w:jc w:val="both"/>
              <w:rPr>
                <w:rFonts w:cs="Arial"/>
                <w:b/>
                <w:bCs/>
                <w:sz w:val="18"/>
                <w:szCs w:val="16"/>
              </w:rPr>
            </w:pPr>
            <w:r w:rsidRPr="00CF78C6">
              <w:rPr>
                <w:rFonts w:cs="Arial"/>
                <w:b/>
                <w:bCs/>
                <w:sz w:val="18"/>
                <w:szCs w:val="16"/>
              </w:rPr>
              <w:t>We hereby confirm that:</w:t>
            </w:r>
          </w:p>
          <w:p w14:paraId="5CB5002C" w14:textId="32388623" w:rsidR="000C3091" w:rsidRPr="00CF78C6" w:rsidRDefault="00111BAE" w:rsidP="00111BAE">
            <w:pPr>
              <w:spacing w:after="60"/>
              <w:ind w:left="322"/>
              <w:jc w:val="both"/>
              <w:rPr>
                <w:rFonts w:cs="Arial"/>
                <w:sz w:val="18"/>
                <w:szCs w:val="16"/>
              </w:rPr>
            </w:pPr>
            <w:r w:rsidRPr="00CF78C6">
              <w:rPr>
                <w:rFonts w:cs="Arial"/>
                <w:sz w:val="18"/>
                <w:szCs w:val="16"/>
              </w:rPr>
              <w:t>O</w:t>
            </w:r>
            <w:r w:rsidR="00097968" w:rsidRPr="00CF78C6">
              <w:rPr>
                <w:rFonts w:cs="Arial"/>
                <w:sz w:val="18"/>
                <w:szCs w:val="16"/>
              </w:rPr>
              <w:t>ur organisation</w:t>
            </w:r>
            <w:r w:rsidRPr="00CF78C6">
              <w:rPr>
                <w:rFonts w:cs="Arial"/>
                <w:sz w:val="18"/>
                <w:szCs w:val="16"/>
              </w:rPr>
              <w:t>:</w:t>
            </w:r>
          </w:p>
          <w:p w14:paraId="542FE870" w14:textId="3D7EC4E8" w:rsidR="00097968" w:rsidRPr="00CF78C6" w:rsidRDefault="00097968" w:rsidP="00111BAE">
            <w:pPr>
              <w:pStyle w:val="ListParagraph"/>
              <w:numPr>
                <w:ilvl w:val="0"/>
                <w:numId w:val="11"/>
              </w:numPr>
              <w:spacing w:after="60"/>
              <w:ind w:left="1037" w:hanging="357"/>
              <w:contextualSpacing w:val="0"/>
              <w:jc w:val="both"/>
              <w:rPr>
                <w:rFonts w:cs="Arial"/>
                <w:sz w:val="18"/>
                <w:szCs w:val="16"/>
              </w:rPr>
            </w:pPr>
            <w:r w:rsidRPr="00CF78C6">
              <w:rPr>
                <w:rFonts w:cs="Arial"/>
                <w:sz w:val="18"/>
                <w:szCs w:val="16"/>
              </w:rPr>
              <w:t>respects the values stated in Article 2 of the Treaty on European Union (TEU), namely human dignity, freedom, democracy, equality, the rule of law and the respect for human rights, including the rights of the persons belonging to minorities.</w:t>
            </w:r>
          </w:p>
          <w:p w14:paraId="4CF4F46B" w14:textId="76A0058D" w:rsidR="00097968" w:rsidRPr="00CF78C6" w:rsidRDefault="000C3091" w:rsidP="00111BAE">
            <w:pPr>
              <w:pStyle w:val="ListParagraph"/>
              <w:numPr>
                <w:ilvl w:val="0"/>
                <w:numId w:val="11"/>
              </w:numPr>
              <w:spacing w:after="60"/>
              <w:jc w:val="both"/>
              <w:rPr>
                <w:rFonts w:cs="Arial"/>
                <w:sz w:val="18"/>
                <w:szCs w:val="16"/>
              </w:rPr>
            </w:pPr>
            <w:r w:rsidRPr="00CF78C6">
              <w:rPr>
                <w:rFonts w:cs="Arial"/>
                <w:sz w:val="18"/>
                <w:szCs w:val="16"/>
              </w:rPr>
              <w:t>will be</w:t>
            </w:r>
            <w:r w:rsidR="00097968" w:rsidRPr="00CF78C6">
              <w:rPr>
                <w:rFonts w:cs="Arial"/>
                <w:sz w:val="18"/>
                <w:szCs w:val="16"/>
              </w:rPr>
              <w:t xml:space="preserve"> independent of any instruction, pressure or request from any EU institution, EU </w:t>
            </w:r>
            <w:r w:rsidRPr="00CF78C6">
              <w:rPr>
                <w:rFonts w:cs="Arial"/>
                <w:sz w:val="18"/>
                <w:szCs w:val="16"/>
              </w:rPr>
              <w:t>M</w:t>
            </w:r>
            <w:r w:rsidR="00097968" w:rsidRPr="00CF78C6">
              <w:rPr>
                <w:rFonts w:cs="Arial"/>
                <w:sz w:val="18"/>
                <w:szCs w:val="16"/>
              </w:rPr>
              <w:t xml:space="preserve">ember </w:t>
            </w:r>
            <w:r w:rsidRPr="00CF78C6">
              <w:rPr>
                <w:rFonts w:cs="Arial"/>
                <w:sz w:val="18"/>
                <w:szCs w:val="16"/>
              </w:rPr>
              <w:t>S</w:t>
            </w:r>
            <w:r w:rsidR="00097968" w:rsidRPr="00CF78C6">
              <w:rPr>
                <w:rFonts w:cs="Arial"/>
                <w:sz w:val="18"/>
                <w:szCs w:val="16"/>
              </w:rPr>
              <w:t xml:space="preserve">tate or any other State or </w:t>
            </w:r>
            <w:r w:rsidRPr="00CF78C6">
              <w:rPr>
                <w:rFonts w:cs="Arial"/>
                <w:sz w:val="18"/>
                <w:szCs w:val="16"/>
              </w:rPr>
              <w:t>i</w:t>
            </w:r>
            <w:r w:rsidR="00097968" w:rsidRPr="00CF78C6">
              <w:rPr>
                <w:rFonts w:cs="Arial"/>
                <w:sz w:val="18"/>
                <w:szCs w:val="16"/>
              </w:rPr>
              <w:t xml:space="preserve">nstitution </w:t>
            </w:r>
            <w:r w:rsidRPr="00CF78C6">
              <w:rPr>
                <w:rFonts w:cs="Arial"/>
                <w:sz w:val="18"/>
                <w:szCs w:val="16"/>
              </w:rPr>
              <w:t>regarding</w:t>
            </w:r>
            <w:r w:rsidR="00097968" w:rsidRPr="00CF78C6">
              <w:rPr>
                <w:rFonts w:cs="Arial"/>
                <w:sz w:val="18"/>
                <w:szCs w:val="16"/>
              </w:rPr>
              <w:t xml:space="preserve"> editorial choices (incl. content)</w:t>
            </w:r>
            <w:r w:rsidRPr="00CF78C6">
              <w:rPr>
                <w:rFonts w:cs="Arial"/>
                <w:sz w:val="18"/>
                <w:szCs w:val="16"/>
              </w:rPr>
              <w:t xml:space="preserve"> concerning the project activities</w:t>
            </w:r>
          </w:p>
          <w:p w14:paraId="37D99DC9" w14:textId="7401DEF1" w:rsidR="00111BAE" w:rsidRPr="00CF78C6" w:rsidRDefault="000C3091" w:rsidP="00111BAE">
            <w:pPr>
              <w:spacing w:after="60"/>
              <w:ind w:left="322"/>
              <w:jc w:val="both"/>
              <w:rPr>
                <w:rFonts w:cs="Arial"/>
                <w:sz w:val="18"/>
                <w:szCs w:val="16"/>
              </w:rPr>
            </w:pPr>
            <w:r w:rsidRPr="00CF78C6">
              <w:rPr>
                <w:rFonts w:cs="Arial"/>
                <w:sz w:val="18"/>
                <w:szCs w:val="16"/>
              </w:rPr>
              <w:t>The proposed activities</w:t>
            </w:r>
            <w:r w:rsidR="00111BAE" w:rsidRPr="00CF78C6">
              <w:rPr>
                <w:rFonts w:cs="Arial"/>
                <w:sz w:val="18"/>
                <w:szCs w:val="16"/>
              </w:rPr>
              <w:t xml:space="preserve"> will</w:t>
            </w:r>
            <w:r w:rsidR="00D47D63" w:rsidRPr="00CF78C6" w:rsidDel="007A20A1">
              <w:rPr>
                <w:rFonts w:cs="Arial"/>
                <w:sz w:val="18"/>
                <w:szCs w:val="16"/>
              </w:rPr>
              <w:t xml:space="preserve"> </w:t>
            </w:r>
            <w:r w:rsidR="00D47D63" w:rsidRPr="00CF78C6">
              <w:rPr>
                <w:rFonts w:cs="Arial"/>
                <w:sz w:val="18"/>
                <w:szCs w:val="16"/>
              </w:rPr>
              <w:t>follow general principles such as transparency, non-discrimination and independence, including in particular</w:t>
            </w:r>
            <w:r w:rsidR="00111BAE" w:rsidRPr="00CF78C6">
              <w:rPr>
                <w:rFonts w:cs="Arial"/>
                <w:sz w:val="18"/>
                <w:szCs w:val="16"/>
              </w:rPr>
              <w:t>:</w:t>
            </w:r>
            <w:r w:rsidRPr="00CF78C6">
              <w:rPr>
                <w:rFonts w:cs="Arial"/>
                <w:sz w:val="18"/>
                <w:szCs w:val="16"/>
              </w:rPr>
              <w:t xml:space="preserve"> </w:t>
            </w:r>
          </w:p>
          <w:p w14:paraId="718FABCB" w14:textId="7D97AAC3" w:rsidR="000C3091" w:rsidRPr="00CF78C6" w:rsidRDefault="007A20A1" w:rsidP="00111BAE">
            <w:pPr>
              <w:pStyle w:val="ListParagraph"/>
              <w:numPr>
                <w:ilvl w:val="0"/>
                <w:numId w:val="11"/>
              </w:numPr>
              <w:spacing w:after="60"/>
              <w:contextualSpacing w:val="0"/>
              <w:jc w:val="both"/>
              <w:rPr>
                <w:rFonts w:cs="Arial"/>
                <w:sz w:val="18"/>
                <w:szCs w:val="16"/>
              </w:rPr>
            </w:pPr>
            <w:r w:rsidRPr="00CF78C6">
              <w:rPr>
                <w:rFonts w:cs="Arial"/>
                <w:sz w:val="18"/>
                <w:szCs w:val="16"/>
              </w:rPr>
              <w:t>for</w:t>
            </w:r>
            <w:r w:rsidR="000C3091" w:rsidRPr="00CF78C6">
              <w:rPr>
                <w:rFonts w:cs="Arial"/>
                <w:sz w:val="18"/>
                <w:szCs w:val="16"/>
              </w:rPr>
              <w:t xml:space="preserve"> editorial production</w:t>
            </w:r>
            <w:r w:rsidRPr="00CF78C6">
              <w:rPr>
                <w:rFonts w:cs="Arial"/>
                <w:sz w:val="18"/>
                <w:szCs w:val="16"/>
              </w:rPr>
              <w:t>:</w:t>
            </w:r>
            <w:r w:rsidR="000C3091" w:rsidRPr="00CF78C6">
              <w:rPr>
                <w:rFonts w:cs="Arial"/>
                <w:sz w:val="18"/>
                <w:szCs w:val="16"/>
              </w:rPr>
              <w:t xml:space="preserve"> general principles of editorial independence, and high journalistic standards in all respects, including quality standards as well as ethical standards. </w:t>
            </w:r>
            <w:r w:rsidR="006B5F22" w:rsidRPr="00CF78C6">
              <w:rPr>
                <w:rFonts w:cs="Arial"/>
                <w:sz w:val="18"/>
                <w:szCs w:val="16"/>
              </w:rPr>
              <w:t>A</w:t>
            </w:r>
            <w:r w:rsidR="000C3091" w:rsidRPr="00CF78C6">
              <w:rPr>
                <w:rFonts w:cs="Arial"/>
                <w:sz w:val="18"/>
                <w:szCs w:val="16"/>
              </w:rPr>
              <w:t>ll necessary measures</w:t>
            </w:r>
            <w:r w:rsidR="006B5F22" w:rsidRPr="00CF78C6">
              <w:rPr>
                <w:rFonts w:cs="Arial"/>
                <w:sz w:val="18"/>
                <w:szCs w:val="16"/>
              </w:rPr>
              <w:t xml:space="preserve"> will be taken</w:t>
            </w:r>
            <w:r w:rsidR="000C3091" w:rsidRPr="00CF78C6">
              <w:rPr>
                <w:rFonts w:cs="Arial"/>
                <w:sz w:val="18"/>
                <w:szCs w:val="16"/>
              </w:rPr>
              <w:t xml:space="preserve"> to ensure that all content broadcast, transmitted and/or published in any form </w:t>
            </w:r>
            <w:r w:rsidR="000634DE" w:rsidRPr="00CF78C6">
              <w:rPr>
                <w:rFonts w:cs="Arial"/>
                <w:sz w:val="18"/>
                <w:szCs w:val="16"/>
              </w:rPr>
              <w:t>(</w:t>
            </w:r>
            <w:r w:rsidR="000C3091" w:rsidRPr="00CF78C6">
              <w:rPr>
                <w:rFonts w:cs="Arial"/>
                <w:sz w:val="18"/>
                <w:szCs w:val="16"/>
              </w:rPr>
              <w:t>by</w:t>
            </w:r>
            <w:r w:rsidR="006B5F22" w:rsidRPr="00CF78C6">
              <w:rPr>
                <w:rFonts w:cs="Arial"/>
                <w:sz w:val="18"/>
                <w:szCs w:val="16"/>
              </w:rPr>
              <w:t xml:space="preserve"> </w:t>
            </w:r>
            <w:r w:rsidR="000634DE" w:rsidRPr="00CF78C6">
              <w:rPr>
                <w:rFonts w:cs="Arial"/>
                <w:sz w:val="18"/>
                <w:szCs w:val="16"/>
              </w:rPr>
              <w:t>the partners</w:t>
            </w:r>
            <w:r w:rsidR="000C3091" w:rsidRPr="00CF78C6">
              <w:rPr>
                <w:rFonts w:cs="Arial"/>
                <w:sz w:val="18"/>
                <w:szCs w:val="16"/>
              </w:rPr>
              <w:t xml:space="preserve">, or on </w:t>
            </w:r>
            <w:r w:rsidR="006B5F22" w:rsidRPr="00CF78C6">
              <w:rPr>
                <w:rFonts w:cs="Arial"/>
                <w:sz w:val="18"/>
                <w:szCs w:val="16"/>
              </w:rPr>
              <w:t xml:space="preserve">our </w:t>
            </w:r>
            <w:r w:rsidR="000C3091" w:rsidRPr="00CF78C6">
              <w:rPr>
                <w:rFonts w:cs="Arial"/>
                <w:sz w:val="18"/>
                <w:szCs w:val="16"/>
              </w:rPr>
              <w:t xml:space="preserve">behalf, or under </w:t>
            </w:r>
            <w:r w:rsidR="006B5F22" w:rsidRPr="00CF78C6">
              <w:rPr>
                <w:rFonts w:cs="Arial"/>
                <w:sz w:val="18"/>
                <w:szCs w:val="16"/>
              </w:rPr>
              <w:t xml:space="preserve">our </w:t>
            </w:r>
            <w:r w:rsidR="000C3091" w:rsidRPr="00CF78C6">
              <w:rPr>
                <w:rFonts w:cs="Arial"/>
                <w:sz w:val="18"/>
                <w:szCs w:val="16"/>
              </w:rPr>
              <w:t>licence</w:t>
            </w:r>
            <w:r w:rsidR="000634DE" w:rsidRPr="00CF78C6">
              <w:rPr>
                <w:rFonts w:cs="Arial"/>
                <w:sz w:val="18"/>
                <w:szCs w:val="16"/>
              </w:rPr>
              <w:t>)</w:t>
            </w:r>
            <w:r w:rsidR="000C3091" w:rsidRPr="00CF78C6">
              <w:rPr>
                <w:rFonts w:cs="Arial"/>
                <w:sz w:val="18"/>
                <w:szCs w:val="16"/>
              </w:rPr>
              <w:t xml:space="preserve"> as part of the</w:t>
            </w:r>
            <w:r w:rsidR="006B5F22" w:rsidRPr="00CF78C6">
              <w:rPr>
                <w:rFonts w:cs="Arial"/>
                <w:sz w:val="18"/>
                <w:szCs w:val="16"/>
              </w:rPr>
              <w:t xml:space="preserve"> project</w:t>
            </w:r>
            <w:r w:rsidR="000C3091" w:rsidRPr="00CF78C6">
              <w:rPr>
                <w:rFonts w:cs="Arial"/>
                <w:sz w:val="18"/>
                <w:szCs w:val="16"/>
              </w:rPr>
              <w:t xml:space="preserve">, will respect such standards </w:t>
            </w:r>
          </w:p>
          <w:p w14:paraId="69F299B6" w14:textId="2F2CFFE2" w:rsidR="000634DE" w:rsidRPr="00CF78C6" w:rsidRDefault="000634DE" w:rsidP="000634DE">
            <w:pPr>
              <w:pStyle w:val="ListParagraph"/>
              <w:numPr>
                <w:ilvl w:val="0"/>
                <w:numId w:val="11"/>
              </w:numPr>
              <w:spacing w:after="60"/>
              <w:contextualSpacing w:val="0"/>
              <w:jc w:val="both"/>
              <w:rPr>
                <w:rFonts w:cs="Arial"/>
                <w:sz w:val="18"/>
                <w:szCs w:val="16"/>
              </w:rPr>
            </w:pPr>
            <w:r w:rsidRPr="00CF78C6">
              <w:rPr>
                <w:rFonts w:cs="Arial"/>
                <w:sz w:val="18"/>
                <w:szCs w:val="16"/>
              </w:rPr>
              <w:t xml:space="preserve">for support to other media (e.g. through business collaboration, exchange of best practices or third party grants): fair, non-discriminatory, objective and transparent selection procedures and criteria </w:t>
            </w:r>
          </w:p>
          <w:p w14:paraId="2FFF5AAE" w14:textId="7054C9CD" w:rsidR="000634DE" w:rsidRPr="00CF78C6" w:rsidRDefault="000634DE" w:rsidP="000634DE">
            <w:pPr>
              <w:pStyle w:val="ListParagraph"/>
              <w:numPr>
                <w:ilvl w:val="0"/>
                <w:numId w:val="11"/>
              </w:numPr>
              <w:spacing w:after="60"/>
              <w:contextualSpacing w:val="0"/>
              <w:jc w:val="both"/>
              <w:rPr>
                <w:rFonts w:cs="Arial"/>
                <w:sz w:val="18"/>
                <w:szCs w:val="16"/>
              </w:rPr>
            </w:pPr>
            <w:r w:rsidRPr="00CF78C6">
              <w:rPr>
                <w:rFonts w:cs="Arial"/>
                <w:sz w:val="18"/>
                <w:szCs w:val="16"/>
              </w:rPr>
              <w:t>publi</w:t>
            </w:r>
            <w:r w:rsidR="00D47D63" w:rsidRPr="00CF78C6">
              <w:rPr>
                <w:rFonts w:cs="Arial"/>
                <w:sz w:val="18"/>
                <w:szCs w:val="16"/>
              </w:rPr>
              <w:t>cation</w:t>
            </w:r>
            <w:r w:rsidRPr="00CF78C6">
              <w:rPr>
                <w:rFonts w:cs="Arial"/>
                <w:sz w:val="18"/>
                <w:szCs w:val="16"/>
              </w:rPr>
              <w:t xml:space="preserve"> on the </w:t>
            </w:r>
            <w:r w:rsidR="00D47D63" w:rsidRPr="00CF78C6">
              <w:rPr>
                <w:rFonts w:cs="Arial"/>
                <w:sz w:val="18"/>
                <w:szCs w:val="16"/>
              </w:rPr>
              <w:t xml:space="preserve">partners’ </w:t>
            </w:r>
            <w:r w:rsidRPr="00CF78C6">
              <w:rPr>
                <w:rFonts w:cs="Arial"/>
                <w:sz w:val="18"/>
                <w:szCs w:val="16"/>
              </w:rPr>
              <w:t>websites</w:t>
            </w:r>
            <w:r w:rsidR="00D47D63" w:rsidRPr="00CF78C6">
              <w:rPr>
                <w:rFonts w:cs="Arial"/>
                <w:sz w:val="18"/>
                <w:szCs w:val="16"/>
              </w:rPr>
              <w:t xml:space="preserve"> of</w:t>
            </w:r>
            <w:r w:rsidRPr="00CF78C6">
              <w:rPr>
                <w:rFonts w:cs="Arial"/>
                <w:sz w:val="18"/>
                <w:szCs w:val="16"/>
              </w:rPr>
              <w:t xml:space="preserve">: </w:t>
            </w:r>
          </w:p>
          <w:p w14:paraId="7246A172" w14:textId="24A73617" w:rsidR="000634DE" w:rsidRPr="00CF78C6" w:rsidRDefault="000634DE" w:rsidP="000634DE">
            <w:pPr>
              <w:pStyle w:val="BodyText"/>
              <w:numPr>
                <w:ilvl w:val="0"/>
                <w:numId w:val="12"/>
              </w:numPr>
              <w:spacing w:after="60" w:line="240" w:lineRule="auto"/>
              <w:ind w:left="1597"/>
              <w:jc w:val="both"/>
              <w:rPr>
                <w:rFonts w:ascii="Arial" w:eastAsiaTheme="minorEastAsia" w:hAnsi="Arial" w:cs="Arial"/>
                <w:spacing w:val="0"/>
                <w:sz w:val="18"/>
                <w:szCs w:val="16"/>
              </w:rPr>
            </w:pPr>
            <w:r w:rsidRPr="00CF78C6">
              <w:rPr>
                <w:rFonts w:ascii="Arial" w:eastAsiaTheme="minorEastAsia" w:hAnsi="Arial" w:cs="Arial"/>
                <w:spacing w:val="0"/>
                <w:sz w:val="18"/>
                <w:szCs w:val="16"/>
              </w:rPr>
              <w:t>a summary of the project activities and their objectives</w:t>
            </w:r>
          </w:p>
          <w:p w14:paraId="1AAC8342" w14:textId="3721C0AF" w:rsidR="000634DE" w:rsidRPr="00CF78C6" w:rsidRDefault="000634DE" w:rsidP="000634DE">
            <w:pPr>
              <w:pStyle w:val="BodyText"/>
              <w:numPr>
                <w:ilvl w:val="0"/>
                <w:numId w:val="12"/>
              </w:numPr>
              <w:spacing w:after="60" w:line="240" w:lineRule="auto"/>
              <w:ind w:left="1597"/>
              <w:jc w:val="both"/>
              <w:rPr>
                <w:rFonts w:ascii="Arial" w:eastAsiaTheme="minorEastAsia" w:hAnsi="Arial" w:cs="Arial"/>
                <w:spacing w:val="0"/>
                <w:sz w:val="18"/>
                <w:szCs w:val="16"/>
              </w:rPr>
            </w:pPr>
            <w:r w:rsidRPr="00CF78C6">
              <w:rPr>
                <w:rFonts w:ascii="Arial" w:eastAsiaTheme="minorHAnsi" w:hAnsi="Arial" w:cs="Arial"/>
                <w:spacing w:val="0"/>
                <w:sz w:val="18"/>
                <w:szCs w:val="16"/>
              </w:rPr>
              <w:t xml:space="preserve">the </w:t>
            </w:r>
            <w:r w:rsidR="00D47D63" w:rsidRPr="00CF78C6">
              <w:rPr>
                <w:rFonts w:ascii="Arial" w:eastAsiaTheme="minorHAnsi" w:hAnsi="Arial" w:cs="Arial"/>
                <w:spacing w:val="0"/>
                <w:sz w:val="18"/>
                <w:szCs w:val="16"/>
              </w:rPr>
              <w:t xml:space="preserve">editorial and journalistic </w:t>
            </w:r>
            <w:r w:rsidRPr="00CF78C6">
              <w:rPr>
                <w:rFonts w:ascii="Arial" w:eastAsiaTheme="minorEastAsia" w:hAnsi="Arial" w:cs="Arial"/>
                <w:spacing w:val="0"/>
                <w:sz w:val="18"/>
                <w:szCs w:val="16"/>
              </w:rPr>
              <w:t>standards</w:t>
            </w:r>
            <w:r w:rsidR="00D47D63" w:rsidRPr="00CF78C6">
              <w:rPr>
                <w:rFonts w:ascii="Arial" w:eastAsiaTheme="minorEastAsia" w:hAnsi="Arial" w:cs="Arial"/>
                <w:spacing w:val="0"/>
                <w:sz w:val="18"/>
                <w:szCs w:val="16"/>
              </w:rPr>
              <w:t xml:space="preserve"> applied</w:t>
            </w:r>
            <w:r w:rsidRPr="00CF78C6">
              <w:rPr>
                <w:rFonts w:ascii="Arial" w:eastAsiaTheme="minorEastAsia" w:hAnsi="Arial" w:cs="Arial"/>
                <w:spacing w:val="0"/>
                <w:sz w:val="18"/>
                <w:szCs w:val="16"/>
              </w:rPr>
              <w:t xml:space="preserve"> and the measures taken to ensure compliance </w:t>
            </w:r>
            <w:r w:rsidRPr="00CF78C6">
              <w:rPr>
                <w:rFonts w:ascii="Arial" w:eastAsiaTheme="minorHAnsi" w:hAnsi="Arial" w:cs="Arial"/>
                <w:spacing w:val="0"/>
                <w:sz w:val="18"/>
                <w:szCs w:val="16"/>
              </w:rPr>
              <w:t xml:space="preserve">with </w:t>
            </w:r>
            <w:r w:rsidR="00D47D63" w:rsidRPr="00CF78C6">
              <w:rPr>
                <w:rFonts w:ascii="Arial" w:eastAsiaTheme="minorHAnsi" w:hAnsi="Arial" w:cs="Arial"/>
                <w:spacing w:val="0"/>
                <w:sz w:val="18"/>
                <w:szCs w:val="16"/>
              </w:rPr>
              <w:t>them</w:t>
            </w:r>
          </w:p>
          <w:p w14:paraId="673443BB" w14:textId="39719A68" w:rsidR="000634DE" w:rsidRPr="00CF78C6" w:rsidRDefault="00D47D63" w:rsidP="000634DE">
            <w:pPr>
              <w:pStyle w:val="BodyText"/>
              <w:numPr>
                <w:ilvl w:val="0"/>
                <w:numId w:val="12"/>
              </w:numPr>
              <w:spacing w:after="60" w:line="240" w:lineRule="auto"/>
              <w:ind w:left="1597"/>
              <w:jc w:val="both"/>
              <w:rPr>
                <w:rFonts w:ascii="Arial" w:eastAsiaTheme="minorEastAsia" w:hAnsi="Arial" w:cs="Arial"/>
                <w:spacing w:val="0"/>
                <w:sz w:val="18"/>
                <w:szCs w:val="16"/>
              </w:rPr>
            </w:pPr>
            <w:r w:rsidRPr="00CF78C6">
              <w:rPr>
                <w:rFonts w:ascii="Arial" w:eastAsiaTheme="minorEastAsia" w:hAnsi="Arial" w:cs="Arial"/>
                <w:spacing w:val="0"/>
                <w:sz w:val="18"/>
                <w:szCs w:val="16"/>
              </w:rPr>
              <w:t xml:space="preserve">the </w:t>
            </w:r>
            <w:r w:rsidR="000634DE" w:rsidRPr="00CF78C6">
              <w:rPr>
                <w:rFonts w:ascii="Arial" w:eastAsiaTheme="minorEastAsia" w:hAnsi="Arial" w:cs="Arial"/>
                <w:spacing w:val="0"/>
                <w:sz w:val="18"/>
                <w:szCs w:val="16"/>
              </w:rPr>
              <w:t>measures to ensure accountability e.g. how selection procedures take place, how audiences can react, how the partners  deal with complaints, etc.</w:t>
            </w:r>
            <w:r w:rsidR="000634DE" w:rsidRPr="00CF78C6" w:rsidDel="007D57FB">
              <w:rPr>
                <w:rFonts w:ascii="Arial" w:eastAsiaTheme="minorEastAsia" w:hAnsi="Arial" w:cs="Arial"/>
                <w:spacing w:val="0"/>
                <w:sz w:val="18"/>
                <w:szCs w:val="16"/>
              </w:rPr>
              <w:t xml:space="preserve"> </w:t>
            </w:r>
          </w:p>
          <w:p w14:paraId="3B08080F" w14:textId="72FD4E85" w:rsidR="000C3091" w:rsidRPr="00CF78C6" w:rsidRDefault="00D47D63" w:rsidP="00D47D63">
            <w:pPr>
              <w:spacing w:after="60"/>
              <w:ind w:left="318"/>
              <w:jc w:val="both"/>
              <w:rPr>
                <w:rFonts w:cs="Arial"/>
                <w:sz w:val="18"/>
                <w:szCs w:val="16"/>
              </w:rPr>
            </w:pPr>
            <w:r w:rsidRPr="00CF78C6">
              <w:rPr>
                <w:rFonts w:cs="Arial"/>
                <w:sz w:val="18"/>
                <w:szCs w:val="16"/>
              </w:rPr>
              <w:t>T</w:t>
            </w:r>
            <w:r w:rsidR="006B5F22" w:rsidRPr="00CF78C6">
              <w:rPr>
                <w:rFonts w:cs="Arial"/>
                <w:sz w:val="18"/>
                <w:szCs w:val="16"/>
              </w:rPr>
              <w:t xml:space="preserve">he project </w:t>
            </w:r>
            <w:r w:rsidR="000C3091" w:rsidRPr="00CF78C6">
              <w:rPr>
                <w:rFonts w:cs="Arial"/>
                <w:sz w:val="18"/>
                <w:szCs w:val="16"/>
              </w:rPr>
              <w:t xml:space="preserve">partners </w:t>
            </w:r>
            <w:r w:rsidR="006B5F22" w:rsidRPr="00CF78C6">
              <w:rPr>
                <w:rFonts w:cs="Arial"/>
                <w:sz w:val="18"/>
                <w:szCs w:val="16"/>
              </w:rPr>
              <w:t xml:space="preserve">will </w:t>
            </w:r>
            <w:r w:rsidR="000C3091" w:rsidRPr="00CF78C6">
              <w:rPr>
                <w:rFonts w:cs="Arial"/>
                <w:sz w:val="18"/>
                <w:szCs w:val="16"/>
              </w:rPr>
              <w:t>share responsibility over the activities foreseen under the Journalism Partnership. Where editorial guidelines differ, joint editorial guidelines</w:t>
            </w:r>
            <w:r w:rsidR="006B5F22" w:rsidRPr="00CF78C6">
              <w:rPr>
                <w:rFonts w:cs="Arial"/>
                <w:sz w:val="18"/>
                <w:szCs w:val="16"/>
              </w:rPr>
              <w:t xml:space="preserve"> will be devised</w:t>
            </w:r>
            <w:r w:rsidR="000C3091" w:rsidRPr="00CF78C6">
              <w:rPr>
                <w:rFonts w:cs="Arial"/>
                <w:sz w:val="18"/>
                <w:szCs w:val="16"/>
              </w:rPr>
              <w:t xml:space="preserve">. These guidelines will address how journalistic standards and editorial choices will be enforced </w:t>
            </w:r>
            <w:r w:rsidR="001A7930" w:rsidRPr="00CF78C6">
              <w:rPr>
                <w:rFonts w:cs="Arial"/>
                <w:sz w:val="18"/>
                <w:szCs w:val="16"/>
              </w:rPr>
              <w:t xml:space="preserve">in </w:t>
            </w:r>
            <w:r w:rsidR="000C3091" w:rsidRPr="00CF78C6">
              <w:rPr>
                <w:rFonts w:cs="Arial"/>
                <w:sz w:val="18"/>
                <w:szCs w:val="16"/>
              </w:rPr>
              <w:t xml:space="preserve">the project. </w:t>
            </w:r>
            <w:r w:rsidR="006B5F22" w:rsidRPr="00CF78C6">
              <w:rPr>
                <w:rFonts w:cs="Arial"/>
                <w:sz w:val="18"/>
                <w:szCs w:val="16"/>
              </w:rPr>
              <w:t>T</w:t>
            </w:r>
            <w:r w:rsidR="000C3091" w:rsidRPr="00CF78C6">
              <w:rPr>
                <w:rFonts w:cs="Arial"/>
                <w:sz w:val="18"/>
                <w:szCs w:val="16"/>
              </w:rPr>
              <w:t>his includes, among others</w:t>
            </w:r>
            <w:r w:rsidR="001A7930" w:rsidRPr="00CF78C6">
              <w:rPr>
                <w:rFonts w:cs="Arial"/>
                <w:sz w:val="18"/>
                <w:szCs w:val="16"/>
              </w:rPr>
              <w:t xml:space="preserve"> ways how to ensure</w:t>
            </w:r>
            <w:r w:rsidR="000C3091" w:rsidRPr="00CF78C6">
              <w:rPr>
                <w:rFonts w:cs="Arial"/>
                <w:sz w:val="18"/>
                <w:szCs w:val="16"/>
              </w:rPr>
              <w:t xml:space="preserve">: </w:t>
            </w:r>
          </w:p>
          <w:p w14:paraId="6A557E83" w14:textId="708511DE" w:rsidR="000C3091" w:rsidRPr="00CF78C6" w:rsidRDefault="000C3091" w:rsidP="00D47D63">
            <w:pPr>
              <w:pStyle w:val="ListParagraph"/>
              <w:numPr>
                <w:ilvl w:val="0"/>
                <w:numId w:val="11"/>
              </w:numPr>
              <w:spacing w:after="60"/>
              <w:contextualSpacing w:val="0"/>
              <w:jc w:val="both"/>
              <w:rPr>
                <w:rFonts w:eastAsiaTheme="minorEastAsia" w:cs="Arial"/>
                <w:sz w:val="18"/>
                <w:szCs w:val="16"/>
              </w:rPr>
            </w:pPr>
            <w:r w:rsidRPr="00CF78C6">
              <w:rPr>
                <w:rFonts w:eastAsiaTheme="minorEastAsia" w:cs="Arial"/>
                <w:sz w:val="18"/>
                <w:szCs w:val="16"/>
              </w:rPr>
              <w:t>due independence</w:t>
            </w:r>
          </w:p>
          <w:p w14:paraId="6CE35D13" w14:textId="01668CF4" w:rsidR="000C3091" w:rsidRPr="00CF78C6" w:rsidRDefault="000C3091" w:rsidP="00D47D63">
            <w:pPr>
              <w:pStyle w:val="ListParagraph"/>
              <w:numPr>
                <w:ilvl w:val="0"/>
                <w:numId w:val="11"/>
              </w:numPr>
              <w:spacing w:after="60"/>
              <w:contextualSpacing w:val="0"/>
              <w:jc w:val="both"/>
              <w:rPr>
                <w:rFonts w:eastAsiaTheme="minorEastAsia" w:cs="Arial"/>
                <w:sz w:val="18"/>
                <w:szCs w:val="16"/>
              </w:rPr>
            </w:pPr>
            <w:r w:rsidRPr="00CF78C6">
              <w:rPr>
                <w:rFonts w:eastAsiaTheme="minorEastAsia" w:cs="Arial"/>
                <w:sz w:val="18"/>
                <w:szCs w:val="16"/>
              </w:rPr>
              <w:t>sound journalistic standards, including but not limited to methods to ensure accuracy, independence and professional reporting</w:t>
            </w:r>
          </w:p>
          <w:p w14:paraId="69769AE9" w14:textId="738B0BF9" w:rsidR="000C3091" w:rsidRPr="00CF78C6" w:rsidRDefault="000C3091" w:rsidP="00D47D63">
            <w:pPr>
              <w:pStyle w:val="ListParagraph"/>
              <w:numPr>
                <w:ilvl w:val="0"/>
                <w:numId w:val="11"/>
              </w:numPr>
              <w:spacing w:after="60"/>
              <w:contextualSpacing w:val="0"/>
              <w:jc w:val="both"/>
              <w:rPr>
                <w:rFonts w:eastAsiaTheme="minorEastAsia" w:cs="Arial"/>
                <w:sz w:val="18"/>
                <w:szCs w:val="16"/>
              </w:rPr>
            </w:pPr>
            <w:r w:rsidRPr="00CF78C6">
              <w:rPr>
                <w:rFonts w:eastAsiaTheme="minorEastAsia" w:cs="Arial"/>
                <w:sz w:val="18"/>
                <w:szCs w:val="16"/>
              </w:rPr>
              <w:t>due impartiality</w:t>
            </w:r>
            <w:r w:rsidR="001A7930" w:rsidRPr="00CF78C6">
              <w:rPr>
                <w:rFonts w:eastAsiaTheme="minorEastAsia" w:cs="Arial"/>
                <w:sz w:val="18"/>
                <w:szCs w:val="16"/>
              </w:rPr>
              <w:t xml:space="preserve"> and</w:t>
            </w:r>
          </w:p>
          <w:p w14:paraId="3415E3D6" w14:textId="23B1E740" w:rsidR="004A53F6" w:rsidRPr="00CF78C6" w:rsidRDefault="000C3091" w:rsidP="00E126B4">
            <w:pPr>
              <w:pStyle w:val="ListParagraph"/>
              <w:numPr>
                <w:ilvl w:val="0"/>
                <w:numId w:val="11"/>
              </w:numPr>
              <w:spacing w:after="120"/>
              <w:ind w:left="1037" w:hanging="357"/>
              <w:contextualSpacing w:val="0"/>
              <w:jc w:val="both"/>
              <w:rPr>
                <w:rFonts w:cs="Arial"/>
                <w:sz w:val="18"/>
                <w:szCs w:val="16"/>
              </w:rPr>
            </w:pPr>
            <w:r w:rsidRPr="00CF78C6">
              <w:rPr>
                <w:rFonts w:eastAsiaTheme="minorEastAsia" w:cs="Arial"/>
                <w:sz w:val="18"/>
                <w:szCs w:val="16"/>
              </w:rPr>
              <w:t xml:space="preserve">multiple and plural viewpoints </w:t>
            </w:r>
            <w:r w:rsidR="001A7930" w:rsidRPr="00CF78C6">
              <w:rPr>
                <w:rFonts w:eastAsiaTheme="minorEastAsia" w:cs="Arial"/>
                <w:sz w:val="18"/>
                <w:szCs w:val="16"/>
              </w:rPr>
              <w:t xml:space="preserve">when implementing </w:t>
            </w:r>
            <w:r w:rsidRPr="00CF78C6">
              <w:rPr>
                <w:rFonts w:eastAsiaTheme="minorEastAsia" w:cs="Arial"/>
                <w:sz w:val="18"/>
                <w:szCs w:val="16"/>
              </w:rPr>
              <w:t>the project.</w:t>
            </w:r>
          </w:p>
        </w:tc>
      </w:tr>
      <w:tr w:rsidR="004A53F6" w:rsidRPr="004A53F6" w14:paraId="3C988791" w14:textId="77777777" w:rsidTr="00E126B4">
        <w:tc>
          <w:tcPr>
            <w:tcW w:w="8838" w:type="dxa"/>
            <w:gridSpan w:val="2"/>
            <w:shd w:val="clear" w:color="auto" w:fill="D9D9D9" w:themeFill="background1" w:themeFillShade="D9"/>
          </w:tcPr>
          <w:p w14:paraId="0C232D96" w14:textId="77777777" w:rsidR="004A53F6" w:rsidRPr="004A53F6" w:rsidRDefault="004A53F6" w:rsidP="004A53F6">
            <w:pPr>
              <w:spacing w:before="120" w:after="120"/>
              <w:ind w:right="4"/>
              <w:jc w:val="both"/>
              <w:rPr>
                <w:rFonts w:eastAsia="Calibri" w:cs="Arial"/>
                <w:b/>
                <w:bCs/>
                <w:caps/>
                <w:sz w:val="18"/>
                <w:szCs w:val="18"/>
              </w:rPr>
            </w:pPr>
            <w:r w:rsidRPr="004A53F6">
              <w:rPr>
                <w:rFonts w:eastAsia="Calibri" w:cs="Arial"/>
                <w:b/>
                <w:bCs/>
                <w:caps/>
              </w:rPr>
              <w:t xml:space="preserve">Signature of the authorised person </w:t>
            </w:r>
          </w:p>
        </w:tc>
      </w:tr>
      <w:tr w:rsidR="004A53F6" w:rsidRPr="004A53F6" w14:paraId="27642011" w14:textId="77777777" w:rsidTr="00E126B4">
        <w:tc>
          <w:tcPr>
            <w:tcW w:w="3804" w:type="dxa"/>
            <w:shd w:val="clear" w:color="auto" w:fill="D9D9D9" w:themeFill="background1" w:themeFillShade="D9"/>
          </w:tcPr>
          <w:p w14:paraId="4295A8BB" w14:textId="77777777" w:rsidR="004A53F6" w:rsidRPr="004A53F6" w:rsidRDefault="004A53F6" w:rsidP="004A53F6">
            <w:pPr>
              <w:spacing w:before="120" w:after="120"/>
              <w:ind w:right="6"/>
              <w:jc w:val="both"/>
              <w:rPr>
                <w:rFonts w:eastAsia="Calibri" w:cs="Arial"/>
                <w:sz w:val="18"/>
                <w:szCs w:val="18"/>
              </w:rPr>
            </w:pPr>
            <w:r w:rsidRPr="004A53F6">
              <w:rPr>
                <w:rFonts w:eastAsia="Calibri" w:cs="Arial"/>
                <w:b/>
                <w:bCs/>
                <w:sz w:val="18"/>
                <w:szCs w:val="18"/>
              </w:rPr>
              <w:t>Name and function:</w:t>
            </w:r>
          </w:p>
        </w:tc>
        <w:tc>
          <w:tcPr>
            <w:tcW w:w="5034" w:type="dxa"/>
            <w:shd w:val="clear" w:color="auto" w:fill="FFFFFF" w:themeFill="background1"/>
          </w:tcPr>
          <w:p w14:paraId="0276ECB9" w14:textId="77777777" w:rsidR="004A53F6" w:rsidRPr="004A53F6" w:rsidRDefault="004A53F6" w:rsidP="004A53F6">
            <w:pPr>
              <w:spacing w:before="120" w:after="120"/>
              <w:ind w:right="4"/>
              <w:jc w:val="both"/>
              <w:rPr>
                <w:rFonts w:eastAsia="Calibri" w:cs="Arial"/>
                <w:sz w:val="18"/>
                <w:szCs w:val="18"/>
              </w:rPr>
            </w:pPr>
            <w:r w:rsidRPr="004A53F6">
              <w:rPr>
                <w:rFonts w:eastAsia="Calibri" w:cs="Arial"/>
                <w:sz w:val="18"/>
                <w:szCs w:val="18"/>
              </w:rPr>
              <w:t>[</w:t>
            </w:r>
            <w:r w:rsidRPr="004A53F6">
              <w:rPr>
                <w:rFonts w:eastAsia="Calibri" w:cs="Arial"/>
                <w:sz w:val="18"/>
                <w:szCs w:val="18"/>
                <w:highlight w:val="lightGray"/>
              </w:rPr>
              <w:t>name NAME</w:t>
            </w:r>
            <w:r w:rsidRPr="004A53F6">
              <w:rPr>
                <w:rFonts w:eastAsia="Calibri" w:cs="Arial"/>
                <w:sz w:val="18"/>
                <w:szCs w:val="18"/>
              </w:rPr>
              <w:t>], [</w:t>
            </w:r>
            <w:r w:rsidRPr="004A53F6">
              <w:rPr>
                <w:rFonts w:eastAsia="Calibri" w:cs="Arial"/>
                <w:sz w:val="18"/>
                <w:szCs w:val="18"/>
                <w:highlight w:val="lightGray"/>
              </w:rPr>
              <w:t>function</w:t>
            </w:r>
            <w:r w:rsidRPr="004A53F6">
              <w:rPr>
                <w:rFonts w:eastAsia="Calibri" w:cs="Arial"/>
                <w:sz w:val="18"/>
                <w:szCs w:val="18"/>
              </w:rPr>
              <w:t xml:space="preserve">] </w:t>
            </w:r>
          </w:p>
        </w:tc>
      </w:tr>
      <w:tr w:rsidR="004A53F6" w:rsidRPr="004A53F6" w14:paraId="1F523000" w14:textId="77777777" w:rsidTr="00E126B4">
        <w:trPr>
          <w:trHeight w:val="387"/>
        </w:trPr>
        <w:tc>
          <w:tcPr>
            <w:tcW w:w="3804" w:type="dxa"/>
            <w:shd w:val="clear" w:color="auto" w:fill="D9D9D9" w:themeFill="background1" w:themeFillShade="D9"/>
          </w:tcPr>
          <w:p w14:paraId="472F021F" w14:textId="77777777" w:rsidR="004A53F6" w:rsidRPr="004A53F6" w:rsidRDefault="004A53F6" w:rsidP="004A53F6">
            <w:pPr>
              <w:spacing w:before="120" w:after="120"/>
              <w:ind w:right="6"/>
              <w:jc w:val="both"/>
              <w:rPr>
                <w:rFonts w:eastAsia="Calibri" w:cs="Arial"/>
                <w:b/>
                <w:bCs/>
                <w:sz w:val="18"/>
                <w:szCs w:val="18"/>
              </w:rPr>
            </w:pPr>
            <w:r w:rsidRPr="004A53F6">
              <w:rPr>
                <w:rFonts w:eastAsia="Calibri" w:cs="Arial"/>
                <w:b/>
                <w:bCs/>
                <w:sz w:val="18"/>
                <w:szCs w:val="18"/>
              </w:rPr>
              <w:t>Date of signature:</w:t>
            </w:r>
          </w:p>
        </w:tc>
        <w:tc>
          <w:tcPr>
            <w:tcW w:w="5034" w:type="dxa"/>
            <w:shd w:val="clear" w:color="auto" w:fill="FFFFFF" w:themeFill="background1"/>
          </w:tcPr>
          <w:p w14:paraId="717136DA" w14:textId="77777777" w:rsidR="004A53F6" w:rsidRPr="004A53F6" w:rsidRDefault="004A53F6" w:rsidP="004A53F6">
            <w:pPr>
              <w:spacing w:before="120" w:after="120"/>
              <w:ind w:right="4"/>
              <w:jc w:val="both"/>
              <w:rPr>
                <w:rFonts w:eastAsia="Calibri" w:cs="Arial"/>
                <w:sz w:val="18"/>
                <w:szCs w:val="18"/>
              </w:rPr>
            </w:pPr>
            <w:r w:rsidRPr="004A53F6">
              <w:rPr>
                <w:rFonts w:eastAsia="Calibri" w:cs="Arial"/>
                <w:sz w:val="18"/>
                <w:szCs w:val="18"/>
              </w:rPr>
              <w:t>[</w:t>
            </w:r>
            <w:r w:rsidRPr="004A53F6">
              <w:rPr>
                <w:rFonts w:eastAsia="Calibri" w:cs="Arial"/>
                <w:sz w:val="18"/>
                <w:szCs w:val="18"/>
                <w:highlight w:val="lightGray"/>
              </w:rPr>
              <w:t>date</w:t>
            </w:r>
            <w:r w:rsidRPr="004A53F6">
              <w:rPr>
                <w:rFonts w:eastAsia="Calibri" w:cs="Arial"/>
                <w:sz w:val="18"/>
                <w:szCs w:val="18"/>
              </w:rPr>
              <w:t>]</w:t>
            </w:r>
          </w:p>
        </w:tc>
      </w:tr>
      <w:tr w:rsidR="004A53F6" w:rsidRPr="004A53F6" w14:paraId="252425DB" w14:textId="77777777" w:rsidTr="00E126B4">
        <w:trPr>
          <w:trHeight w:val="1113"/>
        </w:trPr>
        <w:tc>
          <w:tcPr>
            <w:tcW w:w="3804" w:type="dxa"/>
            <w:shd w:val="clear" w:color="auto" w:fill="D9D9D9" w:themeFill="background1" w:themeFillShade="D9"/>
            <w:vAlign w:val="center"/>
          </w:tcPr>
          <w:p w14:paraId="2F082B92" w14:textId="77777777" w:rsidR="004A53F6" w:rsidRPr="004A53F6" w:rsidRDefault="004A53F6" w:rsidP="004A53F6">
            <w:pPr>
              <w:spacing w:before="120" w:after="120"/>
              <w:ind w:right="6"/>
              <w:jc w:val="both"/>
              <w:rPr>
                <w:rFonts w:eastAsia="Calibri" w:cs="Arial"/>
                <w:b/>
                <w:bCs/>
                <w:sz w:val="18"/>
                <w:szCs w:val="18"/>
              </w:rPr>
            </w:pPr>
            <w:r w:rsidRPr="004A53F6">
              <w:rPr>
                <w:rFonts w:eastAsia="Calibri" w:cs="Arial"/>
                <w:b/>
                <w:bCs/>
                <w:sz w:val="18"/>
                <w:szCs w:val="18"/>
              </w:rPr>
              <w:t>Signature and stamp:</w:t>
            </w:r>
          </w:p>
        </w:tc>
        <w:tc>
          <w:tcPr>
            <w:tcW w:w="5034" w:type="dxa"/>
            <w:shd w:val="clear" w:color="auto" w:fill="FFFFFF" w:themeFill="background1"/>
            <w:vAlign w:val="center"/>
          </w:tcPr>
          <w:p w14:paraId="677C4306" w14:textId="77777777" w:rsidR="004A53F6" w:rsidRPr="004A53F6" w:rsidRDefault="004A53F6" w:rsidP="004A53F6">
            <w:pPr>
              <w:spacing w:before="120" w:after="120"/>
              <w:ind w:right="4"/>
              <w:jc w:val="both"/>
              <w:rPr>
                <w:rFonts w:eastAsia="Calibri" w:cs="Arial"/>
                <w:sz w:val="18"/>
                <w:szCs w:val="18"/>
              </w:rPr>
            </w:pPr>
            <w:r w:rsidRPr="004A53F6">
              <w:rPr>
                <w:rFonts w:eastAsia="Calibri" w:cs="Arial"/>
                <w:sz w:val="18"/>
                <w:szCs w:val="18"/>
              </w:rPr>
              <w:t>[</w:t>
            </w:r>
            <w:r w:rsidRPr="004A53F6">
              <w:rPr>
                <w:rFonts w:eastAsia="Calibri" w:cs="Arial"/>
                <w:sz w:val="18"/>
                <w:szCs w:val="18"/>
                <w:highlight w:val="lightGray"/>
              </w:rPr>
              <w:t>signature and stamp</w:t>
            </w:r>
            <w:r w:rsidRPr="004A53F6">
              <w:rPr>
                <w:rFonts w:eastAsia="Calibri" w:cs="Arial"/>
                <w:sz w:val="18"/>
                <w:szCs w:val="18"/>
              </w:rPr>
              <w:t>]</w:t>
            </w:r>
          </w:p>
        </w:tc>
      </w:tr>
    </w:tbl>
    <w:p w14:paraId="49F90BF3" w14:textId="0C4D0F48" w:rsidR="004A53F6" w:rsidRDefault="004A53F6" w:rsidP="002638BA"/>
    <w:p w14:paraId="034FFCED" w14:textId="0BA07890" w:rsidR="004A53F6" w:rsidRDefault="004A53F6" w:rsidP="002638BA"/>
    <w:p w14:paraId="263DD59A" w14:textId="172BCEF9" w:rsidR="00E126B4" w:rsidRDefault="00E126B4" w:rsidP="002638BA"/>
    <w:p w14:paraId="06AFDE6F" w14:textId="01A6DDF6" w:rsidR="00E126B4" w:rsidRDefault="00E126B4" w:rsidP="002638BA"/>
    <w:p w14:paraId="799DE9B9" w14:textId="39E6A92F" w:rsidR="00E126B4" w:rsidRDefault="00E126B4" w:rsidP="002638BA"/>
    <w:p w14:paraId="60F5318F" w14:textId="77777777" w:rsidR="00E126B4" w:rsidRDefault="00E126B4" w:rsidP="002638BA"/>
    <w:tbl>
      <w:tblPr>
        <w:tblW w:w="875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101"/>
        <w:gridCol w:w="1701"/>
        <w:gridCol w:w="5953"/>
      </w:tblGrid>
      <w:tr w:rsidR="00CF30DB" w:rsidRPr="00CF30DB" w14:paraId="7D2C8F14" w14:textId="77777777" w:rsidTr="223DCB34">
        <w:tc>
          <w:tcPr>
            <w:tcW w:w="8755" w:type="dxa"/>
            <w:gridSpan w:val="3"/>
            <w:shd w:val="clear" w:color="auto" w:fill="auto"/>
            <w:vAlign w:val="center"/>
          </w:tcPr>
          <w:p w14:paraId="0E7A1962" w14:textId="77777777" w:rsidR="00CF30DB" w:rsidRPr="00CF30DB" w:rsidRDefault="00CF30DB" w:rsidP="223DCB34">
            <w:pPr>
              <w:spacing w:after="0"/>
              <w:jc w:val="center"/>
              <w:rPr>
                <w:rFonts w:eastAsia="Calibri" w:cs="Arial"/>
                <w:b/>
                <w:bCs/>
                <w:color w:val="4AA55B"/>
              </w:rPr>
            </w:pPr>
            <w:r w:rsidRPr="223DCB34">
              <w:rPr>
                <w:rFonts w:cs="Arial"/>
                <w:color w:val="4AA55B"/>
                <w:sz w:val="18"/>
                <w:szCs w:val="18"/>
                <w:lang w:eastAsia="en-GB"/>
              </w:rPr>
              <w:t>HISTORY OF CHANGES</w:t>
            </w:r>
          </w:p>
        </w:tc>
      </w:tr>
      <w:tr w:rsidR="00CF30DB" w:rsidRPr="00CF30DB" w14:paraId="09D8D78F" w14:textId="77777777" w:rsidTr="223DCB34">
        <w:trPr>
          <w:trHeight w:val="395"/>
        </w:trPr>
        <w:tc>
          <w:tcPr>
            <w:tcW w:w="1101" w:type="dxa"/>
            <w:shd w:val="clear" w:color="auto" w:fill="auto"/>
            <w:vAlign w:val="center"/>
          </w:tcPr>
          <w:p w14:paraId="3179F83D" w14:textId="77777777" w:rsidR="00CF30DB" w:rsidRPr="00CF30DB" w:rsidRDefault="00CF30DB" w:rsidP="223DCB34">
            <w:pPr>
              <w:spacing w:after="0"/>
              <w:jc w:val="center"/>
              <w:rPr>
                <w:rFonts w:eastAsia="Calibri" w:cs="Arial"/>
                <w:b/>
                <w:bCs/>
                <w:color w:val="4AA55B"/>
              </w:rPr>
            </w:pPr>
            <w:r w:rsidRPr="223DCB34">
              <w:rPr>
                <w:rFonts w:cs="Arial"/>
                <w:color w:val="4AA55B"/>
                <w:sz w:val="18"/>
                <w:szCs w:val="18"/>
                <w:lang w:eastAsia="en-GB"/>
              </w:rPr>
              <w:t>VERSION</w:t>
            </w:r>
          </w:p>
        </w:tc>
        <w:tc>
          <w:tcPr>
            <w:tcW w:w="1701" w:type="dxa"/>
            <w:shd w:val="clear" w:color="auto" w:fill="auto"/>
            <w:vAlign w:val="center"/>
          </w:tcPr>
          <w:p w14:paraId="2F350D4F" w14:textId="77777777" w:rsidR="00CF30DB" w:rsidRPr="00CF30DB" w:rsidRDefault="00CF30DB" w:rsidP="223DCB34">
            <w:pPr>
              <w:spacing w:after="0"/>
              <w:jc w:val="center"/>
              <w:rPr>
                <w:rFonts w:eastAsia="Calibri" w:cs="Arial"/>
                <w:b/>
                <w:bCs/>
                <w:color w:val="4AA55B"/>
              </w:rPr>
            </w:pPr>
            <w:r w:rsidRPr="223DCB34">
              <w:rPr>
                <w:rFonts w:cs="Arial"/>
                <w:color w:val="4AA55B"/>
                <w:sz w:val="18"/>
                <w:szCs w:val="18"/>
                <w:lang w:eastAsia="en-GB"/>
              </w:rPr>
              <w:t>PUBLICATION  DATE</w:t>
            </w:r>
          </w:p>
        </w:tc>
        <w:tc>
          <w:tcPr>
            <w:tcW w:w="5953" w:type="dxa"/>
            <w:shd w:val="clear" w:color="auto" w:fill="auto"/>
            <w:vAlign w:val="center"/>
          </w:tcPr>
          <w:p w14:paraId="214C5EAD" w14:textId="77777777" w:rsidR="00CF30DB" w:rsidRPr="00CF30DB" w:rsidRDefault="00CF30DB" w:rsidP="223DCB34">
            <w:pPr>
              <w:spacing w:after="0"/>
              <w:jc w:val="center"/>
              <w:rPr>
                <w:rFonts w:eastAsia="Calibri" w:cs="Arial"/>
                <w:b/>
                <w:bCs/>
                <w:color w:val="4AA55B"/>
              </w:rPr>
            </w:pPr>
            <w:r w:rsidRPr="223DCB34">
              <w:rPr>
                <w:rFonts w:cs="Arial"/>
                <w:color w:val="4AA55B"/>
                <w:sz w:val="18"/>
                <w:szCs w:val="18"/>
                <w:lang w:eastAsia="en-GB"/>
              </w:rPr>
              <w:t>CHANGE</w:t>
            </w:r>
          </w:p>
        </w:tc>
      </w:tr>
      <w:tr w:rsidR="00CF30DB" w:rsidRPr="00CF30DB" w14:paraId="127B1C55" w14:textId="77777777" w:rsidTr="223DCB34">
        <w:tc>
          <w:tcPr>
            <w:tcW w:w="1101" w:type="dxa"/>
            <w:shd w:val="clear" w:color="auto" w:fill="auto"/>
          </w:tcPr>
          <w:p w14:paraId="5ED25214" w14:textId="77777777" w:rsidR="00CF30DB" w:rsidRPr="00CF30DB" w:rsidRDefault="00CF30DB" w:rsidP="223DCB34">
            <w:pPr>
              <w:spacing w:after="0"/>
              <w:jc w:val="center"/>
              <w:rPr>
                <w:rFonts w:cs="Arial"/>
                <w:color w:val="4AA55B"/>
                <w:sz w:val="18"/>
                <w:szCs w:val="18"/>
                <w:lang w:eastAsia="en-GB"/>
              </w:rPr>
            </w:pPr>
            <w:r w:rsidRPr="223DCB34">
              <w:rPr>
                <w:rFonts w:cs="Arial"/>
                <w:color w:val="4AA55B"/>
                <w:sz w:val="18"/>
                <w:szCs w:val="18"/>
                <w:lang w:eastAsia="en-GB"/>
              </w:rPr>
              <w:t>1.0</w:t>
            </w:r>
          </w:p>
        </w:tc>
        <w:tc>
          <w:tcPr>
            <w:tcW w:w="1701" w:type="dxa"/>
            <w:shd w:val="clear" w:color="auto" w:fill="auto"/>
          </w:tcPr>
          <w:p w14:paraId="45A3ADE5" w14:textId="4174BA27" w:rsidR="00CF30DB" w:rsidRPr="00CF30DB" w:rsidRDefault="00CF30DB" w:rsidP="223DCB34">
            <w:pPr>
              <w:spacing w:after="0"/>
              <w:jc w:val="center"/>
              <w:rPr>
                <w:rFonts w:cs="Arial"/>
                <w:color w:val="4AA55B"/>
                <w:sz w:val="18"/>
                <w:szCs w:val="18"/>
                <w:lang w:eastAsia="en-GB"/>
              </w:rPr>
            </w:pPr>
            <w:r w:rsidRPr="223DCB34">
              <w:rPr>
                <w:rFonts w:cs="Arial"/>
                <w:color w:val="4AA55B"/>
                <w:sz w:val="18"/>
                <w:szCs w:val="18"/>
                <w:lang w:eastAsia="en-GB"/>
              </w:rPr>
              <w:t>15.04.2021</w:t>
            </w:r>
          </w:p>
        </w:tc>
        <w:tc>
          <w:tcPr>
            <w:tcW w:w="5953" w:type="dxa"/>
            <w:shd w:val="clear" w:color="auto" w:fill="auto"/>
          </w:tcPr>
          <w:p w14:paraId="335301DC" w14:textId="77777777" w:rsidR="00CF30DB" w:rsidRPr="00CF30DB" w:rsidRDefault="00CF30DB" w:rsidP="223DCB34">
            <w:pPr>
              <w:spacing w:after="0"/>
              <w:rPr>
                <w:rFonts w:cs="Arial"/>
                <w:color w:val="4AA55B"/>
                <w:sz w:val="18"/>
                <w:szCs w:val="18"/>
                <w:lang w:eastAsia="en-GB"/>
              </w:rPr>
            </w:pPr>
            <w:r w:rsidRPr="223DCB34">
              <w:rPr>
                <w:rFonts w:cs="Arial"/>
                <w:color w:val="4AA55B"/>
                <w:sz w:val="18"/>
                <w:szCs w:val="18"/>
                <w:lang w:eastAsia="en-GB"/>
              </w:rPr>
              <w:t xml:space="preserve">Initial version (new MFF). </w:t>
            </w:r>
          </w:p>
        </w:tc>
      </w:tr>
      <w:tr w:rsidR="00CF30DB" w:rsidRPr="00CF30DB" w14:paraId="6A06FC1F" w14:textId="77777777" w:rsidTr="223DCB34">
        <w:tc>
          <w:tcPr>
            <w:tcW w:w="1101" w:type="dxa"/>
            <w:shd w:val="clear" w:color="auto" w:fill="auto"/>
          </w:tcPr>
          <w:p w14:paraId="17FAA054" w14:textId="77777777" w:rsidR="00CF30DB" w:rsidRPr="00CF30DB" w:rsidRDefault="00CF30DB" w:rsidP="00CF30DB">
            <w:pPr>
              <w:spacing w:after="0"/>
              <w:jc w:val="center"/>
              <w:rPr>
                <w:rFonts w:cs="Arial"/>
                <w:bCs/>
                <w:iCs/>
                <w:color w:val="4AA55B"/>
                <w:sz w:val="18"/>
                <w:szCs w:val="18"/>
                <w:lang w:eastAsia="en-GB"/>
              </w:rPr>
            </w:pPr>
          </w:p>
        </w:tc>
        <w:tc>
          <w:tcPr>
            <w:tcW w:w="1701" w:type="dxa"/>
            <w:shd w:val="clear" w:color="auto" w:fill="auto"/>
          </w:tcPr>
          <w:p w14:paraId="04E579E1" w14:textId="77777777" w:rsidR="00CF30DB" w:rsidRPr="00CF30DB" w:rsidRDefault="00CF30DB" w:rsidP="00CF30DB">
            <w:pPr>
              <w:spacing w:after="0"/>
              <w:jc w:val="center"/>
              <w:rPr>
                <w:rFonts w:cs="Arial"/>
                <w:bCs/>
                <w:iCs/>
                <w:color w:val="4AA55B"/>
                <w:sz w:val="18"/>
                <w:szCs w:val="18"/>
                <w:lang w:eastAsia="en-GB"/>
              </w:rPr>
            </w:pPr>
          </w:p>
        </w:tc>
        <w:tc>
          <w:tcPr>
            <w:tcW w:w="5953" w:type="dxa"/>
            <w:shd w:val="clear" w:color="auto" w:fill="auto"/>
          </w:tcPr>
          <w:p w14:paraId="72816B87" w14:textId="77777777" w:rsidR="00CF30DB" w:rsidRPr="00CF30DB" w:rsidRDefault="00CF30DB" w:rsidP="00CF30DB">
            <w:pPr>
              <w:spacing w:after="0"/>
              <w:rPr>
                <w:rFonts w:cs="Arial"/>
                <w:bCs/>
                <w:iCs/>
                <w:color w:val="4AA55B"/>
                <w:sz w:val="18"/>
                <w:szCs w:val="18"/>
                <w:lang w:eastAsia="en-GB"/>
              </w:rPr>
            </w:pPr>
          </w:p>
        </w:tc>
      </w:tr>
      <w:tr w:rsidR="00CF30DB" w:rsidRPr="00CF30DB" w14:paraId="75CA3312" w14:textId="77777777" w:rsidTr="223DCB34">
        <w:tc>
          <w:tcPr>
            <w:tcW w:w="1101" w:type="dxa"/>
            <w:shd w:val="clear" w:color="auto" w:fill="auto"/>
          </w:tcPr>
          <w:p w14:paraId="290328A0" w14:textId="77777777" w:rsidR="00CF30DB" w:rsidRPr="00CF30DB" w:rsidRDefault="00CF30DB" w:rsidP="00CF30DB">
            <w:pPr>
              <w:spacing w:after="0"/>
              <w:jc w:val="center"/>
              <w:rPr>
                <w:rFonts w:cs="Arial"/>
                <w:bCs/>
                <w:iCs/>
                <w:color w:val="4AA55B"/>
                <w:sz w:val="18"/>
                <w:szCs w:val="18"/>
                <w:lang w:eastAsia="en-GB"/>
              </w:rPr>
            </w:pPr>
          </w:p>
        </w:tc>
        <w:tc>
          <w:tcPr>
            <w:tcW w:w="1701" w:type="dxa"/>
            <w:shd w:val="clear" w:color="auto" w:fill="auto"/>
          </w:tcPr>
          <w:p w14:paraId="793A4329" w14:textId="77777777" w:rsidR="00CF30DB" w:rsidRPr="00CF30DB" w:rsidRDefault="00CF30DB" w:rsidP="00CF30DB">
            <w:pPr>
              <w:spacing w:after="0"/>
              <w:jc w:val="center"/>
              <w:rPr>
                <w:rFonts w:cs="Arial"/>
                <w:bCs/>
                <w:iCs/>
                <w:color w:val="4AA55B"/>
                <w:sz w:val="18"/>
                <w:szCs w:val="18"/>
                <w:lang w:eastAsia="en-GB"/>
              </w:rPr>
            </w:pPr>
          </w:p>
        </w:tc>
        <w:tc>
          <w:tcPr>
            <w:tcW w:w="5953" w:type="dxa"/>
            <w:shd w:val="clear" w:color="auto" w:fill="auto"/>
          </w:tcPr>
          <w:p w14:paraId="4B2F6F35" w14:textId="77777777" w:rsidR="00CF30DB" w:rsidRPr="00CF30DB" w:rsidRDefault="00CF30DB" w:rsidP="00CF30DB">
            <w:pPr>
              <w:spacing w:after="0"/>
              <w:rPr>
                <w:rFonts w:cs="Arial"/>
                <w:bCs/>
                <w:iCs/>
                <w:color w:val="4AA55B"/>
                <w:sz w:val="18"/>
                <w:szCs w:val="18"/>
                <w:lang w:eastAsia="en-GB"/>
              </w:rPr>
            </w:pPr>
          </w:p>
        </w:tc>
      </w:tr>
      <w:tr w:rsidR="00CF30DB" w:rsidRPr="00CF30DB" w14:paraId="47EAEB64" w14:textId="77777777" w:rsidTr="223DCB34">
        <w:tc>
          <w:tcPr>
            <w:tcW w:w="1101" w:type="dxa"/>
            <w:shd w:val="clear" w:color="auto" w:fill="auto"/>
          </w:tcPr>
          <w:p w14:paraId="69162C2D" w14:textId="77777777" w:rsidR="00CF30DB" w:rsidRPr="00CF30DB" w:rsidRDefault="00CF30DB" w:rsidP="00CF30DB">
            <w:pPr>
              <w:spacing w:after="0"/>
              <w:jc w:val="center"/>
              <w:rPr>
                <w:rFonts w:cs="Arial"/>
                <w:bCs/>
                <w:iCs/>
                <w:color w:val="4AA55B"/>
                <w:sz w:val="18"/>
                <w:szCs w:val="18"/>
                <w:lang w:eastAsia="en-GB"/>
              </w:rPr>
            </w:pPr>
          </w:p>
        </w:tc>
        <w:tc>
          <w:tcPr>
            <w:tcW w:w="1701" w:type="dxa"/>
            <w:shd w:val="clear" w:color="auto" w:fill="auto"/>
          </w:tcPr>
          <w:p w14:paraId="12A9B742" w14:textId="77777777" w:rsidR="00CF30DB" w:rsidRPr="00CF30DB" w:rsidRDefault="00CF30DB" w:rsidP="00CF30DB">
            <w:pPr>
              <w:spacing w:after="0"/>
              <w:jc w:val="center"/>
              <w:rPr>
                <w:rFonts w:cs="Arial"/>
                <w:bCs/>
                <w:iCs/>
                <w:color w:val="4AA55B"/>
                <w:sz w:val="18"/>
                <w:szCs w:val="18"/>
                <w:lang w:eastAsia="en-GB"/>
              </w:rPr>
            </w:pPr>
          </w:p>
        </w:tc>
        <w:tc>
          <w:tcPr>
            <w:tcW w:w="5953" w:type="dxa"/>
            <w:shd w:val="clear" w:color="auto" w:fill="auto"/>
          </w:tcPr>
          <w:p w14:paraId="13E80A96" w14:textId="77777777" w:rsidR="00CF30DB" w:rsidRPr="00CF30DB" w:rsidRDefault="00CF30DB" w:rsidP="00CF30DB">
            <w:pPr>
              <w:spacing w:after="0"/>
              <w:rPr>
                <w:rFonts w:cs="Arial"/>
                <w:bCs/>
                <w:iCs/>
                <w:color w:val="4AA55B"/>
                <w:sz w:val="18"/>
                <w:szCs w:val="18"/>
                <w:lang w:eastAsia="en-GB"/>
              </w:rPr>
            </w:pPr>
          </w:p>
        </w:tc>
      </w:tr>
      <w:tr w:rsidR="00CF30DB" w:rsidRPr="00CF30DB" w14:paraId="05A8C939" w14:textId="77777777" w:rsidTr="223DCB34">
        <w:tc>
          <w:tcPr>
            <w:tcW w:w="1101" w:type="dxa"/>
            <w:shd w:val="clear" w:color="auto" w:fill="auto"/>
          </w:tcPr>
          <w:p w14:paraId="1A553F6F" w14:textId="77777777" w:rsidR="00CF30DB" w:rsidRPr="00CF30DB" w:rsidRDefault="00CF30DB" w:rsidP="00CF30DB">
            <w:pPr>
              <w:spacing w:after="0"/>
              <w:jc w:val="center"/>
              <w:rPr>
                <w:rFonts w:cs="Arial"/>
                <w:bCs/>
                <w:iCs/>
                <w:color w:val="4AA55B"/>
                <w:sz w:val="18"/>
                <w:szCs w:val="18"/>
                <w:lang w:eastAsia="en-GB"/>
              </w:rPr>
            </w:pPr>
          </w:p>
        </w:tc>
        <w:tc>
          <w:tcPr>
            <w:tcW w:w="1701" w:type="dxa"/>
            <w:shd w:val="clear" w:color="auto" w:fill="auto"/>
          </w:tcPr>
          <w:p w14:paraId="536F5293" w14:textId="77777777" w:rsidR="00CF30DB" w:rsidRPr="00CF30DB" w:rsidRDefault="00CF30DB" w:rsidP="00CF30DB">
            <w:pPr>
              <w:spacing w:after="0"/>
              <w:jc w:val="center"/>
              <w:rPr>
                <w:rFonts w:cs="Arial"/>
                <w:bCs/>
                <w:iCs/>
                <w:color w:val="4AA55B"/>
                <w:sz w:val="18"/>
                <w:szCs w:val="18"/>
                <w:lang w:eastAsia="en-GB"/>
              </w:rPr>
            </w:pPr>
          </w:p>
        </w:tc>
        <w:tc>
          <w:tcPr>
            <w:tcW w:w="5953" w:type="dxa"/>
            <w:shd w:val="clear" w:color="auto" w:fill="auto"/>
          </w:tcPr>
          <w:p w14:paraId="70BFB5A7" w14:textId="77777777" w:rsidR="00CF30DB" w:rsidRPr="00CF30DB" w:rsidRDefault="00CF30DB" w:rsidP="00CF30DB">
            <w:pPr>
              <w:spacing w:after="0"/>
              <w:rPr>
                <w:rFonts w:cs="Arial"/>
                <w:bCs/>
                <w:iCs/>
                <w:color w:val="4AA55B"/>
                <w:sz w:val="18"/>
                <w:szCs w:val="18"/>
                <w:lang w:eastAsia="en-GB"/>
              </w:rPr>
            </w:pPr>
          </w:p>
        </w:tc>
      </w:tr>
      <w:tr w:rsidR="00CF30DB" w:rsidRPr="00CF30DB" w14:paraId="7585A999" w14:textId="77777777" w:rsidTr="223DCB34">
        <w:tc>
          <w:tcPr>
            <w:tcW w:w="1101" w:type="dxa"/>
            <w:shd w:val="clear" w:color="auto" w:fill="auto"/>
          </w:tcPr>
          <w:p w14:paraId="373C456E" w14:textId="77777777" w:rsidR="00CF30DB" w:rsidRPr="00CF30DB" w:rsidRDefault="00CF30DB" w:rsidP="00CF30DB">
            <w:pPr>
              <w:spacing w:after="0"/>
              <w:jc w:val="center"/>
              <w:rPr>
                <w:rFonts w:cs="Arial"/>
                <w:bCs/>
                <w:iCs/>
                <w:color w:val="4AA55B"/>
                <w:sz w:val="18"/>
                <w:szCs w:val="18"/>
                <w:lang w:eastAsia="en-GB"/>
              </w:rPr>
            </w:pPr>
          </w:p>
        </w:tc>
        <w:tc>
          <w:tcPr>
            <w:tcW w:w="1701" w:type="dxa"/>
            <w:shd w:val="clear" w:color="auto" w:fill="auto"/>
          </w:tcPr>
          <w:p w14:paraId="1E406FDE" w14:textId="77777777" w:rsidR="00CF30DB" w:rsidRPr="00CF30DB" w:rsidRDefault="00CF30DB" w:rsidP="00CF30DB">
            <w:pPr>
              <w:spacing w:after="0"/>
              <w:jc w:val="center"/>
              <w:rPr>
                <w:rFonts w:cs="Arial"/>
                <w:bCs/>
                <w:iCs/>
                <w:color w:val="4AA55B"/>
                <w:sz w:val="18"/>
                <w:szCs w:val="18"/>
                <w:lang w:eastAsia="en-GB"/>
              </w:rPr>
            </w:pPr>
          </w:p>
        </w:tc>
        <w:tc>
          <w:tcPr>
            <w:tcW w:w="5953" w:type="dxa"/>
            <w:shd w:val="clear" w:color="auto" w:fill="auto"/>
          </w:tcPr>
          <w:p w14:paraId="2910687F" w14:textId="77777777" w:rsidR="00CF30DB" w:rsidRPr="00CF30DB" w:rsidRDefault="00CF30DB" w:rsidP="00CF30DB">
            <w:pPr>
              <w:spacing w:after="0"/>
              <w:rPr>
                <w:rFonts w:cs="Arial"/>
                <w:bCs/>
                <w:iCs/>
                <w:color w:val="4AA55B"/>
                <w:sz w:val="18"/>
                <w:szCs w:val="18"/>
                <w:lang w:eastAsia="en-GB"/>
              </w:rPr>
            </w:pPr>
          </w:p>
        </w:tc>
      </w:tr>
    </w:tbl>
    <w:p w14:paraId="14270345" w14:textId="77777777" w:rsidR="00CF30DB" w:rsidRPr="003F5D25" w:rsidRDefault="00CF30DB" w:rsidP="00E126B4"/>
    <w:sectPr w:rsidR="00CF30DB" w:rsidRPr="003F5D25" w:rsidSect="004A53F6">
      <w:headerReference w:type="default" r:id="rId11"/>
      <w:pgSz w:w="11906" w:h="16838"/>
      <w:pgMar w:top="1276" w:right="720" w:bottom="568"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270C45" w14:textId="77777777" w:rsidR="00970DB7" w:rsidRDefault="00970DB7" w:rsidP="00C566A9">
      <w:pPr>
        <w:spacing w:after="0"/>
      </w:pPr>
      <w:r>
        <w:separator/>
      </w:r>
    </w:p>
  </w:endnote>
  <w:endnote w:type="continuationSeparator" w:id="0">
    <w:p w14:paraId="74B90102" w14:textId="77777777" w:rsidR="00970DB7" w:rsidRDefault="00970DB7" w:rsidP="00C566A9">
      <w:pPr>
        <w:spacing w:after="0"/>
      </w:pPr>
      <w:r>
        <w:continuationSeparator/>
      </w:r>
    </w:p>
  </w:endnote>
  <w:endnote w:type="continuationNotice" w:id="1">
    <w:p w14:paraId="745D8B82" w14:textId="77777777" w:rsidR="00970DB7" w:rsidRDefault="00970DB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 Helvetica Oblique">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9662B" w14:textId="77777777" w:rsidR="00970DB7" w:rsidRDefault="00970DB7" w:rsidP="00C566A9">
      <w:pPr>
        <w:spacing w:after="0"/>
      </w:pPr>
      <w:r>
        <w:separator/>
      </w:r>
    </w:p>
  </w:footnote>
  <w:footnote w:type="continuationSeparator" w:id="0">
    <w:p w14:paraId="76BF6BE5" w14:textId="77777777" w:rsidR="00970DB7" w:rsidRDefault="00970DB7" w:rsidP="00C566A9">
      <w:pPr>
        <w:spacing w:after="0"/>
      </w:pPr>
      <w:r>
        <w:continuationSeparator/>
      </w:r>
    </w:p>
  </w:footnote>
  <w:footnote w:type="continuationNotice" w:id="1">
    <w:p w14:paraId="70CD356C" w14:textId="77777777" w:rsidR="00970DB7" w:rsidRDefault="00970DB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72F83" w14:textId="7612BE76" w:rsidR="00970DB7" w:rsidRPr="002638BA" w:rsidRDefault="004A53F6" w:rsidP="223DCB34">
    <w:pPr>
      <w:spacing w:after="0"/>
      <w:jc w:val="right"/>
      <w:rPr>
        <w:rFonts w:cs="Arial"/>
        <w:color w:val="7F7F7F"/>
        <w:sz w:val="16"/>
        <w:szCs w:val="16"/>
        <w:lang w:eastAsia="en-GB"/>
      </w:rPr>
    </w:pPr>
    <w:r w:rsidRPr="223DCB34">
      <w:rPr>
        <w:rFonts w:cs="Arial"/>
        <w:color w:val="7F7F7F"/>
        <w:sz w:val="16"/>
        <w:szCs w:val="16"/>
        <w:lang w:eastAsia="nl-BE"/>
      </w:rPr>
      <w:t xml:space="preserve">EU Grants: Declaration on standards and independence (CREA CROSS JOURPART): </w:t>
    </w:r>
    <w:r w:rsidRPr="223DCB34">
      <w:rPr>
        <w:rFonts w:cs="Arial"/>
        <w:color w:val="7F7F7F"/>
        <w:sz w:val="16"/>
        <w:szCs w:val="16"/>
        <w:lang w:eastAsia="ko-KR"/>
      </w:rPr>
      <w:t>V1.0 – 15.04.2021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6529"/>
    <w:multiLevelType w:val="hybridMultilevel"/>
    <w:tmpl w:val="D27C927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30A3E"/>
    <w:multiLevelType w:val="hybridMultilevel"/>
    <w:tmpl w:val="B2DE8A2A"/>
    <w:lvl w:ilvl="0" w:tplc="2702BEE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439013D"/>
    <w:multiLevelType w:val="hybridMultilevel"/>
    <w:tmpl w:val="563CD096"/>
    <w:lvl w:ilvl="0" w:tplc="DEAE568A">
      <w:start w:val="2"/>
      <w:numFmt w:val="bullet"/>
      <w:lvlText w:val="–"/>
      <w:lvlJc w:val="left"/>
      <w:pPr>
        <w:ind w:left="1762" w:hanging="360"/>
      </w:pPr>
      <w:rPr>
        <w:rFonts w:ascii="Times New Roman" w:hAnsi="Times New Roman" w:cs="Times New Roman" w:hint="default"/>
        <w:sz w:val="18"/>
        <w:szCs w:val="18"/>
      </w:rPr>
    </w:lvl>
    <w:lvl w:ilvl="1" w:tplc="08090003" w:tentative="1">
      <w:start w:val="1"/>
      <w:numFmt w:val="bullet"/>
      <w:lvlText w:val="o"/>
      <w:lvlJc w:val="left"/>
      <w:pPr>
        <w:ind w:left="2482" w:hanging="360"/>
      </w:pPr>
      <w:rPr>
        <w:rFonts w:ascii="Courier New" w:hAnsi="Courier New" w:cs="Courier New" w:hint="default"/>
      </w:rPr>
    </w:lvl>
    <w:lvl w:ilvl="2" w:tplc="08090005" w:tentative="1">
      <w:start w:val="1"/>
      <w:numFmt w:val="bullet"/>
      <w:lvlText w:val=""/>
      <w:lvlJc w:val="left"/>
      <w:pPr>
        <w:ind w:left="3202" w:hanging="360"/>
      </w:pPr>
      <w:rPr>
        <w:rFonts w:ascii="Wingdings" w:hAnsi="Wingdings" w:hint="default"/>
      </w:rPr>
    </w:lvl>
    <w:lvl w:ilvl="3" w:tplc="08090001" w:tentative="1">
      <w:start w:val="1"/>
      <w:numFmt w:val="bullet"/>
      <w:lvlText w:val=""/>
      <w:lvlJc w:val="left"/>
      <w:pPr>
        <w:ind w:left="3922" w:hanging="360"/>
      </w:pPr>
      <w:rPr>
        <w:rFonts w:ascii="Symbol" w:hAnsi="Symbol" w:hint="default"/>
      </w:rPr>
    </w:lvl>
    <w:lvl w:ilvl="4" w:tplc="08090003" w:tentative="1">
      <w:start w:val="1"/>
      <w:numFmt w:val="bullet"/>
      <w:lvlText w:val="o"/>
      <w:lvlJc w:val="left"/>
      <w:pPr>
        <w:ind w:left="4642" w:hanging="360"/>
      </w:pPr>
      <w:rPr>
        <w:rFonts w:ascii="Courier New" w:hAnsi="Courier New" w:cs="Courier New" w:hint="default"/>
      </w:rPr>
    </w:lvl>
    <w:lvl w:ilvl="5" w:tplc="08090005" w:tentative="1">
      <w:start w:val="1"/>
      <w:numFmt w:val="bullet"/>
      <w:lvlText w:val=""/>
      <w:lvlJc w:val="left"/>
      <w:pPr>
        <w:ind w:left="5362" w:hanging="360"/>
      </w:pPr>
      <w:rPr>
        <w:rFonts w:ascii="Wingdings" w:hAnsi="Wingdings" w:hint="default"/>
      </w:rPr>
    </w:lvl>
    <w:lvl w:ilvl="6" w:tplc="08090001" w:tentative="1">
      <w:start w:val="1"/>
      <w:numFmt w:val="bullet"/>
      <w:lvlText w:val=""/>
      <w:lvlJc w:val="left"/>
      <w:pPr>
        <w:ind w:left="6082" w:hanging="360"/>
      </w:pPr>
      <w:rPr>
        <w:rFonts w:ascii="Symbol" w:hAnsi="Symbol" w:hint="default"/>
      </w:rPr>
    </w:lvl>
    <w:lvl w:ilvl="7" w:tplc="08090003" w:tentative="1">
      <w:start w:val="1"/>
      <w:numFmt w:val="bullet"/>
      <w:lvlText w:val="o"/>
      <w:lvlJc w:val="left"/>
      <w:pPr>
        <w:ind w:left="6802" w:hanging="360"/>
      </w:pPr>
      <w:rPr>
        <w:rFonts w:ascii="Courier New" w:hAnsi="Courier New" w:cs="Courier New" w:hint="default"/>
      </w:rPr>
    </w:lvl>
    <w:lvl w:ilvl="8" w:tplc="08090005" w:tentative="1">
      <w:start w:val="1"/>
      <w:numFmt w:val="bullet"/>
      <w:lvlText w:val=""/>
      <w:lvlJc w:val="left"/>
      <w:pPr>
        <w:ind w:left="7522" w:hanging="360"/>
      </w:pPr>
      <w:rPr>
        <w:rFonts w:ascii="Wingdings" w:hAnsi="Wingdings" w:hint="default"/>
      </w:rPr>
    </w:lvl>
  </w:abstractNum>
  <w:abstractNum w:abstractNumId="3" w15:restartNumberingAfterBreak="0">
    <w:nsid w:val="16ED3F07"/>
    <w:multiLevelType w:val="hybridMultilevel"/>
    <w:tmpl w:val="46A6DB40"/>
    <w:lvl w:ilvl="0" w:tplc="A29E001C">
      <w:start w:val="1"/>
      <w:numFmt w:val="decimal"/>
      <w:lvlText w:val="%1)"/>
      <w:lvlJc w:val="left"/>
      <w:pPr>
        <w:ind w:left="1042" w:hanging="360"/>
      </w:pPr>
      <w:rPr>
        <w:rFonts w:hint="default"/>
        <w:sz w:val="16"/>
        <w:szCs w:val="16"/>
      </w:rPr>
    </w:lvl>
    <w:lvl w:ilvl="1" w:tplc="DEAE568A">
      <w:start w:val="2"/>
      <w:numFmt w:val="bullet"/>
      <w:lvlText w:val="–"/>
      <w:lvlJc w:val="left"/>
      <w:pPr>
        <w:ind w:left="1762" w:hanging="360"/>
      </w:pPr>
      <w:rPr>
        <w:rFonts w:ascii="Times New Roman" w:hAnsi="Times New Roman" w:cs="Times New Roman" w:hint="default"/>
        <w:sz w:val="18"/>
        <w:szCs w:val="18"/>
      </w:rPr>
    </w:lvl>
    <w:lvl w:ilvl="2" w:tplc="08090005" w:tentative="1">
      <w:start w:val="1"/>
      <w:numFmt w:val="bullet"/>
      <w:lvlText w:val=""/>
      <w:lvlJc w:val="left"/>
      <w:pPr>
        <w:ind w:left="2482" w:hanging="360"/>
      </w:pPr>
      <w:rPr>
        <w:rFonts w:ascii="Wingdings" w:hAnsi="Wingdings" w:hint="default"/>
      </w:rPr>
    </w:lvl>
    <w:lvl w:ilvl="3" w:tplc="08090001" w:tentative="1">
      <w:start w:val="1"/>
      <w:numFmt w:val="bullet"/>
      <w:lvlText w:val=""/>
      <w:lvlJc w:val="left"/>
      <w:pPr>
        <w:ind w:left="3202" w:hanging="360"/>
      </w:pPr>
      <w:rPr>
        <w:rFonts w:ascii="Symbol" w:hAnsi="Symbol" w:hint="default"/>
      </w:rPr>
    </w:lvl>
    <w:lvl w:ilvl="4" w:tplc="08090003" w:tentative="1">
      <w:start w:val="1"/>
      <w:numFmt w:val="bullet"/>
      <w:lvlText w:val="o"/>
      <w:lvlJc w:val="left"/>
      <w:pPr>
        <w:ind w:left="3922" w:hanging="360"/>
      </w:pPr>
      <w:rPr>
        <w:rFonts w:ascii="Courier New" w:hAnsi="Courier New" w:cs="Courier New" w:hint="default"/>
      </w:rPr>
    </w:lvl>
    <w:lvl w:ilvl="5" w:tplc="08090005" w:tentative="1">
      <w:start w:val="1"/>
      <w:numFmt w:val="bullet"/>
      <w:lvlText w:val=""/>
      <w:lvlJc w:val="left"/>
      <w:pPr>
        <w:ind w:left="4642" w:hanging="360"/>
      </w:pPr>
      <w:rPr>
        <w:rFonts w:ascii="Wingdings" w:hAnsi="Wingdings" w:hint="default"/>
      </w:rPr>
    </w:lvl>
    <w:lvl w:ilvl="6" w:tplc="08090001" w:tentative="1">
      <w:start w:val="1"/>
      <w:numFmt w:val="bullet"/>
      <w:lvlText w:val=""/>
      <w:lvlJc w:val="left"/>
      <w:pPr>
        <w:ind w:left="5362" w:hanging="360"/>
      </w:pPr>
      <w:rPr>
        <w:rFonts w:ascii="Symbol" w:hAnsi="Symbol" w:hint="default"/>
      </w:rPr>
    </w:lvl>
    <w:lvl w:ilvl="7" w:tplc="08090003" w:tentative="1">
      <w:start w:val="1"/>
      <w:numFmt w:val="bullet"/>
      <w:lvlText w:val="o"/>
      <w:lvlJc w:val="left"/>
      <w:pPr>
        <w:ind w:left="6082" w:hanging="360"/>
      </w:pPr>
      <w:rPr>
        <w:rFonts w:ascii="Courier New" w:hAnsi="Courier New" w:cs="Courier New" w:hint="default"/>
      </w:rPr>
    </w:lvl>
    <w:lvl w:ilvl="8" w:tplc="08090005" w:tentative="1">
      <w:start w:val="1"/>
      <w:numFmt w:val="bullet"/>
      <w:lvlText w:val=""/>
      <w:lvlJc w:val="left"/>
      <w:pPr>
        <w:ind w:left="6802" w:hanging="360"/>
      </w:pPr>
      <w:rPr>
        <w:rFonts w:ascii="Wingdings" w:hAnsi="Wingdings" w:hint="default"/>
      </w:rPr>
    </w:lvl>
  </w:abstractNum>
  <w:abstractNum w:abstractNumId="4" w15:restartNumberingAfterBreak="0">
    <w:nsid w:val="1B596CDA"/>
    <w:multiLevelType w:val="hybridMultilevel"/>
    <w:tmpl w:val="88EC3786"/>
    <w:lvl w:ilvl="0" w:tplc="08090009">
      <w:start w:val="1"/>
      <w:numFmt w:val="bullet"/>
      <w:lvlText w:val=""/>
      <w:lvlJc w:val="left"/>
      <w:pPr>
        <w:ind w:left="818" w:hanging="360"/>
      </w:pPr>
      <w:rPr>
        <w:rFonts w:ascii="Wingdings" w:hAnsi="Wingdings" w:hint="default"/>
      </w:rPr>
    </w:lvl>
    <w:lvl w:ilvl="1" w:tplc="08090003" w:tentative="1">
      <w:start w:val="1"/>
      <w:numFmt w:val="bullet"/>
      <w:lvlText w:val="o"/>
      <w:lvlJc w:val="left"/>
      <w:pPr>
        <w:ind w:left="1538" w:hanging="360"/>
      </w:pPr>
      <w:rPr>
        <w:rFonts w:ascii="Courier New" w:hAnsi="Courier New" w:cs="Courier New" w:hint="default"/>
      </w:rPr>
    </w:lvl>
    <w:lvl w:ilvl="2" w:tplc="08090005" w:tentative="1">
      <w:start w:val="1"/>
      <w:numFmt w:val="bullet"/>
      <w:lvlText w:val=""/>
      <w:lvlJc w:val="left"/>
      <w:pPr>
        <w:ind w:left="2258" w:hanging="360"/>
      </w:pPr>
      <w:rPr>
        <w:rFonts w:ascii="Wingdings" w:hAnsi="Wingdings" w:hint="default"/>
      </w:rPr>
    </w:lvl>
    <w:lvl w:ilvl="3" w:tplc="08090001" w:tentative="1">
      <w:start w:val="1"/>
      <w:numFmt w:val="bullet"/>
      <w:lvlText w:val=""/>
      <w:lvlJc w:val="left"/>
      <w:pPr>
        <w:ind w:left="2978" w:hanging="360"/>
      </w:pPr>
      <w:rPr>
        <w:rFonts w:ascii="Symbol" w:hAnsi="Symbol" w:hint="default"/>
      </w:rPr>
    </w:lvl>
    <w:lvl w:ilvl="4" w:tplc="08090003" w:tentative="1">
      <w:start w:val="1"/>
      <w:numFmt w:val="bullet"/>
      <w:lvlText w:val="o"/>
      <w:lvlJc w:val="left"/>
      <w:pPr>
        <w:ind w:left="3698" w:hanging="360"/>
      </w:pPr>
      <w:rPr>
        <w:rFonts w:ascii="Courier New" w:hAnsi="Courier New" w:cs="Courier New" w:hint="default"/>
      </w:rPr>
    </w:lvl>
    <w:lvl w:ilvl="5" w:tplc="08090005" w:tentative="1">
      <w:start w:val="1"/>
      <w:numFmt w:val="bullet"/>
      <w:lvlText w:val=""/>
      <w:lvlJc w:val="left"/>
      <w:pPr>
        <w:ind w:left="4418" w:hanging="360"/>
      </w:pPr>
      <w:rPr>
        <w:rFonts w:ascii="Wingdings" w:hAnsi="Wingdings" w:hint="default"/>
      </w:rPr>
    </w:lvl>
    <w:lvl w:ilvl="6" w:tplc="08090001" w:tentative="1">
      <w:start w:val="1"/>
      <w:numFmt w:val="bullet"/>
      <w:lvlText w:val=""/>
      <w:lvlJc w:val="left"/>
      <w:pPr>
        <w:ind w:left="5138" w:hanging="360"/>
      </w:pPr>
      <w:rPr>
        <w:rFonts w:ascii="Symbol" w:hAnsi="Symbol" w:hint="default"/>
      </w:rPr>
    </w:lvl>
    <w:lvl w:ilvl="7" w:tplc="08090003" w:tentative="1">
      <w:start w:val="1"/>
      <w:numFmt w:val="bullet"/>
      <w:lvlText w:val="o"/>
      <w:lvlJc w:val="left"/>
      <w:pPr>
        <w:ind w:left="5858" w:hanging="360"/>
      </w:pPr>
      <w:rPr>
        <w:rFonts w:ascii="Courier New" w:hAnsi="Courier New" w:cs="Courier New" w:hint="default"/>
      </w:rPr>
    </w:lvl>
    <w:lvl w:ilvl="8" w:tplc="08090005" w:tentative="1">
      <w:start w:val="1"/>
      <w:numFmt w:val="bullet"/>
      <w:lvlText w:val=""/>
      <w:lvlJc w:val="left"/>
      <w:pPr>
        <w:ind w:left="6578" w:hanging="360"/>
      </w:pPr>
      <w:rPr>
        <w:rFonts w:ascii="Wingdings" w:hAnsi="Wingdings" w:hint="default"/>
      </w:rPr>
    </w:lvl>
  </w:abstractNum>
  <w:abstractNum w:abstractNumId="5" w15:restartNumberingAfterBreak="0">
    <w:nsid w:val="25F5658F"/>
    <w:multiLevelType w:val="hybridMultilevel"/>
    <w:tmpl w:val="FA703E7C"/>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98D35CA"/>
    <w:multiLevelType w:val="hybridMultilevel"/>
    <w:tmpl w:val="88F459AA"/>
    <w:lvl w:ilvl="0" w:tplc="5894B11C">
      <w:start w:val="1"/>
      <w:numFmt w:val="decimal"/>
      <w:lvlText w:val="%1)"/>
      <w:lvlJc w:val="left"/>
      <w:pPr>
        <w:ind w:left="720" w:hanging="360"/>
      </w:pPr>
      <w:rPr>
        <w:rFonts w:hint="default"/>
        <w:sz w:val="16"/>
        <w:szCs w:val="18"/>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7" w15:restartNumberingAfterBreak="0">
    <w:nsid w:val="2FAB7B14"/>
    <w:multiLevelType w:val="hybridMultilevel"/>
    <w:tmpl w:val="7902B66A"/>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438F09B3"/>
    <w:multiLevelType w:val="hybridMultilevel"/>
    <w:tmpl w:val="8DA0C732"/>
    <w:lvl w:ilvl="0" w:tplc="1618D43A">
      <w:start w:val="3"/>
      <w:numFmt w:val="bullet"/>
      <w:lvlText w:val="-"/>
      <w:lvlJc w:val="left"/>
      <w:pPr>
        <w:ind w:left="420" w:hanging="360"/>
      </w:pPr>
      <w:rPr>
        <w:rFonts w:ascii="Arial" w:eastAsia="Times New Roman" w:hAnsi="Arial" w:cs="Arial" w:hint="default"/>
      </w:rPr>
    </w:lvl>
    <w:lvl w:ilvl="1" w:tplc="DEAE568A">
      <w:start w:val="2"/>
      <w:numFmt w:val="bullet"/>
      <w:lvlText w:val="–"/>
      <w:lvlJc w:val="left"/>
      <w:pPr>
        <w:ind w:left="1140" w:hanging="360"/>
      </w:pPr>
      <w:rPr>
        <w:rFonts w:ascii="Times New Roman" w:hAnsi="Times New Roman" w:cs="Times New Roman" w:hint="default"/>
        <w:sz w:val="18"/>
        <w:szCs w:val="18"/>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9" w15:restartNumberingAfterBreak="0">
    <w:nsid w:val="5A1222DA"/>
    <w:multiLevelType w:val="hybridMultilevel"/>
    <w:tmpl w:val="B3E4A8AC"/>
    <w:lvl w:ilvl="0" w:tplc="F0BACB6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B04717D"/>
    <w:multiLevelType w:val="hybridMultilevel"/>
    <w:tmpl w:val="10EC8C98"/>
    <w:lvl w:ilvl="0" w:tplc="A89E27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6F4AFC"/>
    <w:multiLevelType w:val="hybridMultilevel"/>
    <w:tmpl w:val="5C0A3FDE"/>
    <w:lvl w:ilvl="0" w:tplc="08090003">
      <w:start w:val="1"/>
      <w:numFmt w:val="bullet"/>
      <w:lvlText w:val="o"/>
      <w:lvlJc w:val="left"/>
      <w:pPr>
        <w:ind w:left="1571" w:hanging="360"/>
      </w:pPr>
      <w:rPr>
        <w:rFonts w:ascii="Courier New" w:hAnsi="Courier New" w:cs="Courier New"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abstractNumId w:val="11"/>
  </w:num>
  <w:num w:numId="2">
    <w:abstractNumId w:val="4"/>
  </w:num>
  <w:num w:numId="3">
    <w:abstractNumId w:val="6"/>
  </w:num>
  <w:num w:numId="4">
    <w:abstractNumId w:val="1"/>
  </w:num>
  <w:num w:numId="5">
    <w:abstractNumId w:val="7"/>
  </w:num>
  <w:num w:numId="6">
    <w:abstractNumId w:val="5"/>
  </w:num>
  <w:num w:numId="7">
    <w:abstractNumId w:val="0"/>
  </w:num>
  <w:num w:numId="8">
    <w:abstractNumId w:val="8"/>
  </w:num>
  <w:num w:numId="9">
    <w:abstractNumId w:val="10"/>
  </w:num>
  <w:num w:numId="10">
    <w:abstractNumId w:val="9"/>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TrackFormatting/>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E779EC"/>
    <w:rsid w:val="00014DF4"/>
    <w:rsid w:val="000416AD"/>
    <w:rsid w:val="0005123D"/>
    <w:rsid w:val="00057128"/>
    <w:rsid w:val="00057975"/>
    <w:rsid w:val="000634DE"/>
    <w:rsid w:val="000854A3"/>
    <w:rsid w:val="000908CD"/>
    <w:rsid w:val="00097968"/>
    <w:rsid w:val="000A4F3F"/>
    <w:rsid w:val="000B25D3"/>
    <w:rsid w:val="000B5753"/>
    <w:rsid w:val="000C3091"/>
    <w:rsid w:val="000C3850"/>
    <w:rsid w:val="000E7627"/>
    <w:rsid w:val="000F6BEC"/>
    <w:rsid w:val="001010C6"/>
    <w:rsid w:val="00111BAE"/>
    <w:rsid w:val="00123A72"/>
    <w:rsid w:val="00160A97"/>
    <w:rsid w:val="001929A2"/>
    <w:rsid w:val="001A7930"/>
    <w:rsid w:val="001B6638"/>
    <w:rsid w:val="002135B3"/>
    <w:rsid w:val="00214AAA"/>
    <w:rsid w:val="00221C65"/>
    <w:rsid w:val="00226CA1"/>
    <w:rsid w:val="002629F0"/>
    <w:rsid w:val="002638BA"/>
    <w:rsid w:val="0026733C"/>
    <w:rsid w:val="002712D5"/>
    <w:rsid w:val="00286E8B"/>
    <w:rsid w:val="00291491"/>
    <w:rsid w:val="00293E55"/>
    <w:rsid w:val="002B2D85"/>
    <w:rsid w:val="002C412A"/>
    <w:rsid w:val="003137E2"/>
    <w:rsid w:val="00316DDE"/>
    <w:rsid w:val="0032249A"/>
    <w:rsid w:val="003258C7"/>
    <w:rsid w:val="0033183D"/>
    <w:rsid w:val="00331ED5"/>
    <w:rsid w:val="003437C9"/>
    <w:rsid w:val="00360FDF"/>
    <w:rsid w:val="00385C74"/>
    <w:rsid w:val="00391715"/>
    <w:rsid w:val="003C65FF"/>
    <w:rsid w:val="003D7C6E"/>
    <w:rsid w:val="003E24CB"/>
    <w:rsid w:val="003E3696"/>
    <w:rsid w:val="003E51E1"/>
    <w:rsid w:val="003F4C0E"/>
    <w:rsid w:val="003F5D25"/>
    <w:rsid w:val="003F7609"/>
    <w:rsid w:val="004038B6"/>
    <w:rsid w:val="00430E69"/>
    <w:rsid w:val="00434118"/>
    <w:rsid w:val="0045612E"/>
    <w:rsid w:val="0046225A"/>
    <w:rsid w:val="0046513B"/>
    <w:rsid w:val="004A53F6"/>
    <w:rsid w:val="004A6BC0"/>
    <w:rsid w:val="004C04A3"/>
    <w:rsid w:val="004C376C"/>
    <w:rsid w:val="00511005"/>
    <w:rsid w:val="0052053B"/>
    <w:rsid w:val="005334FA"/>
    <w:rsid w:val="0055334B"/>
    <w:rsid w:val="00590005"/>
    <w:rsid w:val="005A26FE"/>
    <w:rsid w:val="005A6A0E"/>
    <w:rsid w:val="005B38AD"/>
    <w:rsid w:val="005D46BF"/>
    <w:rsid w:val="005D526F"/>
    <w:rsid w:val="005E3B49"/>
    <w:rsid w:val="005E6821"/>
    <w:rsid w:val="00615885"/>
    <w:rsid w:val="00615E0E"/>
    <w:rsid w:val="00615F0D"/>
    <w:rsid w:val="00663A85"/>
    <w:rsid w:val="00687C57"/>
    <w:rsid w:val="00694392"/>
    <w:rsid w:val="0069722A"/>
    <w:rsid w:val="006A26B7"/>
    <w:rsid w:val="006B5F22"/>
    <w:rsid w:val="00712816"/>
    <w:rsid w:val="00751DB1"/>
    <w:rsid w:val="007657E7"/>
    <w:rsid w:val="007679D4"/>
    <w:rsid w:val="00770754"/>
    <w:rsid w:val="00780182"/>
    <w:rsid w:val="007A20A1"/>
    <w:rsid w:val="007A45F0"/>
    <w:rsid w:val="007B259E"/>
    <w:rsid w:val="007D57FB"/>
    <w:rsid w:val="007E3097"/>
    <w:rsid w:val="007F11EE"/>
    <w:rsid w:val="00831EA8"/>
    <w:rsid w:val="008442BA"/>
    <w:rsid w:val="00853CF4"/>
    <w:rsid w:val="008551F2"/>
    <w:rsid w:val="00855787"/>
    <w:rsid w:val="00871192"/>
    <w:rsid w:val="008A6185"/>
    <w:rsid w:val="00904705"/>
    <w:rsid w:val="00905DD1"/>
    <w:rsid w:val="00911DCF"/>
    <w:rsid w:val="00913B97"/>
    <w:rsid w:val="00914B71"/>
    <w:rsid w:val="00941517"/>
    <w:rsid w:val="00970DB7"/>
    <w:rsid w:val="00972E4C"/>
    <w:rsid w:val="00977890"/>
    <w:rsid w:val="00981F80"/>
    <w:rsid w:val="00987A18"/>
    <w:rsid w:val="00994312"/>
    <w:rsid w:val="009A2DF5"/>
    <w:rsid w:val="009B7EC9"/>
    <w:rsid w:val="009C1272"/>
    <w:rsid w:val="009C74BE"/>
    <w:rsid w:val="009D1B6A"/>
    <w:rsid w:val="009E79A4"/>
    <w:rsid w:val="009F3E34"/>
    <w:rsid w:val="009F5366"/>
    <w:rsid w:val="009F5A04"/>
    <w:rsid w:val="009F61C0"/>
    <w:rsid w:val="00A15E48"/>
    <w:rsid w:val="00A451E8"/>
    <w:rsid w:val="00A524DE"/>
    <w:rsid w:val="00A60EB4"/>
    <w:rsid w:val="00A73C4B"/>
    <w:rsid w:val="00A87781"/>
    <w:rsid w:val="00A91DC6"/>
    <w:rsid w:val="00AA3312"/>
    <w:rsid w:val="00AD33E2"/>
    <w:rsid w:val="00AE389A"/>
    <w:rsid w:val="00B021C3"/>
    <w:rsid w:val="00B126C9"/>
    <w:rsid w:val="00B12FC2"/>
    <w:rsid w:val="00B20199"/>
    <w:rsid w:val="00B417D7"/>
    <w:rsid w:val="00B4468D"/>
    <w:rsid w:val="00B76162"/>
    <w:rsid w:val="00B82963"/>
    <w:rsid w:val="00B86909"/>
    <w:rsid w:val="00BE223F"/>
    <w:rsid w:val="00C1522A"/>
    <w:rsid w:val="00C20095"/>
    <w:rsid w:val="00C513A0"/>
    <w:rsid w:val="00C566A9"/>
    <w:rsid w:val="00C733D5"/>
    <w:rsid w:val="00C73961"/>
    <w:rsid w:val="00C75BD3"/>
    <w:rsid w:val="00CE1CD9"/>
    <w:rsid w:val="00CF30DB"/>
    <w:rsid w:val="00CF7172"/>
    <w:rsid w:val="00CF78C6"/>
    <w:rsid w:val="00D02FF3"/>
    <w:rsid w:val="00D043D1"/>
    <w:rsid w:val="00D2614D"/>
    <w:rsid w:val="00D47D63"/>
    <w:rsid w:val="00D55258"/>
    <w:rsid w:val="00D64AB8"/>
    <w:rsid w:val="00D64FF1"/>
    <w:rsid w:val="00D757F0"/>
    <w:rsid w:val="00D809C5"/>
    <w:rsid w:val="00D8608D"/>
    <w:rsid w:val="00DA20E3"/>
    <w:rsid w:val="00DB206F"/>
    <w:rsid w:val="00DB3A70"/>
    <w:rsid w:val="00DC51EC"/>
    <w:rsid w:val="00DF2521"/>
    <w:rsid w:val="00E07004"/>
    <w:rsid w:val="00E113E3"/>
    <w:rsid w:val="00E126B4"/>
    <w:rsid w:val="00E12B6B"/>
    <w:rsid w:val="00E13355"/>
    <w:rsid w:val="00E15185"/>
    <w:rsid w:val="00E2533E"/>
    <w:rsid w:val="00E328D0"/>
    <w:rsid w:val="00E366A5"/>
    <w:rsid w:val="00E52854"/>
    <w:rsid w:val="00E779EC"/>
    <w:rsid w:val="00E828D7"/>
    <w:rsid w:val="00E84E23"/>
    <w:rsid w:val="00E93AF6"/>
    <w:rsid w:val="00EA2F45"/>
    <w:rsid w:val="00EB66B4"/>
    <w:rsid w:val="00ED6C3F"/>
    <w:rsid w:val="00ED6E61"/>
    <w:rsid w:val="00EE23BA"/>
    <w:rsid w:val="00EE42E7"/>
    <w:rsid w:val="00EE4A94"/>
    <w:rsid w:val="00F2435D"/>
    <w:rsid w:val="00F27745"/>
    <w:rsid w:val="00F42766"/>
    <w:rsid w:val="00F42E26"/>
    <w:rsid w:val="00F95AB2"/>
    <w:rsid w:val="00FA57FD"/>
    <w:rsid w:val="00FB1A4C"/>
    <w:rsid w:val="00FB1A69"/>
    <w:rsid w:val="00FB5D47"/>
    <w:rsid w:val="00FB7FBE"/>
    <w:rsid w:val="00FC0345"/>
    <w:rsid w:val="00FF5230"/>
    <w:rsid w:val="00FF7064"/>
    <w:rsid w:val="15FA00A7"/>
    <w:rsid w:val="223DC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9FFD4"/>
  <w15:docId w15:val="{C4668D09-C15F-4BB4-BCC3-D1A6E1F4F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8BA"/>
    <w:pPr>
      <w:spacing w:line="240" w:lineRule="auto"/>
    </w:pPr>
    <w:rPr>
      <w:rFonts w:ascii="Arial" w:hAnsi="Arial"/>
      <w:color w:val="595959"/>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int0">
    <w:name w:val="Point 0"/>
    <w:basedOn w:val="Normal"/>
    <w:rsid w:val="00E779EC"/>
    <w:pPr>
      <w:spacing w:before="120" w:after="120"/>
      <w:ind w:left="851" w:hanging="851"/>
      <w:jc w:val="both"/>
    </w:pPr>
    <w:rPr>
      <w:rFonts w:ascii="Times New Roman" w:eastAsia="Times New Roman" w:hAnsi="Times New Roman" w:cs="Times New Roman"/>
      <w:snapToGrid w:val="0"/>
      <w:sz w:val="24"/>
      <w:szCs w:val="20"/>
      <w:lang w:val="fr-FR"/>
    </w:rPr>
  </w:style>
  <w:style w:type="table" w:styleId="TableGrid">
    <w:name w:val="Table Grid"/>
    <w:basedOn w:val="TableNormal"/>
    <w:uiPriority w:val="59"/>
    <w:rsid w:val="00B12F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72E4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E4C"/>
    <w:rPr>
      <w:rFonts w:ascii="Tahoma" w:hAnsi="Tahoma" w:cs="Tahoma"/>
      <w:sz w:val="16"/>
      <w:szCs w:val="16"/>
    </w:rPr>
  </w:style>
  <w:style w:type="paragraph" w:styleId="ListParagraph">
    <w:name w:val="List Paragraph"/>
    <w:basedOn w:val="Normal"/>
    <w:uiPriority w:val="34"/>
    <w:qFormat/>
    <w:rsid w:val="00CF7172"/>
    <w:pPr>
      <w:ind w:left="720"/>
      <w:contextualSpacing/>
    </w:pPr>
  </w:style>
  <w:style w:type="paragraph" w:customStyle="1" w:styleId="2TexteItalic">
    <w:name w:val="2TexteItalic"/>
    <w:basedOn w:val="Normal"/>
    <w:rsid w:val="00ED6C3F"/>
    <w:pPr>
      <w:overflowPunct w:val="0"/>
      <w:autoSpaceDE w:val="0"/>
      <w:autoSpaceDN w:val="0"/>
      <w:adjustRightInd w:val="0"/>
      <w:spacing w:after="0" w:line="220" w:lineRule="exact"/>
      <w:ind w:left="425" w:right="170"/>
      <w:textAlignment w:val="baseline"/>
    </w:pPr>
    <w:rPr>
      <w:rFonts w:ascii="I Helvetica Oblique" w:eastAsia="Times New Roman" w:hAnsi="I Helvetica Oblique" w:cs="Times New Roman"/>
      <w:sz w:val="18"/>
      <w:szCs w:val="20"/>
    </w:rPr>
  </w:style>
  <w:style w:type="paragraph" w:styleId="BodyText">
    <w:name w:val="Body Text"/>
    <w:basedOn w:val="Normal"/>
    <w:link w:val="BodyTextChar"/>
    <w:rsid w:val="007E3097"/>
    <w:pPr>
      <w:spacing w:line="240" w:lineRule="exact"/>
    </w:pPr>
    <w:rPr>
      <w:rFonts w:ascii="Tahoma" w:eastAsia="Times New Roman" w:hAnsi="Tahoma" w:cs="Times New Roman"/>
      <w:spacing w:val="10"/>
      <w:sz w:val="17"/>
      <w:szCs w:val="20"/>
    </w:rPr>
  </w:style>
  <w:style w:type="character" w:customStyle="1" w:styleId="BodyTextChar">
    <w:name w:val="Body Text Char"/>
    <w:basedOn w:val="DefaultParagraphFont"/>
    <w:link w:val="BodyText"/>
    <w:rsid w:val="007E3097"/>
    <w:rPr>
      <w:rFonts w:ascii="Tahoma" w:eastAsia="Times New Roman" w:hAnsi="Tahoma" w:cs="Times New Roman"/>
      <w:spacing w:val="10"/>
      <w:sz w:val="17"/>
      <w:szCs w:val="20"/>
    </w:rPr>
  </w:style>
  <w:style w:type="paragraph" w:styleId="FootnoteText">
    <w:name w:val="footnote text"/>
    <w:basedOn w:val="Normal"/>
    <w:link w:val="FootnoteTextChar"/>
    <w:uiPriority w:val="99"/>
    <w:semiHidden/>
    <w:unhideWhenUsed/>
    <w:rsid w:val="00C566A9"/>
    <w:pPr>
      <w:spacing w:after="0"/>
    </w:pPr>
    <w:rPr>
      <w:szCs w:val="20"/>
    </w:rPr>
  </w:style>
  <w:style w:type="character" w:customStyle="1" w:styleId="FootnoteTextChar">
    <w:name w:val="Footnote Text Char"/>
    <w:basedOn w:val="DefaultParagraphFont"/>
    <w:link w:val="FootnoteText"/>
    <w:uiPriority w:val="99"/>
    <w:semiHidden/>
    <w:rsid w:val="00C566A9"/>
    <w:rPr>
      <w:sz w:val="20"/>
      <w:szCs w:val="20"/>
    </w:rPr>
  </w:style>
  <w:style w:type="character" w:styleId="FootnoteReference">
    <w:name w:val="footnote reference"/>
    <w:basedOn w:val="DefaultParagraphFont"/>
    <w:uiPriority w:val="99"/>
    <w:semiHidden/>
    <w:unhideWhenUsed/>
    <w:rsid w:val="00C566A9"/>
    <w:rPr>
      <w:vertAlign w:val="superscript"/>
    </w:rPr>
  </w:style>
  <w:style w:type="character" w:styleId="CommentReference">
    <w:name w:val="annotation reference"/>
    <w:basedOn w:val="DefaultParagraphFont"/>
    <w:uiPriority w:val="99"/>
    <w:semiHidden/>
    <w:unhideWhenUsed/>
    <w:rsid w:val="003D7C6E"/>
    <w:rPr>
      <w:sz w:val="16"/>
      <w:szCs w:val="16"/>
    </w:rPr>
  </w:style>
  <w:style w:type="paragraph" w:styleId="CommentText">
    <w:name w:val="annotation text"/>
    <w:basedOn w:val="Normal"/>
    <w:link w:val="CommentTextChar"/>
    <w:uiPriority w:val="99"/>
    <w:unhideWhenUsed/>
    <w:rsid w:val="003D7C6E"/>
    <w:rPr>
      <w:szCs w:val="20"/>
    </w:rPr>
  </w:style>
  <w:style w:type="character" w:customStyle="1" w:styleId="CommentTextChar">
    <w:name w:val="Comment Text Char"/>
    <w:basedOn w:val="DefaultParagraphFont"/>
    <w:link w:val="CommentText"/>
    <w:uiPriority w:val="99"/>
    <w:rsid w:val="003D7C6E"/>
    <w:rPr>
      <w:sz w:val="20"/>
      <w:szCs w:val="20"/>
    </w:rPr>
  </w:style>
  <w:style w:type="paragraph" w:styleId="CommentSubject">
    <w:name w:val="annotation subject"/>
    <w:basedOn w:val="CommentText"/>
    <w:next w:val="CommentText"/>
    <w:link w:val="CommentSubjectChar"/>
    <w:uiPriority w:val="99"/>
    <w:semiHidden/>
    <w:unhideWhenUsed/>
    <w:rsid w:val="003D7C6E"/>
    <w:rPr>
      <w:b/>
      <w:bCs/>
    </w:rPr>
  </w:style>
  <w:style w:type="character" w:customStyle="1" w:styleId="CommentSubjectChar">
    <w:name w:val="Comment Subject Char"/>
    <w:basedOn w:val="CommentTextChar"/>
    <w:link w:val="CommentSubject"/>
    <w:uiPriority w:val="99"/>
    <w:semiHidden/>
    <w:rsid w:val="003D7C6E"/>
    <w:rPr>
      <w:b/>
      <w:bCs/>
      <w:sz w:val="20"/>
      <w:szCs w:val="20"/>
    </w:rPr>
  </w:style>
  <w:style w:type="character" w:styleId="Hyperlink">
    <w:name w:val="Hyperlink"/>
    <w:basedOn w:val="DefaultParagraphFont"/>
    <w:uiPriority w:val="99"/>
    <w:unhideWhenUsed/>
    <w:rsid w:val="00AD33E2"/>
    <w:rPr>
      <w:color w:val="0000FF" w:themeColor="hyperlink"/>
      <w:u w:val="single"/>
    </w:rPr>
  </w:style>
  <w:style w:type="paragraph" w:styleId="Header">
    <w:name w:val="header"/>
    <w:basedOn w:val="Normal"/>
    <w:link w:val="HeaderChar"/>
    <w:uiPriority w:val="99"/>
    <w:unhideWhenUsed/>
    <w:rsid w:val="00970DB7"/>
    <w:pPr>
      <w:tabs>
        <w:tab w:val="center" w:pos="4513"/>
        <w:tab w:val="right" w:pos="9026"/>
      </w:tabs>
      <w:spacing w:after="0"/>
    </w:pPr>
  </w:style>
  <w:style w:type="character" w:customStyle="1" w:styleId="HeaderChar">
    <w:name w:val="Header Char"/>
    <w:basedOn w:val="DefaultParagraphFont"/>
    <w:link w:val="Header"/>
    <w:uiPriority w:val="99"/>
    <w:rsid w:val="00970DB7"/>
  </w:style>
  <w:style w:type="paragraph" w:styleId="Footer">
    <w:name w:val="footer"/>
    <w:basedOn w:val="Normal"/>
    <w:link w:val="FooterChar"/>
    <w:uiPriority w:val="99"/>
    <w:unhideWhenUsed/>
    <w:rsid w:val="00970DB7"/>
    <w:pPr>
      <w:tabs>
        <w:tab w:val="center" w:pos="4513"/>
        <w:tab w:val="right" w:pos="9026"/>
      </w:tabs>
      <w:spacing w:after="0"/>
    </w:pPr>
  </w:style>
  <w:style w:type="character" w:customStyle="1" w:styleId="FooterChar">
    <w:name w:val="Footer Char"/>
    <w:basedOn w:val="DefaultParagraphFont"/>
    <w:link w:val="Footer"/>
    <w:uiPriority w:val="99"/>
    <w:rsid w:val="00970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331552">
      <w:bodyDiv w:val="1"/>
      <w:marLeft w:val="0"/>
      <w:marRight w:val="0"/>
      <w:marTop w:val="0"/>
      <w:marBottom w:val="0"/>
      <w:divBdr>
        <w:top w:val="none" w:sz="0" w:space="0" w:color="auto"/>
        <w:left w:val="none" w:sz="0" w:space="0" w:color="auto"/>
        <w:bottom w:val="none" w:sz="0" w:space="0" w:color="auto"/>
        <w:right w:val="none" w:sz="0" w:space="0" w:color="auto"/>
      </w:divBdr>
    </w:div>
    <w:div w:id="206452474">
      <w:bodyDiv w:val="1"/>
      <w:marLeft w:val="0"/>
      <w:marRight w:val="0"/>
      <w:marTop w:val="0"/>
      <w:marBottom w:val="0"/>
      <w:divBdr>
        <w:top w:val="none" w:sz="0" w:space="0" w:color="auto"/>
        <w:left w:val="none" w:sz="0" w:space="0" w:color="auto"/>
        <w:bottom w:val="none" w:sz="0" w:space="0" w:color="auto"/>
        <w:right w:val="none" w:sz="0" w:space="0" w:color="auto"/>
      </w:divBdr>
    </w:div>
    <w:div w:id="287905285">
      <w:bodyDiv w:val="1"/>
      <w:marLeft w:val="0"/>
      <w:marRight w:val="0"/>
      <w:marTop w:val="0"/>
      <w:marBottom w:val="0"/>
      <w:divBdr>
        <w:top w:val="none" w:sz="0" w:space="0" w:color="auto"/>
        <w:left w:val="none" w:sz="0" w:space="0" w:color="auto"/>
        <w:bottom w:val="none" w:sz="0" w:space="0" w:color="auto"/>
        <w:right w:val="none" w:sz="0" w:space="0" w:color="auto"/>
      </w:divBdr>
    </w:div>
    <w:div w:id="698775123">
      <w:bodyDiv w:val="1"/>
      <w:marLeft w:val="0"/>
      <w:marRight w:val="0"/>
      <w:marTop w:val="0"/>
      <w:marBottom w:val="0"/>
      <w:divBdr>
        <w:top w:val="none" w:sz="0" w:space="0" w:color="auto"/>
        <w:left w:val="none" w:sz="0" w:space="0" w:color="auto"/>
        <w:bottom w:val="none" w:sz="0" w:space="0" w:color="auto"/>
        <w:right w:val="none" w:sz="0" w:space="0" w:color="auto"/>
      </w:divBdr>
    </w:div>
    <w:div w:id="989477867">
      <w:bodyDiv w:val="1"/>
      <w:marLeft w:val="0"/>
      <w:marRight w:val="0"/>
      <w:marTop w:val="0"/>
      <w:marBottom w:val="0"/>
      <w:divBdr>
        <w:top w:val="none" w:sz="0" w:space="0" w:color="auto"/>
        <w:left w:val="none" w:sz="0" w:space="0" w:color="auto"/>
        <w:bottom w:val="none" w:sz="0" w:space="0" w:color="auto"/>
        <w:right w:val="none" w:sz="0" w:space="0" w:color="auto"/>
      </w:divBdr>
    </w:div>
    <w:div w:id="1002657222">
      <w:bodyDiv w:val="1"/>
      <w:marLeft w:val="0"/>
      <w:marRight w:val="0"/>
      <w:marTop w:val="0"/>
      <w:marBottom w:val="0"/>
      <w:divBdr>
        <w:top w:val="none" w:sz="0" w:space="0" w:color="auto"/>
        <w:left w:val="none" w:sz="0" w:space="0" w:color="auto"/>
        <w:bottom w:val="none" w:sz="0" w:space="0" w:color="auto"/>
        <w:right w:val="none" w:sz="0" w:space="0" w:color="auto"/>
      </w:divBdr>
    </w:div>
    <w:div w:id="1433278766">
      <w:bodyDiv w:val="1"/>
      <w:marLeft w:val="0"/>
      <w:marRight w:val="0"/>
      <w:marTop w:val="0"/>
      <w:marBottom w:val="0"/>
      <w:divBdr>
        <w:top w:val="none" w:sz="0" w:space="0" w:color="auto"/>
        <w:left w:val="none" w:sz="0" w:space="0" w:color="auto"/>
        <w:bottom w:val="none" w:sz="0" w:space="0" w:color="auto"/>
        <w:right w:val="none" w:sz="0" w:space="0" w:color="auto"/>
      </w:divBdr>
    </w:div>
    <w:div w:id="1548688593">
      <w:bodyDiv w:val="1"/>
      <w:marLeft w:val="0"/>
      <w:marRight w:val="0"/>
      <w:marTop w:val="0"/>
      <w:marBottom w:val="0"/>
      <w:divBdr>
        <w:top w:val="none" w:sz="0" w:space="0" w:color="auto"/>
        <w:left w:val="none" w:sz="0" w:space="0" w:color="auto"/>
        <w:bottom w:val="none" w:sz="0" w:space="0" w:color="auto"/>
        <w:right w:val="none" w:sz="0" w:space="0" w:color="auto"/>
      </w:divBdr>
    </w:div>
    <w:div w:id="210372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rder1 xmlns="084a5cd8-1559-4e94-ac72-b94fb9abc19e">9</Order1>
    <DocComments xmlns="084a5cd8-1559-4e94-ac72-b94fb9abc19e">Application Form Annex to be available in SEP.</DocComments>
    <DocPublversion xmlns="084a5cd8-1559-4e94-ac72-b94fb9abc19e" xsi:nil="true"/>
    <DocInternalExternal xmlns="084a5cd8-1559-4e94-ac72-b94fb9abc19e">Internal &amp; external</DocInternalExternal>
    <ProgrCategory xmlns="084a5cd8-1559-4e94-ac72-b94fb9abc19e">3. Customised reports &amp; forms</ProgrCategory>
    <ProgrGroup xmlns="084a5cd8-1559-4e94-ac72-b94fb9abc19e">17 CREATIVE EUROPE</ProgrGroup>
    <DocStatus xmlns="084a5cd8-1559-4e94-ac72-b94fb9abc19e">Ready</DocStatus>
    <DocPublDestination xmlns="084a5cd8-1559-4e94-ac72-b94fb9abc19e" xsi:nil="true"/>
    <DocPublProtocol xmlns="084a5cd8-1559-4e94-ac72-b94fb9abc19e">TPL2-2 Programme tpl - Application forms, etc</DocPublProtocol>
    <DocOfficerComments xmlns="084a5cd8-1559-4e94-ac72-b94fb9abc19e" xsi:nil="true"/>
    <DocPublDate xmlns="084a5cd8-1559-4e94-ac72-b94fb9abc19e" xsi:nil="true"/>
    <ITcomments xmlns="084a5cd8-1559-4e94-ac72-b94fb9abc19e" xsi:nil="true"/>
    <ITstatus xmlns="084a5cd8-1559-4e94-ac72-b94fb9abc19e" xsi:nil="true"/>
    <s86b xmlns="58f75e61-ed07-41d3-a804-02f248e1fac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15D68561EDF2314DA91E1210E4D82B5C" ma:contentTypeVersion="39" ma:contentTypeDescription="Create a new document in this library." ma:contentTypeScope="" ma:versionID="75f8a0f7f30f5f77f7370b84f75778c6">
  <xsd:schema xmlns:xsd="http://www.w3.org/2001/XMLSchema" xmlns:xs="http://www.w3.org/2001/XMLSchema" xmlns:p="http://schemas.microsoft.com/office/2006/metadata/properties" xmlns:ns2="084a5cd8-1559-4e94-ac72-b94fb9abc19e" xmlns:ns3="58f75e61-ed07-41d3-a804-02f248e1fac3" targetNamespace="http://schemas.microsoft.com/office/2006/metadata/properties" ma:root="true" ma:fieldsID="a85d8a6fdc43f20cef774df85044c407" ns2:_="" ns3:_="">
    <xsd:import namespace="084a5cd8-1559-4e94-ac72-b94fb9abc19e"/>
    <xsd:import namespace="58f75e61-ed07-41d3-a804-02f248e1fac3"/>
    <xsd:element name="properties">
      <xsd:complexType>
        <xsd:sequence>
          <xsd:element name="documentManagement">
            <xsd:complexType>
              <xsd:all>
                <xsd:element ref="ns2:ProgrGroup" minOccurs="0"/>
                <xsd:element ref="ns2:ProgrCategory" minOccurs="0"/>
                <xsd:element ref="ns2:Order1" minOccurs="0"/>
                <xsd:element ref="ns2:DocComments" minOccurs="0"/>
                <xsd:element ref="ns2:DocOfficerComments" minOccurs="0"/>
                <xsd:element ref="ns2:DocStatus" minOccurs="0"/>
                <xsd:element ref="ns2:DocPublProtocol" minOccurs="0"/>
                <xsd:element ref="ns2:DocInternalExternal" minOccurs="0"/>
                <xsd:element ref="ns2:DocPublDestination" minOccurs="0"/>
                <xsd:element ref="ns2:DocPublDate" minOccurs="0"/>
                <xsd:element ref="ns2:DocPublversion" minOccurs="0"/>
                <xsd:element ref="ns2:ITcomments" minOccurs="0"/>
                <xsd:element ref="ns2:ITstatus" minOccurs="0"/>
                <xsd:element ref="ns3:s86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a5cd8-1559-4e94-ac72-b94fb9abc19e" elementFormDefault="qualified">
    <xsd:import namespace="http://schemas.microsoft.com/office/2006/documentManagement/types"/>
    <xsd:import namespace="http://schemas.microsoft.com/office/infopath/2007/PartnerControls"/>
    <xsd:element name="ProgrGroup" ma:index="1" nillable="true" ma:displayName="Programme Docs Group" ma:description="Needed for MGAs &amp; Programme Documents (MFF 2021-2027)" ma:format="Dropdown" ma:internalName="ProgrGroup">
      <xsd:simpleType>
        <xsd:union memberTypes="dms:Text">
          <xsd:simpleType>
            <xsd:restriction base="dms:Choice">
              <xsd:enumeration value="00 CORPORATE MASTERFILES"/>
              <xsd:enumeration value="00 HEALTHCHECKS"/>
              <xsd:enumeration value="01 HORIZON and EURATOM"/>
              <xsd:enumeration value="02 RFCS"/>
              <xsd:enumeration value="03 DIGITAL EUROPE"/>
              <xsd:enumeration value="04 EUROPEAN DEFENCE FUND (EDF)"/>
              <xsd:enumeration value="05 SPACE"/>
              <xsd:enumeration value="06 CEF"/>
              <xsd:enumeration value="07 I3"/>
              <xsd:enumeration value="08 IMREG"/>
              <xsd:enumeration value="09 LIFE"/>
              <xsd:enumeration value="10 INNOVFUND"/>
              <xsd:enumeration value="11 RENEWFM"/>
              <xsd:enumeration value="11a JTM"/>
              <xsd:enumeration value="12 EMFAF"/>
              <xsd:enumeration value="13 AGRIP"/>
              <xsd:enumeration value="14 IMCAP"/>
              <xsd:enumeration value="15 SINGLE MARKET (SMP)"/>
              <xsd:enumeration value="16 ERASMUS"/>
              <xsd:enumeration value="17 CREATIVE EUROPE"/>
              <xsd:enumeration value="18 EUROPEAN SOLIDARITY CORPS (ESC)"/>
              <xsd:enumeration value="19 CERV"/>
              <xsd:enumeration value="20 JUSTICE"/>
              <xsd:enumeration value="21 ESF and SOCPL"/>
              <xsd:enumeration value="22 EU4HEALTH"/>
              <xsd:enumeration value="23 AMIF, ISF and BMVI"/>
              <xsd:enumeration value="24 EU ANTI-FRAUD"/>
              <xsd:enumeration value="25 CUSTOMS and FISCALIS"/>
              <xsd:enumeration value="26 CCEI"/>
              <xsd:enumeration value="27 PERICLES"/>
              <xsd:enumeration value="28 TECHNICAL SUPPORT (TSI)"/>
              <xsd:enumeration value="29 UCPM"/>
              <xsd:enumeration value="30 HUMANITARIAN AID"/>
              <xsd:enumeration value="31 RELEX"/>
              <xsd:enumeration value="40 EUROPE DIRECT"/>
              <xsd:enumeration value="aaa GENERAL"/>
              <xsd:enumeration value="EASME"/>
              <xsd:enumeration value="CHAFEA"/>
              <xsd:enumeration value="EACEA"/>
              <xsd:enumeration value="INEA"/>
              <xsd:enumeration value="CLIMA"/>
              <xsd:enumeration value="CNECT"/>
              <xsd:enumeration value="DEVCO"/>
              <xsd:enumeration value="ECHO"/>
              <xsd:enumeration value="EMPL"/>
              <xsd:enumeration value="ESTAT"/>
              <xsd:enumeration value="DEFENSE"/>
              <xsd:enumeration value="JUST"/>
              <xsd:enumeration value="HOME"/>
              <xsd:enumeration value="HORIZON"/>
              <xsd:enumeration value="OLAF"/>
              <xsd:enumeration value="RFCS"/>
              <xsd:enumeration value="REGIO"/>
              <xsd:enumeration value="SRSS"/>
              <xsd:enumeration value="TAXUD"/>
            </xsd:restriction>
          </xsd:simpleType>
        </xsd:union>
      </xsd:simpleType>
    </xsd:element>
    <xsd:element name="ProgrCategory" ma:index="2" nillable="true" ma:displayName="Programme Docs Category" ma:description="Needed for MGAs &amp; Programme Documents (MFF 2021-2027)" ma:format="Dropdown" ma:internalName="ProgrCategory">
      <xsd:simpleType>
        <xsd:union memberTypes="dms:Text">
          <xsd:simpleType>
            <xsd:restriction base="dms:Choice">
              <xsd:enumeration value="1. MGAs"/>
              <xsd:enumeration value="2. Programme guidance"/>
              <xsd:enumeration value="3. Customised reports &amp; forms"/>
              <xsd:enumeration value="5. Other"/>
              <xsd:enumeration value="6. xxx PUBLICATION FOLDERS"/>
              <xsd:enumeration value="7. xxxx DISCARDED DOCUMENTS"/>
              <xsd:enumeration value="7. xxxx ORIGINAL DOCUMENTS"/>
              <xsd:enumeration value="1. PART C HEALTHCHECK"/>
              <xsd:enumeration value="2. MGA Annexes"/>
              <xsd:enumeration value="3. Customised reports &amp; forms (PPPA)"/>
              <xsd:enumeration value="3. Customised reports &amp; forms (HE ERC)"/>
              <xsd:enumeration value="3. Customised reports &amp; forms (HE MSCA)"/>
              <xsd:enumeration value="3. Customised reports &amp; forms (HE EIC)"/>
              <xsd:enumeration value="3. Customised reports &amp; forms (HE EIT)"/>
              <xsd:enumeration value="3. Customised reports &amp; forms (SMP COSME)"/>
              <xsd:enumeration value="3. Customised reports &amp; forms (SMP CONS)"/>
              <xsd:enumeration value="3. Customised reports &amp; forms (SMP COMP)"/>
              <xsd:enumeration value="3. Customised reports &amp; forms (SMP FOOD)"/>
              <xsd:enumeration value="3. Customised reports &amp; forms (SMP STAND)"/>
              <xsd:enumeration value="3. Customised reports &amp; forms (SMP ESS)"/>
              <xsd:enumeration value="3. Customised reports &amp; forms (ECHE Certificate)"/>
              <xsd:enumeration value="3. Customised reports &amp; forms (ESC HUMAID Quality Label)"/>
              <xsd:enumeration value="3. Customised reports &amp; forms (ECHO Partnership Certificate)"/>
            </xsd:restriction>
          </xsd:simpleType>
        </xsd:union>
      </xsd:simpleType>
    </xsd:element>
    <xsd:element name="Order1" ma:index="3" nillable="true" ma:displayName="Order" ma:internalName="Order1" ma:percentage="FALSE">
      <xsd:simpleType>
        <xsd:restriction base="dms:Number"/>
      </xsd:simpleType>
    </xsd:element>
    <xsd:element name="DocComments" ma:index="4" nillable="true" ma:displayName="Doc Comments" ma:description="Needed for all Pages" ma:internalName="DocComments">
      <xsd:simpleType>
        <xsd:restriction base="dms:Note"/>
      </xsd:simpleType>
    </xsd:element>
    <xsd:element name="DocOfficerComments" ma:index="5" nillable="true" ma:displayName="Doc Officer Comments" ma:description="Needed for MGAs &amp; Programme Documents and Business Documents Management View" ma:internalName="DocOfficerComments">
      <xsd:simpleType>
        <xsd:restriction base="dms:Note">
          <xsd:maxLength value="255"/>
        </xsd:restriction>
      </xsd:simpleType>
    </xsd:element>
    <xsd:element name="DocStatus" ma:index="6" nillable="true" ma:displayName="Doc Status" ma:description="Needed for all except GoFund Archive" ma:format="Dropdown" ma:internalName="DocStatus">
      <xsd:simpleType>
        <xsd:union memberTypes="dms:Text">
          <xsd:simpleType>
            <xsd:restriction base="dms:Choice">
              <xsd:enumeration value="͏New"/>
              <xsd:enumeration value="New version"/>
              <xsd:enumeration value="Under validation"/>
              <xsd:enumeration value="Ready"/>
              <xsd:enumeration value="Ready for publication"/>
              <xsd:enumeration value="Published"/>
              <xsd:enumeration value="Wait"/>
              <xsd:enumeration value="n/a (backoffice document)"/>
              <xsd:enumeration value="old document"/>
            </xsd:restriction>
          </xsd:simpleType>
        </xsd:union>
      </xsd:simpleType>
    </xsd:element>
    <xsd:element name="DocPublProtocol" ma:index="7" nillable="true" ma:displayName="Doc Publ. Protocol" ma:description="Needed for MGAs &amp; Programme Documents and Business Documents Management View" ma:format="Dropdown" ma:internalName="DocPublProtocol">
      <xsd:simpleType>
        <xsd:union memberTypes="dms:Text">
          <xsd:simpleType>
            <xsd:restriction base="dms:Choice">
              <xsd:enumeration value="MGA2-1 MGAs"/>
              <xsd:enumeration value="CONTR1-1 Expert contracts"/>
              <xsd:enumeration value="GUID1-1 Business - External guidance"/>
              <xsd:enumeration value="GUID1-2 Business - Internal guidance"/>
              <xsd:enumeration value="GUID2-1 Programme tpl - External guidance"/>
              <xsd:enumeration value="GUID2-2 Programme tpl - Internal guidance"/>
              <xsd:enumeration value="TPL1-1 Business - Decisions"/>
              <xsd:enumeration value="TPL1-2 Business - Reports"/>
              <xsd:enumeration value="TPL1-3 Business - Letters"/>
              <xsd:enumeration value="TPL1-4 Business - Special (Portal)"/>
              <xsd:enumeration value="TPL1-5 Business - Special (GoFund)"/>
              <xsd:enumeration value="TPL2-1 Programme tpl - Call documents"/>
              <xsd:enumeration value="TPL2-2 Programme tpl - Application forms, etc"/>
              <xsd:enumeration value="TPL2-3 Programme tpl - Evaluation forms, etc"/>
              <xsd:enumeration value="TPL2-4 Programme tpl - DoAs"/>
              <xsd:enumeration value="TPL2-5 Programme tpl - Reporting forms, etc"/>
              <xsd:enumeration value="TPL2-6 Programme tpl - Audit templates"/>
              <xsd:enumeration value="TPL2-7 Programme tpl - Other"/>
              <xsd:enumeration value="Portal1-1 Terms &amp; Conditions"/>
              <xsd:enumeration value="Portal1-2 Privacy Statement"/>
              <xsd:enumeration value="Portal1-3 Glossary"/>
              <xsd:enumeration value="Portal1-4 Lists of expert names"/>
            </xsd:restriction>
          </xsd:simpleType>
        </xsd:union>
      </xsd:simpleType>
    </xsd:element>
    <xsd:element name="DocInternalExternal" ma:index="8" nillable="true" ma:displayName="Doc Internal/External" ma:description="Needed for MGAs &amp; Programme Documents and Business Documentation Management View" ma:format="Dropdown" ma:internalName="DocInternalExternal">
      <xsd:simpleType>
        <xsd:union memberTypes="dms:Text">
          <xsd:simpleType>
            <xsd:restriction base="dms:Choice">
              <xsd:enumeration value="Internal"/>
              <xsd:enumeration value="External"/>
              <xsd:enumeration value="Internal &amp; external"/>
            </xsd:restriction>
          </xsd:simpleType>
        </xsd:union>
      </xsd:simpleType>
    </xsd:element>
    <xsd:element name="DocPublDestination" ma:index="9" nillable="true" ma:displayName="Doc Publ. Destination" ma:description="Needed for MGAs &amp; Programme Documents and Business Documents Management View" ma:internalName="DocPublDestination">
      <xsd:simpleType>
        <xsd:restriction base="dms:Note">
          <xsd:maxLength value="255"/>
        </xsd:restriction>
      </xsd:simpleType>
    </xsd:element>
    <xsd:element name="DocPublDate" ma:index="10" nillable="true" ma:displayName="Doc Publ. Date" ma:description="Needed for MGAs &amp; Programme Documents and Business Documents Management View" ma:format="DateOnly" ma:internalName="DocPublDate">
      <xsd:simpleType>
        <xsd:restriction base="dms:DateTime"/>
      </xsd:simpleType>
    </xsd:element>
    <xsd:element name="DocPublversion" ma:index="11" nillable="true" ma:displayName="Doc Publ. Version" ma:description="Needed for MGAs &amp; Programme Documents and Business Documents Management View" ma:internalName="DocPublversion" ma:percentage="FALSE">
      <xsd:simpleType>
        <xsd:restriction base="dms:Number"/>
      </xsd:simpleType>
    </xsd:element>
    <xsd:element name="ITcomments" ma:index="12" nillable="true" ma:displayName="IT Comments" ma:description="Needed for MGAs &amp; Programme Documents and Business Documents Normal View" ma:internalName="ITcomments">
      <xsd:simpleType>
        <xsd:restriction base="dms:Note">
          <xsd:maxLength value="255"/>
        </xsd:restriction>
      </xsd:simpleType>
    </xsd:element>
    <xsd:element name="ITstatus" ma:index="13" nillable="true" ma:displayName="IT Status" ma:description="Needed for MGAs &amp; Programme Documents and Business Documents Normal View" ma:format="Dropdown" ma:internalName="ITstatus">
      <xsd:simpleType>
        <xsd:union memberTypes="dms:Text">
          <xsd:simpleType>
            <xsd:restriction base="dms:Choice">
              <xsd:enumeration value="͏Wait"/>
              <xsd:enumeration value="Ready for IT"/>
              <xsd:enumeration value="IT implementation started"/>
              <xsd:enumeration value="IT implementation finished"/>
              <xsd:enumeration value="New version ready for IT"/>
              <xsd:enumeration value="n/a (no IT implement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8f75e61-ed07-41d3-a804-02f248e1fac3" elementFormDefault="qualified">
    <xsd:import namespace="http://schemas.microsoft.com/office/2006/documentManagement/types"/>
    <xsd:import namespace="http://schemas.microsoft.com/office/infopath/2007/PartnerControls"/>
    <xsd:element name="s86b" ma:index="21" nillable="true" ma:displayName="Doc Internal/External" ma:internalName="s86b">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C5FB65-9297-47B1-BEEC-AEB23673033C}"/>
</file>

<file path=customXml/itemProps2.xml><?xml version="1.0" encoding="utf-8"?>
<ds:datastoreItem xmlns:ds="http://schemas.openxmlformats.org/officeDocument/2006/customXml" ds:itemID="{6CD571BC-4F9A-4D5C-A1DF-9BF62ADC3D51}"/>
</file>

<file path=customXml/itemProps3.xml><?xml version="1.0" encoding="utf-8"?>
<ds:datastoreItem xmlns:ds="http://schemas.openxmlformats.org/officeDocument/2006/customXml" ds:itemID="{351D11DB-2528-4BEB-9CB0-A8E69A297F8F}"/>
</file>

<file path=customXml/itemProps4.xml><?xml version="1.0" encoding="utf-8"?>
<ds:datastoreItem xmlns:ds="http://schemas.openxmlformats.org/officeDocument/2006/customXml" ds:itemID="{27DFCF9E-4D21-4C87-8A5A-3CD85228BDD5}"/>
</file>

<file path=docProps/app.xml><?xml version="1.0" encoding="utf-8"?>
<Properties xmlns="http://schemas.openxmlformats.org/officeDocument/2006/extended-properties" xmlns:vt="http://schemas.openxmlformats.org/officeDocument/2006/docPropsVTypes">
  <Template>Normal</Template>
  <TotalTime>42</TotalTime>
  <Pages>2</Pages>
  <Words>423</Words>
  <Characters>2416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dc:creator>
  <cp:keywords/>
  <dc:description/>
  <cp:lastModifiedBy>CONTE Bettina (SJ)</cp:lastModifiedBy>
  <cp:revision>23</cp:revision>
  <dcterms:created xsi:type="dcterms:W3CDTF">2021-03-26T13:46:00Z</dcterms:created>
  <dcterms:modified xsi:type="dcterms:W3CDTF">2022-07-11T14:45:00Z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0x010100258AA79CEB83498886A3A086811232500015D68561EDF2314DA91E1210E4D82B5C</vt:lpwstr>
  </property>
</Properties>
</file>