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4F9C" w14:textId="5D656D09" w:rsidR="00055025" w:rsidRDefault="00055025" w:rsidP="00055025">
      <w:pPr>
        <w:jc w:val="center"/>
        <w:rPr>
          <w:b/>
          <w:szCs w:val="24"/>
        </w:rPr>
      </w:pPr>
      <w:r>
        <w:rPr>
          <w:b/>
          <w:szCs w:val="24"/>
        </w:rPr>
        <w:t>DECLARATION OF HONOUR</w:t>
      </w:r>
      <w:r w:rsidR="007B56BE">
        <w:rPr>
          <w:b/>
          <w:szCs w:val="24"/>
        </w:rPr>
        <w:t xml:space="preserve"> (DoH)</w:t>
      </w:r>
      <w:r w:rsidR="009A6BB3">
        <w:rPr>
          <w:b/>
          <w:szCs w:val="24"/>
        </w:rPr>
        <w:t xml:space="preserve"> (GRANT CERTIFICATES)</w:t>
      </w:r>
    </w:p>
    <w:p w14:paraId="3B3EC86C" w14:textId="2DDB7421" w:rsidR="00055025" w:rsidRPr="00697ED2" w:rsidRDefault="00055025" w:rsidP="00697ED2">
      <w:pPr>
        <w:spacing w:after="60"/>
        <w:jc w:val="both"/>
        <w:rPr>
          <w:rFonts w:eastAsia="Times New Roman"/>
          <w:i/>
          <w:color w:val="4AA55B"/>
          <w:spacing w:val="-3"/>
          <w:sz w:val="20"/>
          <w:lang w:eastAsia="en-GB"/>
        </w:rPr>
      </w:pPr>
      <w:r w:rsidRPr="00EE0C14">
        <w:rPr>
          <w:rFonts w:eastAsia="Times New Roman"/>
          <w:i/>
          <w:color w:val="4AA55B"/>
          <w:spacing w:val="-3"/>
          <w:sz w:val="20"/>
          <w:lang w:eastAsia="en-GB"/>
        </w:rPr>
        <w:t>(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>To be filled out by the applicant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,</w:t>
      </w:r>
      <w:r w:rsidR="009F6D91" w:rsidRPr="00BC15EF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printed on their letterhead</w:t>
      </w:r>
      <w:r w:rsidR="009F6D91" w:rsidRPr="00D10C11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and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 xml:space="preserve"> signed by their legal representative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. Scanned PDF should be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 w:rsidRPr="009F6D91">
        <w:rPr>
          <w:rFonts w:eastAsia="Times New Roman"/>
          <w:i/>
          <w:color w:val="4AA55B"/>
          <w:spacing w:val="-3"/>
          <w:sz w:val="20"/>
          <w:lang w:eastAsia="en-GB"/>
        </w:rPr>
        <w:t>uploaded in the Portal Submission System as part of the application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>.</w:t>
      </w:r>
      <w:r w:rsidR="009F6D91" w:rsidRPr="009F6D91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 w:rsidRPr="0054221A">
        <w:rPr>
          <w:rFonts w:eastAsia="Times New Roman"/>
          <w:i/>
          <w:color w:val="4AA55B"/>
          <w:spacing w:val="-3"/>
          <w:sz w:val="20"/>
          <w:lang w:eastAsia="en-GB"/>
        </w:rPr>
        <w:t>If you cannot sign this declaration</w:t>
      </w:r>
      <w:r w:rsidR="009F6D91" w:rsidRPr="00697ED2">
        <w:rPr>
          <w:rFonts w:eastAsia="Times New Roman"/>
          <w:i/>
          <w:color w:val="4AA55B"/>
          <w:spacing w:val="-3"/>
          <w:sz w:val="20"/>
          <w:lang w:eastAsia="en-GB"/>
        </w:rPr>
        <w:t>, please contact us via the email address in the Call document.</w:t>
      </w:r>
    </w:p>
    <w:p w14:paraId="5702F3CC" w14:textId="79062739" w:rsidR="00697ED2" w:rsidRPr="00EE0C14" w:rsidRDefault="00697ED2" w:rsidP="00C53F61">
      <w:pPr>
        <w:jc w:val="both"/>
        <w:rPr>
          <w:rFonts w:eastAsia="Times New Roman"/>
          <w:i/>
          <w:color w:val="4AA55B"/>
          <w:spacing w:val="-3"/>
          <w:sz w:val="20"/>
          <w:lang w:eastAsia="en-GB"/>
        </w:rPr>
      </w:pPr>
      <w:r w:rsidRPr="00A13FCB">
        <w:rPr>
          <w:rFonts w:eastAsia="Times New Roman"/>
          <w:i/>
          <w:noProof/>
          <w:color w:val="4AA55B"/>
          <w:spacing w:val="-3"/>
          <w:sz w:val="20"/>
          <w:lang w:eastAsia="en-GB"/>
        </w:rPr>
        <w:drawing>
          <wp:inline distT="0" distB="0" distL="0" distR="0" wp14:anchorId="39F24A88" wp14:editId="1F22257D">
            <wp:extent cx="135255" cy="1352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bookmarkStart w:id="0" w:name="_Hlk141922153"/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Please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do not forget 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that the granting authority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must be informed of 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changes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that happen later on and may impact the certificate (or its award</w:t>
      </w:r>
      <w:bookmarkEnd w:id="0"/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)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>.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)</w:t>
      </w:r>
    </w:p>
    <w:p w14:paraId="729BAC46" w14:textId="77777777" w:rsidR="001E12DA" w:rsidRDefault="001E12DA" w:rsidP="001E12DA">
      <w:pPr>
        <w:jc w:val="both"/>
        <w:rPr>
          <w:szCs w:val="24"/>
        </w:rPr>
      </w:pPr>
    </w:p>
    <w:p w14:paraId="592CFFDA" w14:textId="77777777" w:rsidR="007240CC" w:rsidRPr="007240CC" w:rsidRDefault="007240CC" w:rsidP="001E12DA">
      <w:pPr>
        <w:jc w:val="both"/>
        <w:rPr>
          <w:szCs w:val="24"/>
        </w:rPr>
      </w:pPr>
      <w:r w:rsidRPr="007240CC">
        <w:rPr>
          <w:szCs w:val="24"/>
        </w:rPr>
        <w:t>I, the undersigned:</w:t>
      </w:r>
    </w:p>
    <w:p w14:paraId="2E6022F1" w14:textId="77777777" w:rsidR="007240CC" w:rsidRPr="007240CC" w:rsidRDefault="00D907F9" w:rsidP="00031765">
      <w:pPr>
        <w:snapToGrid/>
        <w:ind w:left="360"/>
        <w:jc w:val="both"/>
        <w:rPr>
          <w:szCs w:val="24"/>
        </w:rPr>
      </w:pPr>
      <w:r w:rsidRPr="007947E5">
        <w:rPr>
          <w:noProof/>
          <w:lang w:eastAsia="en-GB"/>
        </w:rPr>
        <w:drawing>
          <wp:inline distT="0" distB="0" distL="0" distR="0" wp14:anchorId="0579B926" wp14:editId="29C09F9A">
            <wp:extent cx="262255" cy="22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>
        <w:rPr>
          <w:rFonts w:ascii="Arial"/>
          <w:noProof/>
          <w:color w:val="231F20"/>
          <w:sz w:val="19"/>
          <w:lang w:eastAsia="en-GB"/>
        </w:rPr>
        <w:t xml:space="preserve">   </w:t>
      </w:r>
      <w:r w:rsidR="007240CC" w:rsidRPr="007240CC">
        <w:rPr>
          <w:szCs w:val="24"/>
        </w:rPr>
        <w:t>for natural persons: in my own name</w:t>
      </w:r>
    </w:p>
    <w:p w14:paraId="39293BBC" w14:textId="77777777" w:rsidR="007240CC" w:rsidRPr="007240CC" w:rsidRDefault="007240CC" w:rsidP="00E82203">
      <w:pPr>
        <w:ind w:left="1080" w:hanging="600"/>
        <w:jc w:val="both"/>
        <w:rPr>
          <w:szCs w:val="24"/>
        </w:rPr>
      </w:pPr>
      <w:r w:rsidRPr="007240CC">
        <w:rPr>
          <w:szCs w:val="24"/>
        </w:rPr>
        <w:t>or</w:t>
      </w:r>
    </w:p>
    <w:p w14:paraId="7DE5805F" w14:textId="77777777" w:rsidR="007240CC" w:rsidRPr="007240CC" w:rsidRDefault="00D907F9" w:rsidP="00031765">
      <w:pPr>
        <w:snapToGrid/>
        <w:ind w:left="360"/>
        <w:jc w:val="both"/>
        <w:rPr>
          <w:szCs w:val="24"/>
        </w:rPr>
      </w:pPr>
      <w:r w:rsidRPr="007947E5">
        <w:rPr>
          <w:noProof/>
          <w:lang w:eastAsia="en-GB"/>
        </w:rPr>
        <w:drawing>
          <wp:inline distT="0" distB="0" distL="0" distR="0" wp14:anchorId="5DB7A4A5" wp14:editId="693435A4">
            <wp:extent cx="262255" cy="2203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>
        <w:rPr>
          <w:rFonts w:ascii="Arial"/>
          <w:noProof/>
          <w:color w:val="231F20"/>
          <w:sz w:val="19"/>
          <w:lang w:eastAsia="en-GB"/>
        </w:rPr>
        <w:t xml:space="preserve">   </w:t>
      </w:r>
      <w:r w:rsidR="007240CC" w:rsidRPr="007240CC">
        <w:rPr>
          <w:szCs w:val="24"/>
        </w:rPr>
        <w:t>for legal persons</w:t>
      </w:r>
      <w:r w:rsidR="00A41E2E">
        <w:rPr>
          <w:rStyle w:val="FootnoteReference"/>
          <w:szCs w:val="24"/>
        </w:rPr>
        <w:footnoteReference w:id="1"/>
      </w:r>
      <w:r w:rsidR="007240CC" w:rsidRPr="007240CC">
        <w:rPr>
          <w:szCs w:val="24"/>
        </w:rPr>
        <w:t xml:space="preserve">: representing the following </w:t>
      </w:r>
      <w:r w:rsidR="00B64D14">
        <w:rPr>
          <w:szCs w:val="24"/>
        </w:rPr>
        <w:t>entity</w:t>
      </w:r>
      <w:r w:rsidR="007240CC" w:rsidRPr="007240CC">
        <w:rPr>
          <w:szCs w:val="24"/>
        </w:rPr>
        <w:t>:</w:t>
      </w:r>
    </w:p>
    <w:p w14:paraId="687ABDFC" w14:textId="77777777" w:rsidR="00AB3A5D" w:rsidRPr="006D2FDA" w:rsidRDefault="006D2FDA" w:rsidP="001E12DA">
      <w:pPr>
        <w:spacing w:before="40" w:after="40"/>
        <w:ind w:left="371" w:firstLine="720"/>
        <w:jc w:val="both"/>
        <w:rPr>
          <w:szCs w:val="24"/>
          <w:highlight w:val="lightGray"/>
        </w:rPr>
      </w:pPr>
      <w:r w:rsidRPr="007240CC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full official name</w:t>
      </w:r>
      <w:r w:rsidRPr="00FE1DA6">
        <w:rPr>
          <w:szCs w:val="24"/>
        </w:rPr>
        <w:t>]</w:t>
      </w:r>
    </w:p>
    <w:p w14:paraId="47D767F4" w14:textId="77777777" w:rsidR="00AB3A5D" w:rsidRPr="006D2FDA" w:rsidRDefault="006D2FDA" w:rsidP="001E12DA">
      <w:pPr>
        <w:spacing w:before="40" w:after="40"/>
        <w:ind w:left="371" w:firstLine="720"/>
        <w:jc w:val="both"/>
        <w:rPr>
          <w:szCs w:val="24"/>
          <w:highlight w:val="lightGray"/>
        </w:rPr>
      </w:pPr>
      <w:r w:rsidRPr="00FE1DA6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full official address</w:t>
      </w:r>
      <w:r w:rsidRPr="00FE1DA6">
        <w:rPr>
          <w:szCs w:val="24"/>
        </w:rPr>
        <w:t>]</w:t>
      </w:r>
    </w:p>
    <w:p w14:paraId="2DBBDBB3" w14:textId="77777777" w:rsidR="00AB3A5D" w:rsidRPr="0069789B" w:rsidRDefault="006D2FDA" w:rsidP="001E12DA">
      <w:pPr>
        <w:ind w:left="371" w:firstLine="720"/>
        <w:jc w:val="both"/>
        <w:rPr>
          <w:sz w:val="20"/>
        </w:rPr>
      </w:pPr>
      <w:r w:rsidRPr="00FE1DA6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VAT registration number</w:t>
      </w:r>
      <w:r>
        <w:rPr>
          <w:sz w:val="22"/>
          <w:szCs w:val="22"/>
        </w:rPr>
        <w:t>]</w:t>
      </w:r>
    </w:p>
    <w:p w14:paraId="1AE836A0" w14:textId="553D6CC0" w:rsidR="00EC31C6" w:rsidRPr="00AD61D2" w:rsidRDefault="00AD61D2" w:rsidP="007C0964">
      <w:pPr>
        <w:jc w:val="center"/>
        <w:rPr>
          <w:rFonts w:eastAsia="Times New Roman"/>
          <w:b/>
          <w:szCs w:val="24"/>
          <w:lang w:eastAsia="en-GB"/>
        </w:rPr>
      </w:pPr>
      <w:r>
        <w:rPr>
          <w:rFonts w:eastAsia="Times New Roman"/>
          <w:b/>
          <w:szCs w:val="24"/>
          <w:lang w:eastAsia="en-GB"/>
        </w:rPr>
        <w:t xml:space="preserve">hereby </w:t>
      </w:r>
      <w:r w:rsidR="008A290A">
        <w:rPr>
          <w:rFonts w:eastAsia="Times New Roman"/>
          <w:b/>
          <w:szCs w:val="24"/>
          <w:lang w:eastAsia="en-GB"/>
        </w:rPr>
        <w:t>confirm</w:t>
      </w:r>
      <w:r w:rsidR="00EC31C6" w:rsidRPr="00AD61D2">
        <w:rPr>
          <w:rFonts w:eastAsia="Times New Roman"/>
          <w:b/>
          <w:szCs w:val="24"/>
          <w:lang w:eastAsia="en-GB"/>
        </w:rPr>
        <w:t xml:space="preserve"> </w:t>
      </w:r>
    </w:p>
    <w:p w14:paraId="59844E5F" w14:textId="77777777" w:rsidR="007C0964" w:rsidRPr="007C0964" w:rsidRDefault="007C0964" w:rsidP="007C0964">
      <w:pPr>
        <w:rPr>
          <w:rFonts w:eastAsia="Times New Roman"/>
          <w:szCs w:val="24"/>
          <w:lang w:eastAsia="en-GB"/>
        </w:rPr>
      </w:pPr>
      <w:r w:rsidRPr="007C0964">
        <w:rPr>
          <w:rFonts w:eastAsia="Times New Roman"/>
          <w:szCs w:val="24"/>
          <w:lang w:eastAsia="en-GB"/>
        </w:rPr>
        <w:t>that</w:t>
      </w:r>
      <w:r w:rsidR="001E12DA">
        <w:rPr>
          <w:rFonts w:eastAsia="Times New Roman"/>
          <w:szCs w:val="24"/>
          <w:lang w:eastAsia="en-GB"/>
        </w:rPr>
        <w:t xml:space="preserve"> (subject to the additional declarations below)</w:t>
      </w:r>
      <w:r w:rsidR="006A3DF6">
        <w:rPr>
          <w:rFonts w:eastAsia="Times New Roman"/>
          <w:szCs w:val="24"/>
          <w:lang w:eastAsia="en-GB"/>
        </w:rPr>
        <w:t>:</w:t>
      </w:r>
    </w:p>
    <w:p w14:paraId="43BF7FD5" w14:textId="13BBB384" w:rsidR="000C0940" w:rsidRDefault="00070E3A" w:rsidP="00F10945">
      <w:pPr>
        <w:ind w:left="600" w:hanging="600"/>
        <w:jc w:val="both"/>
        <w:rPr>
          <w:szCs w:val="24"/>
        </w:rPr>
      </w:pPr>
      <w:r>
        <w:rPr>
          <w:szCs w:val="24"/>
        </w:rPr>
        <w:t>1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Pr="0069789B">
        <w:rPr>
          <w:szCs w:val="24"/>
        </w:rPr>
        <w:t xml:space="preserve"> </w:t>
      </w:r>
      <w:r w:rsidR="00F10945">
        <w:rPr>
          <w:szCs w:val="24"/>
        </w:rPr>
        <w:tab/>
        <w:t>T</w:t>
      </w:r>
      <w:r w:rsidR="0044077C" w:rsidRPr="0044077C">
        <w:rPr>
          <w:szCs w:val="24"/>
        </w:rPr>
        <w:t xml:space="preserve">he </w:t>
      </w:r>
      <w:r w:rsidR="0044077C" w:rsidRPr="004A6AB9">
        <w:rPr>
          <w:b/>
          <w:szCs w:val="24"/>
        </w:rPr>
        <w:t>information</w:t>
      </w:r>
      <w:r w:rsidR="0044077C" w:rsidRPr="0044077C">
        <w:rPr>
          <w:szCs w:val="24"/>
        </w:rPr>
        <w:t xml:space="preserve"> provided </w:t>
      </w:r>
      <w:r w:rsidR="00C53F61">
        <w:rPr>
          <w:szCs w:val="24"/>
        </w:rPr>
        <w:t xml:space="preserve">for </w:t>
      </w:r>
      <w:r w:rsidR="009F6D91">
        <w:rPr>
          <w:szCs w:val="24"/>
        </w:rPr>
        <w:t>application</w:t>
      </w:r>
      <w:r w:rsidR="009F6D91" w:rsidRPr="00D5226D">
        <w:rPr>
          <w:rFonts w:eastAsia="Times New Roman"/>
        </w:rPr>
        <w:t xml:space="preserve"> </w:t>
      </w:r>
      <w:r w:rsidR="00C53F61" w:rsidRPr="00D5226D">
        <w:rPr>
          <w:rFonts w:eastAsia="Times New Roman"/>
        </w:rPr>
        <w:t>[</w:t>
      </w:r>
      <w:r w:rsidR="00C53F61" w:rsidRPr="00D5226D">
        <w:rPr>
          <w:rFonts w:eastAsia="Times New Roman"/>
          <w:b/>
          <w:highlight w:val="lightGray"/>
        </w:rPr>
        <w:t xml:space="preserve">insert </w:t>
      </w:r>
      <w:r w:rsidR="00C53F61">
        <w:rPr>
          <w:rFonts w:eastAsia="Times New Roman"/>
          <w:b/>
          <w:highlight w:val="lightGray"/>
        </w:rPr>
        <w:t>project number</w:t>
      </w:r>
      <w:r w:rsidR="00C53F61" w:rsidRPr="00D5226D">
        <w:rPr>
          <w:rFonts w:eastAsia="Times New Roman"/>
        </w:rPr>
        <w:t>]</w:t>
      </w:r>
      <w:r w:rsidR="00C53F61" w:rsidRPr="00D5226D">
        <w:rPr>
          <w:rFonts w:eastAsia="Times New Roman"/>
          <w:b/>
          <w:bCs/>
          <w:sz w:val="21"/>
          <w:szCs w:val="21"/>
          <w:lang w:eastAsia="en-GB"/>
        </w:rPr>
        <w:t xml:space="preserve"> </w:t>
      </w:r>
      <w:r w:rsidR="00C53F61" w:rsidRPr="00D5226D">
        <w:rPr>
          <w:rFonts w:eastAsia="Times New Roman"/>
          <w:b/>
          <w:bCs/>
          <w:szCs w:val="24"/>
          <w:lang w:eastAsia="en-GB"/>
        </w:rPr>
        <w:t>—</w:t>
      </w:r>
      <w:r w:rsidR="00C53F61" w:rsidRPr="00D5226D">
        <w:rPr>
          <w:rFonts w:eastAsia="Times New Roman"/>
          <w:b/>
        </w:rPr>
        <w:t xml:space="preserve"> </w:t>
      </w:r>
      <w:r w:rsidR="00C53F61" w:rsidRPr="00D5226D">
        <w:rPr>
          <w:rFonts w:eastAsia="Times New Roman"/>
        </w:rPr>
        <w:t>[</w:t>
      </w:r>
      <w:r w:rsidR="00C53F61" w:rsidRPr="00D5226D">
        <w:rPr>
          <w:rFonts w:eastAsia="Times New Roman"/>
          <w:b/>
          <w:highlight w:val="lightGray"/>
        </w:rPr>
        <w:t>acronym</w:t>
      </w:r>
      <w:r w:rsidR="00C53F61" w:rsidRPr="00D5226D">
        <w:rPr>
          <w:rFonts w:eastAsia="Times New Roman"/>
        </w:rPr>
        <w:t>]</w:t>
      </w:r>
      <w:r w:rsidR="00C53F61">
        <w:rPr>
          <w:szCs w:val="24"/>
        </w:rPr>
        <w:t xml:space="preserve"> </w:t>
      </w:r>
      <w:r w:rsidR="0044077C" w:rsidRPr="0044077C">
        <w:rPr>
          <w:szCs w:val="24"/>
        </w:rPr>
        <w:t xml:space="preserve">is </w:t>
      </w:r>
      <w:r w:rsidR="0044077C" w:rsidRPr="004A6AB9">
        <w:rPr>
          <w:b/>
          <w:szCs w:val="24"/>
        </w:rPr>
        <w:t>correct</w:t>
      </w:r>
      <w:r w:rsidR="0044077C" w:rsidRPr="0044077C">
        <w:rPr>
          <w:szCs w:val="24"/>
        </w:rPr>
        <w:t xml:space="preserve"> and </w:t>
      </w:r>
      <w:r w:rsidR="0044077C" w:rsidRPr="004A6AB9">
        <w:rPr>
          <w:b/>
          <w:szCs w:val="24"/>
        </w:rPr>
        <w:t>complete</w:t>
      </w:r>
      <w:r w:rsidR="00F10945">
        <w:rPr>
          <w:szCs w:val="24"/>
        </w:rPr>
        <w:t>.</w:t>
      </w:r>
    </w:p>
    <w:p w14:paraId="2497E8BF" w14:textId="77777777" w:rsidR="000C0940" w:rsidRDefault="000C0940" w:rsidP="00F10945">
      <w:pPr>
        <w:ind w:left="600" w:hanging="600"/>
        <w:jc w:val="both"/>
        <w:rPr>
          <w:szCs w:val="24"/>
        </w:rPr>
      </w:pPr>
      <w:r>
        <w:rPr>
          <w:szCs w:val="24"/>
        </w:rPr>
        <w:t>2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Pr="0069789B">
        <w:rPr>
          <w:szCs w:val="24"/>
        </w:rPr>
        <w:t xml:space="preserve"> </w:t>
      </w:r>
      <w:r w:rsidR="00F10945">
        <w:rPr>
          <w:szCs w:val="24"/>
        </w:rPr>
        <w:tab/>
        <w:t>T</w:t>
      </w:r>
      <w:r>
        <w:rPr>
          <w:szCs w:val="24"/>
        </w:rPr>
        <w:t>he</w:t>
      </w:r>
      <w:r w:rsidRPr="0069789B">
        <w:rPr>
          <w:szCs w:val="24"/>
        </w:rPr>
        <w:t xml:space="preserve"> information concerning the legal status in the </w:t>
      </w:r>
      <w:hyperlink r:id="rId14" w:history="1">
        <w:r w:rsidR="008647E6" w:rsidRPr="008647E6">
          <w:rPr>
            <w:rStyle w:val="Hyperlink"/>
            <w:szCs w:val="24"/>
          </w:rPr>
          <w:t>Participant Register</w:t>
        </w:r>
      </w:hyperlink>
      <w:r w:rsidRPr="0069789B">
        <w:rPr>
          <w:szCs w:val="24"/>
        </w:rPr>
        <w:t xml:space="preserve"> </w:t>
      </w:r>
      <w:r w:rsidR="004A13C3">
        <w:rPr>
          <w:szCs w:val="24"/>
        </w:rPr>
        <w:t xml:space="preserve">for </w:t>
      </w:r>
      <w:r w:rsidR="00C6563C">
        <w:rPr>
          <w:szCs w:val="24"/>
        </w:rPr>
        <w:t>me/</w:t>
      </w:r>
      <w:r w:rsidR="004A13C3">
        <w:rPr>
          <w:szCs w:val="24"/>
        </w:rPr>
        <w:t xml:space="preserve">my organisation </w:t>
      </w:r>
      <w:r w:rsidR="00753C10">
        <w:rPr>
          <w:szCs w:val="24"/>
        </w:rPr>
        <w:t>is correct</w:t>
      </w:r>
      <w:r w:rsidR="004A6AB9">
        <w:rPr>
          <w:szCs w:val="24"/>
        </w:rPr>
        <w:t xml:space="preserve"> and complete</w:t>
      </w:r>
      <w:r w:rsidR="00F10945">
        <w:rPr>
          <w:szCs w:val="24"/>
        </w:rPr>
        <w:t>.</w:t>
      </w:r>
    </w:p>
    <w:p w14:paraId="72C89D1C" w14:textId="58C90435" w:rsidR="000C0940" w:rsidRPr="0069789B" w:rsidRDefault="00F95386" w:rsidP="00F10945">
      <w:pPr>
        <w:ind w:left="600" w:hanging="600"/>
        <w:jc w:val="both"/>
        <w:rPr>
          <w:szCs w:val="24"/>
        </w:rPr>
      </w:pPr>
      <w:r>
        <w:rPr>
          <w:szCs w:val="24"/>
        </w:rPr>
        <w:t>3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="000C0940" w:rsidRPr="0069789B">
        <w:rPr>
          <w:szCs w:val="24"/>
        </w:rPr>
        <w:t xml:space="preserve"> </w:t>
      </w:r>
      <w:r w:rsidR="00F10945">
        <w:rPr>
          <w:szCs w:val="24"/>
        </w:rPr>
        <w:tab/>
      </w:r>
      <w:r w:rsidR="00C6563C" w:rsidRPr="008D05B6">
        <w:rPr>
          <w:szCs w:val="24"/>
        </w:rPr>
        <w:t>I/m</w:t>
      </w:r>
      <w:r w:rsidR="000C0940" w:rsidRPr="008D05B6">
        <w:rPr>
          <w:bCs/>
          <w:szCs w:val="24"/>
        </w:rPr>
        <w:t xml:space="preserve">y organisation </w:t>
      </w:r>
      <w:r w:rsidR="009F6D91">
        <w:rPr>
          <w:bCs/>
          <w:szCs w:val="24"/>
        </w:rPr>
        <w:t xml:space="preserve">commit to </w:t>
      </w:r>
      <w:r w:rsidR="009F6D91" w:rsidRPr="0069789B">
        <w:rPr>
          <w:bCs/>
          <w:szCs w:val="24"/>
        </w:rPr>
        <w:t>compl</w:t>
      </w:r>
      <w:r w:rsidR="009F6D91">
        <w:rPr>
          <w:bCs/>
          <w:szCs w:val="24"/>
        </w:rPr>
        <w:t>y</w:t>
      </w:r>
      <w:r w:rsidR="009F6D91">
        <w:rPr>
          <w:rStyle w:val="FootnoteReference"/>
          <w:bCs/>
          <w:szCs w:val="24"/>
        </w:rPr>
        <w:footnoteReference w:id="2"/>
      </w:r>
      <w:r w:rsidR="009F6D91" w:rsidRPr="0069789B">
        <w:rPr>
          <w:bCs/>
          <w:szCs w:val="24"/>
        </w:rPr>
        <w:t xml:space="preserve"> with the </w:t>
      </w:r>
      <w:r w:rsidR="009F6D91" w:rsidRPr="001B2BDD">
        <w:rPr>
          <w:b/>
          <w:bCs/>
          <w:szCs w:val="24"/>
        </w:rPr>
        <w:t>eligibility</w:t>
      </w:r>
      <w:r w:rsidR="009F6D91" w:rsidRPr="0069789B">
        <w:rPr>
          <w:bCs/>
          <w:szCs w:val="24"/>
        </w:rPr>
        <w:t xml:space="preserve"> criteria</w:t>
      </w:r>
      <w:r w:rsidR="009F6D91">
        <w:rPr>
          <w:bCs/>
          <w:szCs w:val="24"/>
        </w:rPr>
        <w:t xml:space="preserve"> and all other conditions set out</w:t>
      </w:r>
      <w:r w:rsidR="009F6D91" w:rsidRPr="0069789B">
        <w:rPr>
          <w:bCs/>
          <w:szCs w:val="24"/>
        </w:rPr>
        <w:t xml:space="preserve"> in the </w:t>
      </w:r>
      <w:r w:rsidR="009F6D91">
        <w:rPr>
          <w:bCs/>
          <w:szCs w:val="24"/>
        </w:rPr>
        <w:t>c</w:t>
      </w:r>
      <w:r w:rsidR="009F6D91" w:rsidRPr="0069789B">
        <w:rPr>
          <w:bCs/>
          <w:szCs w:val="24"/>
        </w:rPr>
        <w:t xml:space="preserve">all </w:t>
      </w:r>
      <w:r w:rsidR="009F6D91">
        <w:rPr>
          <w:bCs/>
          <w:szCs w:val="24"/>
        </w:rPr>
        <w:t xml:space="preserve">conditions </w:t>
      </w:r>
      <w:r w:rsidR="009F6D91" w:rsidRPr="00957A30">
        <w:rPr>
          <w:bCs/>
          <w:szCs w:val="24"/>
        </w:rPr>
        <w:t>—</w:t>
      </w:r>
      <w:r w:rsidR="009F6D91">
        <w:rPr>
          <w:bCs/>
          <w:szCs w:val="24"/>
        </w:rPr>
        <w:t xml:space="preserve"> for the entire duration of the certificate.</w:t>
      </w:r>
    </w:p>
    <w:p w14:paraId="15401E15" w14:textId="77777777" w:rsidR="0068066C" w:rsidRPr="0068066C" w:rsidRDefault="0068066C" w:rsidP="0068066C">
      <w:pPr>
        <w:ind w:left="600" w:hanging="600"/>
        <w:jc w:val="both"/>
        <w:rPr>
          <w:rFonts w:eastAsia="SimSun"/>
          <w:szCs w:val="24"/>
        </w:rPr>
      </w:pPr>
      <w:r w:rsidRPr="0068066C">
        <w:rPr>
          <w:rFonts w:eastAsia="SimSun"/>
          <w:szCs w:val="24"/>
        </w:rPr>
        <w:t xml:space="preserve">4 — </w:t>
      </w:r>
      <w:r w:rsidRPr="0068066C">
        <w:rPr>
          <w:rFonts w:eastAsia="SimSun"/>
          <w:szCs w:val="24"/>
        </w:rPr>
        <w:tab/>
        <w:t>I/my organisation:</w:t>
      </w:r>
    </w:p>
    <w:p w14:paraId="281A5D19" w14:textId="3D3E4086" w:rsidR="00A04DB9" w:rsidRPr="0069789B" w:rsidRDefault="009F6D91" w:rsidP="00A04DB9">
      <w:pPr>
        <w:numPr>
          <w:ilvl w:val="0"/>
          <w:numId w:val="7"/>
        </w:numPr>
        <w:jc w:val="both"/>
        <w:rPr>
          <w:szCs w:val="24"/>
        </w:rPr>
      </w:pPr>
      <w:r>
        <w:rPr>
          <w:szCs w:val="24"/>
        </w:rPr>
        <w:t>undertake</w:t>
      </w:r>
      <w:r w:rsidRPr="0069789B">
        <w:rPr>
          <w:szCs w:val="24"/>
        </w:rPr>
        <w:t xml:space="preserve"> to </w:t>
      </w:r>
      <w:r>
        <w:rPr>
          <w:szCs w:val="24"/>
        </w:rPr>
        <w:t>comply with the obligations and requirements set out in the certificate.</w:t>
      </w:r>
    </w:p>
    <w:p w14:paraId="5562E531" w14:textId="1281B2CC" w:rsidR="00FE307E" w:rsidRPr="00E03C5A" w:rsidRDefault="0068066C" w:rsidP="00FE307E">
      <w:pPr>
        <w:pStyle w:val="ListParagraph"/>
        <w:spacing w:after="240"/>
        <w:ind w:left="600" w:hanging="60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0B3F87">
        <w:rPr>
          <w:rFonts w:ascii="Times New Roman" w:eastAsia="Times New Roman" w:hAnsi="Times New Roman"/>
          <w:sz w:val="24"/>
          <w:szCs w:val="24"/>
        </w:rPr>
        <w:t xml:space="preserve"> </w:t>
      </w:r>
      <w:r w:rsidR="009A36C9" w:rsidRPr="000B3F87">
        <w:rPr>
          <w:rFonts w:ascii="Times New Roman" w:hAnsi="Times New Roman"/>
          <w:sz w:val="24"/>
          <w:szCs w:val="24"/>
        </w:rPr>
        <w:t>—</w:t>
      </w:r>
      <w:r w:rsidR="009A36C9" w:rsidRPr="000B3F87">
        <w:rPr>
          <w:rFonts w:ascii="Times New Roman" w:eastAsia="Times New Roman" w:hAnsi="Times New Roman"/>
          <w:sz w:val="24"/>
          <w:szCs w:val="24"/>
        </w:rPr>
        <w:t xml:space="preserve"> </w:t>
      </w:r>
      <w:r w:rsidR="009A36C9">
        <w:rPr>
          <w:rFonts w:ascii="Times New Roman" w:eastAsia="Times New Roman" w:hAnsi="Times New Roman"/>
          <w:sz w:val="24"/>
          <w:szCs w:val="24"/>
        </w:rPr>
        <w:tab/>
      </w:r>
      <w:r w:rsidR="006C43BA" w:rsidRPr="006C43BA">
        <w:rPr>
          <w:rFonts w:ascii="Times New Roman" w:eastAsia="Times New Roman" w:hAnsi="Times New Roman"/>
          <w:sz w:val="24"/>
          <w:szCs w:val="24"/>
        </w:rPr>
        <w:t xml:space="preserve">For applicants </w:t>
      </w:r>
      <w:r w:rsidR="006C43BA" w:rsidRPr="00E03C5A">
        <w:rPr>
          <w:rFonts w:ascii="Times New Roman" w:eastAsia="Times New Roman" w:hAnsi="Times New Roman"/>
          <w:sz w:val="24"/>
          <w:szCs w:val="24"/>
        </w:rPr>
        <w:t xml:space="preserve">which are subject to Articles </w:t>
      </w:r>
      <w:bookmarkStart w:id="6" w:name="_Hlk181358283"/>
      <w:r w:rsidR="00E03C5A" w:rsidRPr="00E03C5A">
        <w:rPr>
          <w:rFonts w:ascii="Times New Roman" w:eastAsia="Times New Roman" w:hAnsi="Times New Roman"/>
          <w:sz w:val="24"/>
          <w:szCs w:val="24"/>
        </w:rPr>
        <w:t xml:space="preserve">138 and 139 </w:t>
      </w:r>
      <w:bookmarkEnd w:id="6"/>
      <w:r w:rsidR="006C43BA" w:rsidRPr="00E03C5A">
        <w:rPr>
          <w:rFonts w:ascii="Times New Roman" w:eastAsia="Times New Roman" w:hAnsi="Times New Roman"/>
          <w:sz w:val="24"/>
          <w:szCs w:val="24"/>
        </w:rPr>
        <w:t xml:space="preserve">of the EU Financial Regulation: </w:t>
      </w:r>
      <w:r w:rsidR="008D05B6" w:rsidRPr="00E03C5A">
        <w:rPr>
          <w:rFonts w:ascii="Times New Roman" w:eastAsia="Times New Roman" w:hAnsi="Times New Roman"/>
          <w:sz w:val="24"/>
          <w:szCs w:val="24"/>
        </w:rPr>
        <w:t>I/m</w:t>
      </w:r>
      <w:r w:rsidR="000F6F0A" w:rsidRPr="00E03C5A">
        <w:rPr>
          <w:rFonts w:ascii="Times New Roman" w:hAnsi="Times New Roman"/>
          <w:sz w:val="24"/>
          <w:szCs w:val="24"/>
          <w:lang w:eastAsia="zh-CN"/>
        </w:rPr>
        <w:t>y organisation</w:t>
      </w:r>
      <w:r w:rsidR="00FE307E" w:rsidRPr="00E03C5A">
        <w:rPr>
          <w:rFonts w:ascii="Times New Roman" w:hAnsi="Times New Roman"/>
          <w:sz w:val="24"/>
          <w:szCs w:val="24"/>
          <w:lang w:eastAsia="zh-CN"/>
        </w:rPr>
        <w:t>:</w:t>
      </w:r>
      <w:r w:rsidR="000F6F0A" w:rsidRPr="00E03C5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4DFF76CC" w14:textId="77777777" w:rsidR="006073FF" w:rsidRPr="00E03C5A" w:rsidRDefault="008D05B6" w:rsidP="00B22D4B">
      <w:pPr>
        <w:numPr>
          <w:ilvl w:val="0"/>
          <w:numId w:val="17"/>
        </w:numPr>
        <w:ind w:left="1440"/>
        <w:jc w:val="both"/>
        <w:rPr>
          <w:rFonts w:eastAsia="Times New Roman"/>
          <w:szCs w:val="24"/>
          <w:lang w:eastAsia="en-GB"/>
        </w:rPr>
      </w:pPr>
      <w:r w:rsidRPr="00E03C5A">
        <w:rPr>
          <w:szCs w:val="24"/>
        </w:rPr>
        <w:t>are</w:t>
      </w:r>
      <w:r w:rsidR="009A36C9" w:rsidRPr="00E03C5A">
        <w:rPr>
          <w:szCs w:val="24"/>
        </w:rPr>
        <w:t xml:space="preserve"> </w:t>
      </w:r>
      <w:r w:rsidR="00E16AA3" w:rsidRPr="00E03C5A">
        <w:rPr>
          <w:szCs w:val="24"/>
        </w:rPr>
        <w:t xml:space="preserve">NOT subject to an </w:t>
      </w:r>
      <w:r w:rsidR="00E16AA3" w:rsidRPr="00E03C5A">
        <w:rPr>
          <w:b/>
          <w:szCs w:val="24"/>
        </w:rPr>
        <w:t>administrative sanction</w:t>
      </w:r>
      <w:r w:rsidR="00EA365C" w:rsidRPr="00E03C5A">
        <w:rPr>
          <w:szCs w:val="24"/>
        </w:rPr>
        <w:t xml:space="preserve"> (i.e. exclusion or financial </w:t>
      </w:r>
      <w:r w:rsidR="00EA365C" w:rsidRPr="00E03C5A">
        <w:rPr>
          <w:rFonts w:eastAsia="Times New Roman"/>
          <w:szCs w:val="24"/>
          <w:lang w:eastAsia="en-GB"/>
        </w:rPr>
        <w:t>penalty decision)</w:t>
      </w:r>
      <w:r w:rsidR="00E16AA3" w:rsidRPr="00E03C5A">
        <w:rPr>
          <w:rFonts w:eastAsia="Times New Roman"/>
          <w:vertAlign w:val="superscript"/>
          <w:lang w:eastAsia="en-GB"/>
        </w:rPr>
        <w:footnoteReference w:id="3"/>
      </w:r>
    </w:p>
    <w:p w14:paraId="5C7D3C76" w14:textId="77777777" w:rsidR="005162B2" w:rsidRPr="009D5D39" w:rsidRDefault="005162B2" w:rsidP="005162B2">
      <w:pPr>
        <w:pStyle w:val="ListParagraph"/>
        <w:spacing w:after="240"/>
        <w:ind w:left="600"/>
        <w:jc w:val="both"/>
        <w:rPr>
          <w:rFonts w:ascii="Times New Roman" w:hAnsi="Times New Roman"/>
          <w:sz w:val="24"/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t>I/m</w:t>
      </w:r>
      <w:r w:rsidRPr="009D5D39">
        <w:rPr>
          <w:rFonts w:ascii="Times New Roman" w:hAnsi="Times New Roman"/>
          <w:sz w:val="24"/>
          <w:szCs w:val="24"/>
        </w:rPr>
        <w:t>y organisation (</w:t>
      </w:r>
      <w:r w:rsidR="00CA5719">
        <w:rPr>
          <w:rFonts w:ascii="Times New Roman" w:hAnsi="Times New Roman"/>
          <w:sz w:val="24"/>
          <w:szCs w:val="24"/>
        </w:rPr>
        <w:t>or</w:t>
      </w:r>
      <w:r w:rsidRPr="009D5D39">
        <w:rPr>
          <w:rFonts w:ascii="Times New Roman" w:hAnsi="Times New Roman"/>
          <w:sz w:val="24"/>
          <w:szCs w:val="24"/>
        </w:rPr>
        <w:t xml:space="preserve"> perso</w:t>
      </w:r>
      <w:r w:rsidR="00223C9A">
        <w:rPr>
          <w:rFonts w:ascii="Times New Roman" w:hAnsi="Times New Roman"/>
          <w:sz w:val="24"/>
          <w:szCs w:val="24"/>
        </w:rPr>
        <w:t>ns with unlimited liability for</w:t>
      </w:r>
      <w:r w:rsidRPr="009D5D39">
        <w:rPr>
          <w:rFonts w:ascii="Times New Roman" w:hAnsi="Times New Roman"/>
          <w:sz w:val="24"/>
          <w:szCs w:val="24"/>
        </w:rPr>
        <w:t xml:space="preserve"> debts):</w:t>
      </w:r>
    </w:p>
    <w:p w14:paraId="4B85583A" w14:textId="77777777" w:rsidR="005162B2" w:rsidRPr="006073FF" w:rsidRDefault="005162B2" w:rsidP="00E7759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lastRenderedPageBreak/>
        <w:t>are</w:t>
      </w:r>
      <w:r w:rsidRPr="00E16AA3">
        <w:rPr>
          <w:rFonts w:ascii="Times New Roman" w:hAnsi="Times New Roman"/>
          <w:sz w:val="24"/>
          <w:szCs w:val="24"/>
          <w:lang w:eastAsia="zh-CN"/>
        </w:rPr>
        <w:t xml:space="preserve"> NOT in one of the following </w:t>
      </w:r>
      <w:r w:rsidRPr="00810A93">
        <w:rPr>
          <w:rFonts w:ascii="Times New Roman" w:hAnsi="Times New Roman"/>
          <w:b/>
          <w:sz w:val="24"/>
          <w:szCs w:val="24"/>
          <w:lang w:eastAsia="zh-CN"/>
        </w:rPr>
        <w:t>exclusion situations</w:t>
      </w:r>
      <w:r w:rsidRPr="00236C4C">
        <w:rPr>
          <w:rStyle w:val="FootnoteReference"/>
          <w:rFonts w:ascii="Times New Roman" w:hAnsi="Times New Roman"/>
          <w:sz w:val="24"/>
          <w:szCs w:val="24"/>
          <w:lang w:eastAsia="zh-CN"/>
        </w:rPr>
        <w:footnoteReference w:id="4"/>
      </w:r>
      <w:r>
        <w:rPr>
          <w:rFonts w:ascii="Times New Roman" w:hAnsi="Times New Roman"/>
          <w:sz w:val="24"/>
          <w:szCs w:val="24"/>
          <w:lang w:eastAsia="zh-CN"/>
        </w:rPr>
        <w:t>:</w:t>
      </w:r>
    </w:p>
    <w:p w14:paraId="55968F59" w14:textId="77777777" w:rsidR="005162B2" w:rsidRPr="00E7759B" w:rsidRDefault="005162B2" w:rsidP="00E7759B">
      <w:pPr>
        <w:numPr>
          <w:ilvl w:val="2"/>
          <w:numId w:val="18"/>
        </w:numPr>
        <w:jc w:val="both"/>
        <w:rPr>
          <w:bCs/>
          <w:szCs w:val="24"/>
        </w:rPr>
      </w:pPr>
      <w:r w:rsidRPr="00E7759B">
        <w:rPr>
          <w:bCs/>
          <w:szCs w:val="24"/>
        </w:rPr>
        <w:t xml:space="preserve">bankrupt, being wound up, having the affairs administered by the </w:t>
      </w:r>
      <w:r w:rsidRPr="00E7759B">
        <w:rPr>
          <w:szCs w:val="24"/>
        </w:rPr>
        <w:t>courts</w:t>
      </w:r>
      <w:r w:rsidRPr="00E7759B">
        <w:rPr>
          <w:bCs/>
          <w:szCs w:val="24"/>
        </w:rPr>
        <w:t>, entered into an arrangement with creditors, suspended business activities or subject to any other similar proceedings or procedures</w:t>
      </w:r>
    </w:p>
    <w:p w14:paraId="0C0620DA" w14:textId="77777777" w:rsidR="005162B2" w:rsidRPr="00E7759B" w:rsidRDefault="005162B2" w:rsidP="00E7759B">
      <w:pPr>
        <w:numPr>
          <w:ilvl w:val="2"/>
          <w:numId w:val="18"/>
        </w:numPr>
        <w:jc w:val="both"/>
        <w:rPr>
          <w:bCs/>
          <w:szCs w:val="24"/>
        </w:rPr>
      </w:pPr>
      <w:r w:rsidRPr="00E7759B">
        <w:rPr>
          <w:bCs/>
          <w:szCs w:val="24"/>
        </w:rPr>
        <w:t xml:space="preserve">in </w:t>
      </w:r>
      <w:r w:rsidRPr="00E7759B">
        <w:rPr>
          <w:szCs w:val="24"/>
        </w:rPr>
        <w:t>breach</w:t>
      </w:r>
      <w:r w:rsidRPr="00E7759B">
        <w:rPr>
          <w:bCs/>
          <w:szCs w:val="24"/>
        </w:rPr>
        <w:t xml:space="preserve"> of social security or tax obligations</w:t>
      </w:r>
    </w:p>
    <w:p w14:paraId="622704AA" w14:textId="68E9B483" w:rsidR="00E16AA3" w:rsidRPr="009D5D39" w:rsidRDefault="006073FF" w:rsidP="009D5D39">
      <w:pPr>
        <w:pStyle w:val="ListParagraph"/>
        <w:spacing w:after="240"/>
        <w:ind w:left="600"/>
        <w:jc w:val="both"/>
        <w:rPr>
          <w:rFonts w:ascii="Times New Roman" w:hAnsi="Times New Roman"/>
          <w:sz w:val="24"/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t>I/m</w:t>
      </w:r>
      <w:r w:rsidRPr="009D5D39">
        <w:rPr>
          <w:rFonts w:ascii="Times New Roman" w:hAnsi="Times New Roman"/>
          <w:sz w:val="24"/>
          <w:szCs w:val="24"/>
          <w:lang w:eastAsia="zh-CN"/>
        </w:rPr>
        <w:t>y organisation</w:t>
      </w:r>
      <w:r w:rsidRPr="009D5D39">
        <w:rPr>
          <w:rFonts w:ascii="Times New Roman" w:hAnsi="Times New Roman"/>
          <w:sz w:val="24"/>
          <w:szCs w:val="24"/>
        </w:rPr>
        <w:t xml:space="preserve"> (</w:t>
      </w:r>
      <w:r w:rsidR="00CA5719">
        <w:rPr>
          <w:rFonts w:ascii="Times New Roman" w:hAnsi="Times New Roman"/>
          <w:sz w:val="24"/>
          <w:szCs w:val="24"/>
        </w:rPr>
        <w:t>or</w:t>
      </w:r>
      <w:r w:rsidRPr="009D5D39">
        <w:rPr>
          <w:rFonts w:ascii="Times New Roman" w:hAnsi="Times New Roman"/>
          <w:sz w:val="24"/>
          <w:szCs w:val="24"/>
        </w:rPr>
        <w:t xml:space="preserve"> persons having powers of representation, decision-making or control, beneficial owners or persons who are essential for the </w:t>
      </w:r>
      <w:r w:rsidR="000C45AB" w:rsidRPr="000C45AB">
        <w:rPr>
          <w:rFonts w:ascii="Times New Roman" w:hAnsi="Times New Roman"/>
          <w:sz w:val="24"/>
          <w:szCs w:val="24"/>
        </w:rPr>
        <w:t>award of the</w:t>
      </w:r>
      <w:r w:rsidR="009F6D91">
        <w:rPr>
          <w:rFonts w:ascii="Times New Roman" w:hAnsi="Times New Roman"/>
          <w:sz w:val="24"/>
          <w:szCs w:val="24"/>
        </w:rPr>
        <w:t xml:space="preserve"> certificate</w:t>
      </w:r>
      <w:r w:rsidRPr="009D5D39">
        <w:rPr>
          <w:rFonts w:ascii="Times New Roman" w:hAnsi="Times New Roman"/>
          <w:sz w:val="24"/>
          <w:szCs w:val="24"/>
        </w:rPr>
        <w:t>):</w:t>
      </w:r>
    </w:p>
    <w:p w14:paraId="0DEAD3D0" w14:textId="77777777" w:rsidR="00210877" w:rsidRPr="00E16AA3" w:rsidRDefault="009A36C9" w:rsidP="00B22D4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are</w:t>
      </w:r>
      <w:r w:rsidRPr="00E16AA3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4E66BB" w:rsidRPr="00E16AA3">
        <w:rPr>
          <w:rFonts w:ascii="Times New Roman" w:hAnsi="Times New Roman"/>
          <w:sz w:val="24"/>
          <w:szCs w:val="24"/>
          <w:lang w:eastAsia="zh-CN"/>
        </w:rPr>
        <w:t>NOT</w:t>
      </w:r>
      <w:r w:rsidR="00C261DF" w:rsidRPr="00E16AA3">
        <w:rPr>
          <w:rFonts w:ascii="Times New Roman" w:hAnsi="Times New Roman"/>
          <w:sz w:val="24"/>
          <w:szCs w:val="24"/>
          <w:lang w:eastAsia="zh-CN"/>
        </w:rPr>
        <w:t xml:space="preserve"> in one of the </w:t>
      </w:r>
      <w:r w:rsidR="00E16AA3" w:rsidRPr="00E16AA3">
        <w:rPr>
          <w:rFonts w:ascii="Times New Roman" w:hAnsi="Times New Roman"/>
          <w:sz w:val="24"/>
          <w:szCs w:val="24"/>
          <w:lang w:eastAsia="zh-CN"/>
        </w:rPr>
        <w:t xml:space="preserve">following </w:t>
      </w:r>
      <w:r w:rsidR="006073FF" w:rsidRPr="006073FF">
        <w:rPr>
          <w:rFonts w:ascii="Times New Roman" w:hAnsi="Times New Roman"/>
          <w:b/>
          <w:sz w:val="24"/>
          <w:szCs w:val="24"/>
          <w:lang w:eastAsia="zh-CN"/>
        </w:rPr>
        <w:t xml:space="preserve">exclusion </w:t>
      </w:r>
      <w:r w:rsidR="00C261DF" w:rsidRPr="006073FF">
        <w:rPr>
          <w:rFonts w:ascii="Times New Roman" w:hAnsi="Times New Roman"/>
          <w:b/>
          <w:sz w:val="24"/>
          <w:szCs w:val="24"/>
          <w:lang w:eastAsia="zh-CN"/>
        </w:rPr>
        <w:t>situations</w:t>
      </w:r>
      <w:r w:rsidR="0011548B" w:rsidRPr="00236C4C">
        <w:rPr>
          <w:rStyle w:val="FootnoteReference"/>
          <w:rFonts w:ascii="Times New Roman" w:hAnsi="Times New Roman"/>
          <w:sz w:val="24"/>
          <w:szCs w:val="24"/>
          <w:lang w:eastAsia="zh-CN"/>
        </w:rPr>
        <w:footnoteReference w:id="5"/>
      </w:r>
      <w:r w:rsidR="00E16AA3">
        <w:rPr>
          <w:rFonts w:ascii="Times New Roman" w:hAnsi="Times New Roman"/>
          <w:sz w:val="24"/>
          <w:szCs w:val="24"/>
          <w:lang w:eastAsia="zh-CN"/>
        </w:rPr>
        <w:t>:</w:t>
      </w:r>
    </w:p>
    <w:p w14:paraId="04CC952D" w14:textId="77777777" w:rsidR="000C249F" w:rsidRPr="00E7759B" w:rsidRDefault="00D90BCA" w:rsidP="00E7759B">
      <w:pPr>
        <w:numPr>
          <w:ilvl w:val="2"/>
          <w:numId w:val="18"/>
        </w:numPr>
        <w:jc w:val="both"/>
        <w:rPr>
          <w:szCs w:val="24"/>
        </w:rPr>
      </w:pPr>
      <w:r w:rsidRPr="008C3BB8">
        <w:rPr>
          <w:szCs w:val="24"/>
        </w:rPr>
        <w:t xml:space="preserve">guilty </w:t>
      </w:r>
      <w:r w:rsidRPr="00E7759B">
        <w:rPr>
          <w:szCs w:val="24"/>
        </w:rPr>
        <w:t>of grave professional misconduct</w:t>
      </w:r>
      <w:r w:rsidR="000C249F" w:rsidRPr="00E7759B">
        <w:rPr>
          <w:rStyle w:val="FootnoteReference"/>
          <w:szCs w:val="24"/>
        </w:rPr>
        <w:footnoteReference w:id="6"/>
      </w:r>
    </w:p>
    <w:p w14:paraId="3783A52F" w14:textId="77777777" w:rsidR="000C249F" w:rsidRPr="00E7759B" w:rsidRDefault="006073FF" w:rsidP="00E7759B">
      <w:pPr>
        <w:numPr>
          <w:ilvl w:val="2"/>
          <w:numId w:val="18"/>
        </w:numPr>
        <w:jc w:val="both"/>
        <w:rPr>
          <w:szCs w:val="24"/>
        </w:rPr>
      </w:pPr>
      <w:r w:rsidRPr="00E7759B">
        <w:rPr>
          <w:szCs w:val="24"/>
        </w:rPr>
        <w:t>committed</w:t>
      </w:r>
      <w:r w:rsidR="00D90BCA" w:rsidRPr="00E7759B">
        <w:rPr>
          <w:szCs w:val="24"/>
        </w:rPr>
        <w:t xml:space="preserve"> fraud, corruption, </w:t>
      </w:r>
      <w:r w:rsidRPr="00E7759B">
        <w:rPr>
          <w:szCs w:val="24"/>
        </w:rPr>
        <w:t>links to</w:t>
      </w:r>
      <w:r w:rsidR="00895B8E" w:rsidRPr="00E7759B">
        <w:rPr>
          <w:szCs w:val="24"/>
        </w:rPr>
        <w:t xml:space="preserve"> </w:t>
      </w:r>
      <w:r w:rsidR="00D90BCA" w:rsidRPr="00E7759B">
        <w:rPr>
          <w:szCs w:val="24"/>
        </w:rPr>
        <w:t>a criminal organisation</w:t>
      </w:r>
      <w:r w:rsidR="0024392E" w:rsidRPr="00E7759B">
        <w:rPr>
          <w:szCs w:val="24"/>
        </w:rPr>
        <w:t>, money laundering</w:t>
      </w:r>
      <w:r w:rsidR="009854DE" w:rsidRPr="00E7759B">
        <w:rPr>
          <w:szCs w:val="24"/>
        </w:rPr>
        <w:t>, terrorism-related crimes (including terrorism financing), child labour or human trafficking</w:t>
      </w:r>
    </w:p>
    <w:p w14:paraId="5064BAA3" w14:textId="699A34AC" w:rsidR="002E3842" w:rsidRPr="00E7759B" w:rsidRDefault="0024392E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shown significant deficiencies in complying with main obligations under a</w:t>
      </w:r>
      <w:r w:rsidR="000D6A59" w:rsidRPr="00E7759B">
        <w:rPr>
          <w:szCs w:val="24"/>
        </w:rPr>
        <w:t>n</w:t>
      </w:r>
      <w:r w:rsidRPr="00E7759B">
        <w:rPr>
          <w:szCs w:val="24"/>
        </w:rPr>
        <w:t xml:space="preserve"> </w:t>
      </w:r>
      <w:r w:rsidR="000D6A59" w:rsidRPr="00E7759B">
        <w:rPr>
          <w:szCs w:val="24"/>
        </w:rPr>
        <w:t xml:space="preserve">EU </w:t>
      </w:r>
      <w:r w:rsidRPr="00E7759B">
        <w:rPr>
          <w:szCs w:val="24"/>
        </w:rPr>
        <w:t>procurement contract, grant agreement</w:t>
      </w:r>
      <w:r w:rsidR="00E4623C" w:rsidRPr="00E7759B">
        <w:rPr>
          <w:szCs w:val="24"/>
        </w:rPr>
        <w:t>, prize, expert contract, or similar</w:t>
      </w:r>
      <w:r w:rsidRPr="00E7759B">
        <w:rPr>
          <w:szCs w:val="24"/>
        </w:rPr>
        <w:t xml:space="preserve"> </w:t>
      </w:r>
    </w:p>
    <w:p w14:paraId="4358F2C1" w14:textId="77777777" w:rsidR="006073FF" w:rsidRPr="00E7759B" w:rsidRDefault="0024392E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guilty of irregularities within the meaning of Article 1(2) of Regulation No 2988/95</w:t>
      </w:r>
    </w:p>
    <w:p w14:paraId="24657623" w14:textId="77777777" w:rsidR="00E03C5A" w:rsidRDefault="0048506A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created under a different jurisdiction with the intent to circumvent fiscal, social or other legal obligations in the country of origin (including creation of another entity</w:t>
      </w:r>
      <w:r w:rsidRPr="0068066C">
        <w:rPr>
          <w:szCs w:val="24"/>
        </w:rPr>
        <w:t xml:space="preserve"> with this purpose</w:t>
      </w:r>
      <w:r w:rsidRPr="00C918E2">
        <w:rPr>
          <w:szCs w:val="24"/>
        </w:rPr>
        <w:t>)</w:t>
      </w:r>
    </w:p>
    <w:p w14:paraId="4665B366" w14:textId="29D1EAA0" w:rsidR="0048506A" w:rsidRPr="00E03C5A" w:rsidRDefault="00E03C5A" w:rsidP="00E03C5A">
      <w:pPr>
        <w:numPr>
          <w:ilvl w:val="1"/>
          <w:numId w:val="5"/>
        </w:numPr>
        <w:ind w:left="1800" w:hanging="357"/>
        <w:jc w:val="both"/>
        <w:rPr>
          <w:szCs w:val="24"/>
        </w:rPr>
      </w:pPr>
      <w:bookmarkStart w:id="13" w:name="_Hlk181358457"/>
      <w:bookmarkStart w:id="14" w:name="_Hlk181358999"/>
      <w:r w:rsidRPr="00E03C5A">
        <w:rPr>
          <w:szCs w:val="24"/>
        </w:rPr>
        <w:t>intentionally and without proper justification resisted</w:t>
      </w:r>
      <w:r w:rsidRPr="00E03C5A">
        <w:rPr>
          <w:rStyle w:val="FootnoteReference"/>
          <w:szCs w:val="24"/>
        </w:rPr>
        <w:footnoteReference w:id="7"/>
      </w:r>
      <w:r w:rsidRPr="00E03C5A">
        <w:rPr>
          <w:szCs w:val="24"/>
        </w:rPr>
        <w:t xml:space="preserve"> an investigation, check or audit carried out by an EU authorising officer (or their representative or auditor), OLAF, the EPPO, or the European Court of Auditors</w:t>
      </w:r>
      <w:bookmarkEnd w:id="13"/>
      <w:bookmarkEnd w:id="14"/>
      <w:r w:rsidR="0048506A" w:rsidRPr="00E03C5A">
        <w:rPr>
          <w:szCs w:val="24"/>
        </w:rPr>
        <w:t>.</w:t>
      </w:r>
    </w:p>
    <w:p w14:paraId="46A02F5D" w14:textId="77777777" w:rsidR="00B22D4B" w:rsidRDefault="00B22D4B" w:rsidP="009D5D39">
      <w:pPr>
        <w:jc w:val="both"/>
        <w:rPr>
          <w:szCs w:val="24"/>
        </w:rPr>
      </w:pPr>
      <w:r>
        <w:rPr>
          <w:szCs w:val="24"/>
        </w:rPr>
        <w:t>OR</w:t>
      </w:r>
    </w:p>
    <w:p w14:paraId="0A45DE6D" w14:textId="77777777" w:rsidR="009D5D39" w:rsidRPr="009D5D39" w:rsidRDefault="009D5D39" w:rsidP="009D5D39">
      <w:pPr>
        <w:pStyle w:val="ListParagraph"/>
        <w:spacing w:after="240"/>
        <w:ind w:left="600"/>
        <w:jc w:val="both"/>
        <w:rPr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lastRenderedPageBreak/>
        <w:t>I/m</w:t>
      </w:r>
      <w:r w:rsidRPr="009D5D39">
        <w:rPr>
          <w:rFonts w:ascii="Times New Roman" w:hAnsi="Times New Roman"/>
          <w:sz w:val="24"/>
          <w:szCs w:val="24"/>
        </w:rPr>
        <w:t>y organisation</w:t>
      </w:r>
    </w:p>
    <w:p w14:paraId="3572B4B2" w14:textId="77777777" w:rsidR="00B22D4B" w:rsidRDefault="009D5D39" w:rsidP="00B22D4B">
      <w:pPr>
        <w:numPr>
          <w:ilvl w:val="1"/>
          <w:numId w:val="5"/>
        </w:numPr>
        <w:ind w:left="1440" w:hanging="357"/>
        <w:jc w:val="both"/>
        <w:rPr>
          <w:szCs w:val="24"/>
        </w:rPr>
      </w:pPr>
      <w:r>
        <w:rPr>
          <w:szCs w:val="24"/>
        </w:rPr>
        <w:t xml:space="preserve">ARE </w:t>
      </w:r>
      <w:r w:rsidR="00B22D4B">
        <w:rPr>
          <w:szCs w:val="24"/>
        </w:rPr>
        <w:t>subject to an administrative sanction/in one of the</w:t>
      </w:r>
      <w:r>
        <w:rPr>
          <w:szCs w:val="24"/>
        </w:rPr>
        <w:t xml:space="preserve"> above-mentioned</w:t>
      </w:r>
      <w:r w:rsidR="00B22D4B">
        <w:rPr>
          <w:szCs w:val="24"/>
        </w:rPr>
        <w:t xml:space="preserve"> </w:t>
      </w:r>
      <w:r>
        <w:rPr>
          <w:szCs w:val="24"/>
        </w:rPr>
        <w:t xml:space="preserve">exclusion </w:t>
      </w:r>
      <w:r w:rsidR="00B22D4B">
        <w:rPr>
          <w:szCs w:val="24"/>
        </w:rPr>
        <w:t>situations BUT have taken the following remedial measures:</w:t>
      </w:r>
    </w:p>
    <w:tbl>
      <w:tblPr>
        <w:tblW w:w="0" w:type="auto"/>
        <w:tblInd w:w="19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7038"/>
      </w:tblGrid>
      <w:tr w:rsidR="00B22D4B" w:rsidRPr="00C448F8" w14:paraId="3A38DCB0" w14:textId="77777777" w:rsidTr="00311223">
        <w:tc>
          <w:tcPr>
            <w:tcW w:w="7334" w:type="dxa"/>
            <w:shd w:val="clear" w:color="auto" w:fill="auto"/>
          </w:tcPr>
          <w:p w14:paraId="0C8AD3E1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44EF0F97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2235FE2E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0C64FAE3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18F99795" w14:textId="77777777" w:rsidR="00B22D4B" w:rsidRPr="00C448F8" w:rsidRDefault="00B22D4B" w:rsidP="00072C67">
            <w:pPr>
              <w:spacing w:after="0"/>
              <w:ind w:firstLine="720"/>
              <w:rPr>
                <w:rFonts w:eastAsia="Times New Roman"/>
                <w:color w:val="000000"/>
              </w:rPr>
            </w:pPr>
          </w:p>
        </w:tc>
      </w:tr>
    </w:tbl>
    <w:p w14:paraId="32771033" w14:textId="77777777" w:rsidR="00B22D4B" w:rsidRDefault="00B22D4B" w:rsidP="00B22D4B">
      <w:pPr>
        <w:spacing w:after="0"/>
        <w:jc w:val="both"/>
        <w:rPr>
          <w:szCs w:val="24"/>
        </w:rPr>
      </w:pPr>
    </w:p>
    <w:p w14:paraId="1CB53A37" w14:textId="1A763855" w:rsidR="00E16AA3" w:rsidRDefault="00B22D4B" w:rsidP="00E16AA3">
      <w:pPr>
        <w:ind w:left="600" w:hanging="600"/>
        <w:jc w:val="both"/>
        <w:rPr>
          <w:szCs w:val="24"/>
        </w:rPr>
      </w:pPr>
      <w:r>
        <w:t>6</w:t>
      </w:r>
      <w:r w:rsidR="009A36C9">
        <w:t xml:space="preserve"> </w:t>
      </w:r>
      <w:r w:rsidR="006C5B2F" w:rsidRPr="00BF5F81">
        <w:rPr>
          <w:szCs w:val="24"/>
        </w:rPr>
        <w:t>—</w:t>
      </w:r>
      <w:r w:rsidR="006C5B2F">
        <w:t xml:space="preserve"> </w:t>
      </w:r>
      <w:r w:rsidR="006C5B2F">
        <w:tab/>
      </w:r>
      <w:r w:rsidR="00031765">
        <w:t>I/m</w:t>
      </w:r>
      <w:r w:rsidR="00031765" w:rsidRPr="00D43B8F">
        <w:t xml:space="preserve">y organisation </w:t>
      </w:r>
      <w:r w:rsidR="009A36C9">
        <w:rPr>
          <w:szCs w:val="24"/>
        </w:rPr>
        <w:t>are</w:t>
      </w:r>
      <w:r w:rsidR="00E16AA3" w:rsidRPr="00E16AA3">
        <w:rPr>
          <w:szCs w:val="24"/>
        </w:rPr>
        <w:t xml:space="preserve"> </w:t>
      </w:r>
      <w:r w:rsidR="00E16AA3">
        <w:rPr>
          <w:szCs w:val="24"/>
        </w:rPr>
        <w:t>NOT</w:t>
      </w:r>
      <w:r w:rsidR="00E16AA3" w:rsidRPr="00E16AA3">
        <w:rPr>
          <w:szCs w:val="24"/>
        </w:rPr>
        <w:t xml:space="preserve"> subject to a </w:t>
      </w:r>
      <w:r w:rsidR="00E16AA3" w:rsidRPr="00031765">
        <w:rPr>
          <w:b/>
          <w:szCs w:val="24"/>
        </w:rPr>
        <w:t>conflict of interest</w:t>
      </w:r>
      <w:r w:rsidR="00E16AA3" w:rsidRPr="00E16AA3">
        <w:rPr>
          <w:szCs w:val="24"/>
        </w:rPr>
        <w:t xml:space="preserve"> in connection with th</w:t>
      </w:r>
      <w:r w:rsidR="006C5B2F">
        <w:rPr>
          <w:szCs w:val="24"/>
        </w:rPr>
        <w:t>is</w:t>
      </w:r>
      <w:r w:rsidR="00E16AA3" w:rsidRPr="00E16AA3">
        <w:rPr>
          <w:szCs w:val="24"/>
        </w:rPr>
        <w:t xml:space="preserve"> </w:t>
      </w:r>
      <w:r w:rsidR="009F6D91">
        <w:rPr>
          <w:szCs w:val="24"/>
        </w:rPr>
        <w:t>certificate</w:t>
      </w:r>
      <w:r w:rsidR="00E16AA3" w:rsidRPr="00E16AA3">
        <w:rPr>
          <w:szCs w:val="24"/>
        </w:rPr>
        <w:t xml:space="preserve"> </w:t>
      </w:r>
      <w:r w:rsidR="00E16AA3">
        <w:rPr>
          <w:szCs w:val="24"/>
        </w:rPr>
        <w:t xml:space="preserve">and </w:t>
      </w:r>
      <w:r w:rsidR="00E16AA3" w:rsidRPr="00E16AA3">
        <w:rPr>
          <w:szCs w:val="24"/>
        </w:rPr>
        <w:t>will</w:t>
      </w:r>
      <w:r w:rsidR="00B64D14">
        <w:rPr>
          <w:szCs w:val="24"/>
        </w:rPr>
        <w:t xml:space="preserve"> notify</w:t>
      </w:r>
      <w:r w:rsidR="00E16AA3" w:rsidRPr="00E16AA3">
        <w:rPr>
          <w:szCs w:val="24"/>
        </w:rPr>
        <w:t xml:space="preserve"> </w:t>
      </w:r>
      <w:r w:rsidR="00E838E6" w:rsidRPr="00957A30">
        <w:rPr>
          <w:bCs/>
          <w:szCs w:val="24"/>
        </w:rPr>
        <w:t>—</w:t>
      </w:r>
      <w:r w:rsidR="00E838E6">
        <w:rPr>
          <w:bCs/>
          <w:szCs w:val="24"/>
        </w:rPr>
        <w:t xml:space="preserve"> </w:t>
      </w:r>
      <w:r w:rsidR="00E16AA3" w:rsidRPr="00E16AA3">
        <w:rPr>
          <w:szCs w:val="24"/>
        </w:rPr>
        <w:t>without delay</w:t>
      </w:r>
      <w:r w:rsidR="00E838E6">
        <w:rPr>
          <w:szCs w:val="24"/>
        </w:rPr>
        <w:t xml:space="preserve"> </w:t>
      </w:r>
      <w:r w:rsidR="00E838E6" w:rsidRPr="00957A30">
        <w:rPr>
          <w:bCs/>
          <w:szCs w:val="24"/>
        </w:rPr>
        <w:t>—</w:t>
      </w:r>
      <w:r w:rsidR="00E16AA3" w:rsidRPr="00E16AA3">
        <w:rPr>
          <w:szCs w:val="24"/>
        </w:rPr>
        <w:t xml:space="preserve"> any situation which could give rise to a </w:t>
      </w:r>
      <w:r w:rsidR="00E16AA3" w:rsidRPr="00031765">
        <w:rPr>
          <w:szCs w:val="24"/>
        </w:rPr>
        <w:t>conflict of interests</w:t>
      </w:r>
      <w:r w:rsidR="009A36C9">
        <w:rPr>
          <w:szCs w:val="24"/>
        </w:rPr>
        <w:t>.</w:t>
      </w:r>
    </w:p>
    <w:p w14:paraId="6F87009B" w14:textId="42BB2DE4" w:rsidR="000F34CD" w:rsidRDefault="00B22D4B" w:rsidP="00013CDF">
      <w:pPr>
        <w:ind w:left="600" w:hanging="600"/>
        <w:jc w:val="both"/>
        <w:rPr>
          <w:szCs w:val="24"/>
        </w:rPr>
      </w:pPr>
      <w:r>
        <w:rPr>
          <w:szCs w:val="24"/>
        </w:rPr>
        <w:t>7</w:t>
      </w:r>
      <w:r w:rsidR="0068066C">
        <w:rPr>
          <w:szCs w:val="24"/>
        </w:rPr>
        <w:t xml:space="preserve"> </w:t>
      </w:r>
      <w:r w:rsidR="00E16AA3" w:rsidRPr="00BF5F81">
        <w:rPr>
          <w:szCs w:val="24"/>
        </w:rPr>
        <w:t>—</w:t>
      </w:r>
      <w:r w:rsidR="00E16AA3">
        <w:t xml:space="preserve"> </w:t>
      </w:r>
      <w:r w:rsidR="00E16AA3">
        <w:tab/>
      </w:r>
      <w:r w:rsidR="00031765">
        <w:t>I/m</w:t>
      </w:r>
      <w:r w:rsidR="00031765" w:rsidRPr="00D43B8F">
        <w:t>y organisation</w:t>
      </w:r>
      <w:r w:rsidR="00031765" w:rsidRPr="00874986">
        <w:rPr>
          <w:i/>
          <w:color w:val="0088CC"/>
          <w:szCs w:val="24"/>
        </w:rPr>
        <w:t xml:space="preserve"> </w:t>
      </w:r>
      <w:r w:rsidR="00E16AA3" w:rsidRPr="000B3F87">
        <w:rPr>
          <w:szCs w:val="24"/>
        </w:rPr>
        <w:t>ha</w:t>
      </w:r>
      <w:r w:rsidR="009A36C9">
        <w:rPr>
          <w:szCs w:val="24"/>
        </w:rPr>
        <w:t>ve</w:t>
      </w:r>
      <w:r w:rsidR="00E16AA3" w:rsidRPr="000B3F87">
        <w:rPr>
          <w:szCs w:val="24"/>
        </w:rPr>
        <w:t xml:space="preserve"> </w:t>
      </w:r>
      <w:r w:rsidR="00E16AA3">
        <w:rPr>
          <w:szCs w:val="24"/>
        </w:rPr>
        <w:t>NOT</w:t>
      </w:r>
      <w:r w:rsidR="00E16AA3" w:rsidRPr="000B3F87">
        <w:rPr>
          <w:szCs w:val="24"/>
        </w:rPr>
        <w:t xml:space="preserve"> </w:t>
      </w:r>
      <w:r w:rsidR="000F34CD">
        <w:rPr>
          <w:szCs w:val="24"/>
        </w:rPr>
        <w:t xml:space="preserve">and will NOT, neither directly nor indirectly, </w:t>
      </w:r>
      <w:r w:rsidR="00E16AA3" w:rsidRPr="000B3F87">
        <w:rPr>
          <w:szCs w:val="24"/>
        </w:rPr>
        <w:t>grant</w:t>
      </w:r>
      <w:r w:rsidR="000F34CD">
        <w:rPr>
          <w:szCs w:val="24"/>
        </w:rPr>
        <w:t>,</w:t>
      </w:r>
      <w:r w:rsidR="00E16AA3" w:rsidRPr="000B3F87">
        <w:rPr>
          <w:szCs w:val="24"/>
        </w:rPr>
        <w:t xml:space="preserve"> seek, obtain</w:t>
      </w:r>
      <w:r w:rsidR="00E16AA3">
        <w:rPr>
          <w:szCs w:val="24"/>
        </w:rPr>
        <w:t xml:space="preserve"> or</w:t>
      </w:r>
      <w:r w:rsidR="00E16AA3" w:rsidRPr="000B3F87">
        <w:rPr>
          <w:szCs w:val="24"/>
        </w:rPr>
        <w:t xml:space="preserve"> accept any advantage </w:t>
      </w:r>
      <w:r w:rsidR="006C5B2F">
        <w:rPr>
          <w:szCs w:val="24"/>
        </w:rPr>
        <w:t xml:space="preserve">in connection with this </w:t>
      </w:r>
      <w:r w:rsidR="009F6D91">
        <w:rPr>
          <w:szCs w:val="24"/>
        </w:rPr>
        <w:t xml:space="preserve">certificate </w:t>
      </w:r>
      <w:r w:rsidR="00E16AA3">
        <w:rPr>
          <w:szCs w:val="24"/>
        </w:rPr>
        <w:t>that</w:t>
      </w:r>
      <w:r w:rsidR="00E16AA3" w:rsidRPr="004C652F">
        <w:rPr>
          <w:szCs w:val="24"/>
        </w:rPr>
        <w:t xml:space="preserve"> </w:t>
      </w:r>
      <w:r w:rsidR="000F34CD">
        <w:rPr>
          <w:szCs w:val="24"/>
        </w:rPr>
        <w:t xml:space="preserve">would </w:t>
      </w:r>
      <w:r w:rsidR="00E16AA3" w:rsidRPr="004C652F">
        <w:rPr>
          <w:szCs w:val="24"/>
        </w:rPr>
        <w:t xml:space="preserve">constitute an illegal practice or involve </w:t>
      </w:r>
      <w:r w:rsidR="00E16AA3" w:rsidRPr="004A6AB9">
        <w:rPr>
          <w:b/>
          <w:szCs w:val="24"/>
        </w:rPr>
        <w:t>corruption</w:t>
      </w:r>
      <w:r w:rsidR="009A36C9">
        <w:rPr>
          <w:szCs w:val="24"/>
        </w:rPr>
        <w:t>.</w:t>
      </w:r>
    </w:p>
    <w:p w14:paraId="133AECE5" w14:textId="0E98401D" w:rsidR="007C0964" w:rsidRDefault="00B22D4B" w:rsidP="00F86AC6">
      <w:pPr>
        <w:ind w:left="600" w:hanging="600"/>
        <w:jc w:val="both"/>
        <w:rPr>
          <w:szCs w:val="24"/>
        </w:rPr>
      </w:pPr>
      <w:r>
        <w:rPr>
          <w:szCs w:val="24"/>
        </w:rPr>
        <w:t>9</w:t>
      </w:r>
      <w:r w:rsidR="00F95386"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="000C0940">
        <w:t xml:space="preserve"> </w:t>
      </w:r>
      <w:r w:rsidR="005C1CC1">
        <w:t>I/m</w:t>
      </w:r>
      <w:r w:rsidR="00F10945" w:rsidRPr="0069789B">
        <w:rPr>
          <w:szCs w:val="24"/>
        </w:rPr>
        <w:t xml:space="preserve">y </w:t>
      </w:r>
      <w:r w:rsidR="00D90BCA" w:rsidRPr="0069789B">
        <w:rPr>
          <w:szCs w:val="24"/>
        </w:rPr>
        <w:t xml:space="preserve">organisation </w:t>
      </w:r>
      <w:r w:rsidR="00FE35E7">
        <w:rPr>
          <w:szCs w:val="24"/>
        </w:rPr>
        <w:t>are</w:t>
      </w:r>
      <w:r w:rsidR="000F34CD" w:rsidRPr="0069789B">
        <w:rPr>
          <w:szCs w:val="24"/>
        </w:rPr>
        <w:t xml:space="preserve"> </w:t>
      </w:r>
      <w:r w:rsidR="00D90BCA" w:rsidRPr="0069789B">
        <w:rPr>
          <w:szCs w:val="24"/>
        </w:rPr>
        <w:t>aware that</w:t>
      </w:r>
      <w:r w:rsidR="000F34CD">
        <w:rPr>
          <w:szCs w:val="24"/>
        </w:rPr>
        <w:t xml:space="preserve"> </w:t>
      </w:r>
      <w:r w:rsidR="00372683" w:rsidRPr="0068066C">
        <w:rPr>
          <w:b/>
          <w:szCs w:val="24"/>
        </w:rPr>
        <w:t>false declarations</w:t>
      </w:r>
      <w:r w:rsidR="00372683">
        <w:rPr>
          <w:szCs w:val="24"/>
        </w:rPr>
        <w:t xml:space="preserve"> may lead to</w:t>
      </w:r>
      <w:r w:rsidR="005162B2">
        <w:rPr>
          <w:szCs w:val="24"/>
        </w:rPr>
        <w:t xml:space="preserve"> </w:t>
      </w:r>
      <w:r w:rsidR="00151DC9">
        <w:rPr>
          <w:szCs w:val="24"/>
        </w:rPr>
        <w:t xml:space="preserve">the withdrawal of the </w:t>
      </w:r>
      <w:r w:rsidR="009F6D91">
        <w:rPr>
          <w:szCs w:val="24"/>
        </w:rPr>
        <w:t xml:space="preserve">certificate </w:t>
      </w:r>
      <w:r w:rsidR="00372683">
        <w:rPr>
          <w:szCs w:val="24"/>
        </w:rPr>
        <w:t xml:space="preserve">and </w:t>
      </w:r>
      <w:r w:rsidR="00A04DB9">
        <w:rPr>
          <w:szCs w:val="24"/>
        </w:rPr>
        <w:t xml:space="preserve">to </w:t>
      </w:r>
      <w:r w:rsidR="00372683">
        <w:rPr>
          <w:szCs w:val="24"/>
        </w:rPr>
        <w:t>administrative sanctions (</w:t>
      </w:r>
      <w:r w:rsidR="00B132C3">
        <w:rPr>
          <w:szCs w:val="24"/>
        </w:rPr>
        <w:t>i.e.</w:t>
      </w:r>
      <w:r w:rsidR="00372683">
        <w:rPr>
          <w:szCs w:val="24"/>
        </w:rPr>
        <w:t xml:space="preserve"> financial penalties and</w:t>
      </w:r>
      <w:r w:rsidR="00B132C3">
        <w:rPr>
          <w:szCs w:val="24"/>
        </w:rPr>
        <w:t>/or</w:t>
      </w:r>
      <w:r w:rsidR="00372683" w:rsidRPr="0069789B">
        <w:rPr>
          <w:szCs w:val="24"/>
        </w:rPr>
        <w:t xml:space="preserve"> exclusion </w:t>
      </w:r>
      <w:r w:rsidR="007306F9" w:rsidRPr="0069789B">
        <w:rPr>
          <w:szCs w:val="24"/>
        </w:rPr>
        <w:t xml:space="preserve">from </w:t>
      </w:r>
      <w:r w:rsidR="007306F9">
        <w:rPr>
          <w:szCs w:val="24"/>
        </w:rPr>
        <w:t xml:space="preserve">future </w:t>
      </w:r>
      <w:r w:rsidR="007306F9" w:rsidRPr="007306F9">
        <w:rPr>
          <w:szCs w:val="24"/>
        </w:rPr>
        <w:t>EU funding</w:t>
      </w:r>
      <w:r w:rsidR="001E66CB">
        <w:rPr>
          <w:szCs w:val="24"/>
        </w:rPr>
        <w:t xml:space="preserve">, such as </w:t>
      </w:r>
      <w:r w:rsidR="007306F9" w:rsidRPr="007306F9">
        <w:rPr>
          <w:szCs w:val="24"/>
        </w:rPr>
        <w:t>grants, tenders, prizes, contribution agreements, expert contracts, etc)</w:t>
      </w:r>
      <w:r w:rsidR="00372683" w:rsidRPr="007306F9">
        <w:rPr>
          <w:szCs w:val="24"/>
        </w:rPr>
        <w:t>.</w:t>
      </w:r>
    </w:p>
    <w:p w14:paraId="569ECD2E" w14:textId="77777777" w:rsidR="007C0964" w:rsidRPr="007C0964" w:rsidRDefault="001E12DA" w:rsidP="007C096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and </w:t>
      </w:r>
      <w:r w:rsidR="007C0964" w:rsidRPr="007C0964">
        <w:rPr>
          <w:b/>
          <w:bCs/>
          <w:szCs w:val="24"/>
        </w:rPr>
        <w:t>acknowledge</w:t>
      </w:r>
    </w:p>
    <w:p w14:paraId="25323C33" w14:textId="77777777" w:rsidR="006A3DF6" w:rsidRDefault="006A3DF6" w:rsidP="006A3DF6">
      <w:pPr>
        <w:pStyle w:val="H3"/>
        <w:numPr>
          <w:ilvl w:val="0"/>
          <w:numId w:val="0"/>
        </w:numPr>
      </w:pPr>
      <w:r>
        <w:t>that:</w:t>
      </w:r>
    </w:p>
    <w:p w14:paraId="133C25E1" w14:textId="7A290648" w:rsidR="00B20794" w:rsidRDefault="00B20794" w:rsidP="00F10945">
      <w:pPr>
        <w:ind w:left="600" w:hanging="600"/>
        <w:jc w:val="both"/>
        <w:rPr>
          <w:szCs w:val="24"/>
        </w:rPr>
      </w:pPr>
      <w:r>
        <w:rPr>
          <w:bCs/>
          <w:szCs w:val="24"/>
        </w:rPr>
        <w:t>1</w:t>
      </w:r>
      <w:r w:rsidRPr="00BF5F81">
        <w:rPr>
          <w:bCs/>
          <w:szCs w:val="24"/>
        </w:rPr>
        <w:t xml:space="preserve"> </w:t>
      </w:r>
      <w:r w:rsidRPr="00BF5F81">
        <w:rPr>
          <w:szCs w:val="24"/>
        </w:rPr>
        <w:t xml:space="preserve">— </w:t>
      </w:r>
      <w:r w:rsidR="00F10945">
        <w:rPr>
          <w:szCs w:val="24"/>
        </w:rPr>
        <w:tab/>
      </w:r>
      <w:r w:rsidR="004F1B89">
        <w:rPr>
          <w:szCs w:val="24"/>
        </w:rPr>
        <w:t xml:space="preserve">The </w:t>
      </w:r>
      <w:r w:rsidR="009F6D91">
        <w:rPr>
          <w:szCs w:val="24"/>
        </w:rPr>
        <w:t xml:space="preserve">application </w:t>
      </w:r>
      <w:r>
        <w:rPr>
          <w:szCs w:val="24"/>
        </w:rPr>
        <w:t xml:space="preserve">will be managed electronically, through the </w:t>
      </w:r>
      <w:r w:rsidR="002D6CC3">
        <w:rPr>
          <w:szCs w:val="24"/>
        </w:rPr>
        <w:t>Funding &amp; Tenders</w:t>
      </w:r>
      <w:r w:rsidR="000F360E">
        <w:rPr>
          <w:szCs w:val="24"/>
        </w:rPr>
        <w:t xml:space="preserve"> Portal </w:t>
      </w:r>
      <w:r w:rsidR="00151DC9">
        <w:rPr>
          <w:szCs w:val="24"/>
        </w:rPr>
        <w:t>E</w:t>
      </w:r>
      <w:r>
        <w:rPr>
          <w:szCs w:val="24"/>
        </w:rPr>
        <w:t xml:space="preserve">lectronic </w:t>
      </w:r>
      <w:r w:rsidR="00151DC9">
        <w:rPr>
          <w:szCs w:val="24"/>
        </w:rPr>
        <w:t>E</w:t>
      </w:r>
      <w:r>
        <w:rPr>
          <w:szCs w:val="24"/>
        </w:rPr>
        <w:t xml:space="preserve">xchange </w:t>
      </w:r>
      <w:r w:rsidR="00151DC9">
        <w:rPr>
          <w:szCs w:val="24"/>
        </w:rPr>
        <w:t>S</w:t>
      </w:r>
      <w:r>
        <w:rPr>
          <w:szCs w:val="24"/>
        </w:rPr>
        <w:t xml:space="preserve">ystem </w:t>
      </w:r>
      <w:r w:rsidRPr="00B20794">
        <w:rPr>
          <w:szCs w:val="24"/>
        </w:rPr>
        <w:t>(</w:t>
      </w:r>
      <w:r w:rsidR="004A13C3">
        <w:rPr>
          <w:szCs w:val="24"/>
        </w:rPr>
        <w:t xml:space="preserve">accessible </w:t>
      </w:r>
      <w:r w:rsidR="004F1B89" w:rsidRPr="004A13C3">
        <w:rPr>
          <w:szCs w:val="24"/>
        </w:rPr>
        <w:t xml:space="preserve">via </w:t>
      </w:r>
      <w:r w:rsidR="00B132C3">
        <w:rPr>
          <w:szCs w:val="24"/>
        </w:rPr>
        <w:t>y</w:t>
      </w:r>
      <w:r w:rsidR="00E838E6">
        <w:rPr>
          <w:spacing w:val="-3"/>
          <w:szCs w:val="24"/>
        </w:rPr>
        <w:t>our</w:t>
      </w:r>
      <w:r w:rsidR="00E838E6" w:rsidRPr="004A13C3">
        <w:rPr>
          <w:spacing w:val="-3"/>
          <w:szCs w:val="24"/>
        </w:rPr>
        <w:t xml:space="preserve"> </w:t>
      </w:r>
      <w:hyperlink r:id="rId15" w:history="1">
        <w:r w:rsidR="002D6CC3">
          <w:rPr>
            <w:rStyle w:val="Hyperlink"/>
          </w:rPr>
          <w:t xml:space="preserve">Funding &amp; Tenders </w:t>
        </w:r>
        <w:r w:rsidR="004A13C3" w:rsidRPr="008647E6">
          <w:rPr>
            <w:rStyle w:val="Hyperlink"/>
          </w:rPr>
          <w:t>Portal account</w:t>
        </w:r>
      </w:hyperlink>
      <w:r w:rsidR="00285476">
        <w:rPr>
          <w:rStyle w:val="FootnoteReference"/>
          <w:szCs w:val="24"/>
        </w:rPr>
        <w:footnoteReference w:id="8"/>
      </w:r>
      <w:r w:rsidRPr="00707E95">
        <w:t>)</w:t>
      </w:r>
      <w:r>
        <w:t>.</w:t>
      </w:r>
    </w:p>
    <w:p w14:paraId="0585E8CE" w14:textId="69C7103C" w:rsidR="00B20794" w:rsidRDefault="00B20794" w:rsidP="00F10945">
      <w:pPr>
        <w:pStyle w:val="H3"/>
        <w:numPr>
          <w:ilvl w:val="0"/>
          <w:numId w:val="0"/>
        </w:numPr>
        <w:ind w:left="600" w:hanging="600"/>
      </w:pPr>
      <w:r>
        <w:t xml:space="preserve">2 </w:t>
      </w:r>
      <w:r w:rsidRPr="00BF5F81">
        <w:t>—</w:t>
      </w:r>
      <w:r>
        <w:t xml:space="preserve"> </w:t>
      </w:r>
      <w:r w:rsidR="00F10945">
        <w:tab/>
      </w:r>
      <w:r w:rsidRPr="00BF5F81">
        <w:t>Access and use of th</w:t>
      </w:r>
      <w:r w:rsidR="00151DC9">
        <w:t>is system</w:t>
      </w:r>
      <w:r w:rsidRPr="00BF5F81">
        <w:t xml:space="preserve"> </w:t>
      </w:r>
      <w:r w:rsidRPr="00B80747">
        <w:t>is subject to the</w:t>
      </w:r>
      <w:r w:rsidR="000F360E">
        <w:t xml:space="preserve"> </w:t>
      </w:r>
      <w:hyperlink r:id="rId16" w:history="1">
        <w:r w:rsidR="002D6CC3" w:rsidRPr="00A04DB9">
          <w:rPr>
            <w:rStyle w:val="Hyperlink"/>
          </w:rPr>
          <w:t xml:space="preserve">Funding &amp; Tenders </w:t>
        </w:r>
        <w:r w:rsidR="000F360E" w:rsidRPr="00A04DB9">
          <w:rPr>
            <w:rStyle w:val="Hyperlink"/>
          </w:rPr>
          <w:t>Portal</w:t>
        </w:r>
        <w:r w:rsidRPr="00A04DB9">
          <w:rPr>
            <w:rStyle w:val="Hyperlink"/>
          </w:rPr>
          <w:t xml:space="preserve"> </w:t>
        </w:r>
        <w:r w:rsidR="00E838E6" w:rsidRPr="00A04DB9">
          <w:rPr>
            <w:rStyle w:val="Hyperlink"/>
          </w:rPr>
          <w:t>T</w:t>
        </w:r>
        <w:r w:rsidRPr="00A04DB9">
          <w:rPr>
            <w:rStyle w:val="Hyperlink"/>
          </w:rPr>
          <w:t xml:space="preserve">erms </w:t>
        </w:r>
        <w:r w:rsidR="000F360E" w:rsidRPr="00A04DB9">
          <w:rPr>
            <w:rStyle w:val="Hyperlink"/>
          </w:rPr>
          <w:t>&amp;</w:t>
        </w:r>
        <w:r w:rsidRPr="00A04DB9">
          <w:rPr>
            <w:rStyle w:val="Hyperlink"/>
          </w:rPr>
          <w:t xml:space="preserve"> </w:t>
        </w:r>
        <w:r w:rsidR="00E838E6" w:rsidRPr="00A04DB9">
          <w:rPr>
            <w:rStyle w:val="Hyperlink"/>
          </w:rPr>
          <w:t>C</w:t>
        </w:r>
        <w:r w:rsidRPr="00A04DB9">
          <w:rPr>
            <w:rStyle w:val="Hyperlink"/>
          </w:rPr>
          <w:t>onditions</w:t>
        </w:r>
      </w:hyperlink>
      <w:r w:rsidR="00285476" w:rsidRPr="00B80747">
        <w:rPr>
          <w:rStyle w:val="FootnoteReference"/>
        </w:rPr>
        <w:footnoteReference w:id="9"/>
      </w:r>
      <w:r w:rsidRPr="00B80747">
        <w:t>.</w:t>
      </w:r>
    </w:p>
    <w:p w14:paraId="7D40E5EC" w14:textId="4E229566" w:rsidR="006A3DF6" w:rsidRDefault="009D5D39" w:rsidP="009D5D39">
      <w:pPr>
        <w:pStyle w:val="H3"/>
        <w:numPr>
          <w:ilvl w:val="0"/>
          <w:numId w:val="0"/>
        </w:numPr>
        <w:ind w:left="600" w:hanging="600"/>
      </w:pPr>
      <w:r>
        <w:rPr>
          <w:bCs/>
        </w:rPr>
        <w:t>3</w:t>
      </w:r>
      <w:r>
        <w:t xml:space="preserve"> </w:t>
      </w:r>
      <w:r w:rsidR="006A3DF6" w:rsidRPr="00F10945">
        <w:t>—</w:t>
      </w:r>
      <w:r w:rsidR="006A3DF6">
        <w:t xml:space="preserve"> </w:t>
      </w:r>
      <w:r w:rsidR="004F1B89">
        <w:tab/>
      </w:r>
      <w:r w:rsidR="006A3DF6" w:rsidRPr="00042FBC">
        <w:t xml:space="preserve">Personal data submitted or otherwise collected </w:t>
      </w:r>
      <w:r w:rsidR="006A3DF6">
        <w:t xml:space="preserve">by the </w:t>
      </w:r>
      <w:r w:rsidR="004D0B74">
        <w:t>EU</w:t>
      </w:r>
      <w:r w:rsidR="006A3DF6" w:rsidRPr="00EC696E">
        <w:rPr>
          <w:color w:val="0088CC"/>
        </w:rPr>
        <w:t xml:space="preserve"> </w:t>
      </w:r>
      <w:r w:rsidR="00B80747">
        <w:t>will be</w:t>
      </w:r>
      <w:r w:rsidR="006A3DF6" w:rsidRPr="00042FBC">
        <w:t xml:space="preserve"> subject to the</w:t>
      </w:r>
      <w:r w:rsidR="00B1646F">
        <w:t xml:space="preserve"> </w:t>
      </w:r>
      <w:hyperlink r:id="rId17" w:history="1">
        <w:r w:rsidR="002D6CC3">
          <w:rPr>
            <w:rStyle w:val="Hyperlink"/>
          </w:rPr>
          <w:t xml:space="preserve">Funding &amp; Tenders </w:t>
        </w:r>
        <w:r w:rsidR="00B1646F" w:rsidRPr="008647E6">
          <w:rPr>
            <w:rStyle w:val="Hyperlink"/>
          </w:rPr>
          <w:t>Portal</w:t>
        </w:r>
        <w:r w:rsidR="006A3DF6" w:rsidRPr="008647E6">
          <w:rPr>
            <w:rStyle w:val="Hyperlink"/>
          </w:rPr>
          <w:t xml:space="preserve"> </w:t>
        </w:r>
        <w:r w:rsidR="00151DC9">
          <w:rPr>
            <w:rStyle w:val="Hyperlink"/>
          </w:rPr>
          <w:t>P</w:t>
        </w:r>
        <w:r w:rsidR="00285476" w:rsidRPr="008647E6">
          <w:rPr>
            <w:rStyle w:val="Hyperlink"/>
          </w:rPr>
          <w:t xml:space="preserve">rivacy </w:t>
        </w:r>
        <w:r w:rsidR="00151DC9">
          <w:rPr>
            <w:rStyle w:val="Hyperlink"/>
          </w:rPr>
          <w:t>S</w:t>
        </w:r>
        <w:r w:rsidR="00285476" w:rsidRPr="008647E6">
          <w:rPr>
            <w:rStyle w:val="Hyperlink"/>
          </w:rPr>
          <w:t>tatemen</w:t>
        </w:r>
        <w:r w:rsidR="00C3558E" w:rsidRPr="008647E6">
          <w:rPr>
            <w:rStyle w:val="Hyperlink"/>
          </w:rPr>
          <w:t>t</w:t>
        </w:r>
      </w:hyperlink>
      <w:r w:rsidR="00285476">
        <w:rPr>
          <w:rStyle w:val="FootnoteReference"/>
        </w:rPr>
        <w:footnoteReference w:id="10"/>
      </w:r>
      <w:r w:rsidR="006A3DF6" w:rsidRPr="00042FBC">
        <w:t>.</w:t>
      </w:r>
    </w:p>
    <w:p w14:paraId="3DC18CB0" w14:textId="77777777" w:rsidR="005C1CC1" w:rsidRDefault="005C1CC1" w:rsidP="00647FFC"/>
    <w:p w14:paraId="453F22D0" w14:textId="77777777" w:rsidR="00B80747" w:rsidRPr="00B80747" w:rsidRDefault="00B80747" w:rsidP="00B80747">
      <w:pPr>
        <w:spacing w:after="0"/>
        <w:jc w:val="both"/>
        <w:rPr>
          <w:rFonts w:eastAsia="Times New Roman"/>
        </w:rPr>
      </w:pPr>
      <w:r w:rsidRPr="00B80747">
        <w:rPr>
          <w:rFonts w:eastAsia="Times New Roman"/>
        </w:rPr>
        <w:t>SIGNATURE</w:t>
      </w:r>
    </w:p>
    <w:p w14:paraId="172B72D6" w14:textId="77777777" w:rsidR="00647FFC" w:rsidRDefault="00B80747" w:rsidP="009272DE">
      <w:pPr>
        <w:spacing w:after="0"/>
        <w:rPr>
          <w:rFonts w:eastAsia="Times New Roman"/>
        </w:rPr>
      </w:pPr>
      <w:r w:rsidRPr="00B80747">
        <w:rPr>
          <w:rFonts w:eastAsia="Times New Roman"/>
        </w:rPr>
        <w:t xml:space="preserve">For the </w:t>
      </w:r>
      <w:r w:rsidR="005E7352">
        <w:rPr>
          <w:rFonts w:eastAsia="Times New Roman"/>
        </w:rPr>
        <w:t>applicant</w:t>
      </w:r>
      <w:r w:rsidR="005B0DEC">
        <w:rPr>
          <w:rFonts w:eastAsia="Times New Roman"/>
        </w:rPr>
        <w:t>:</w:t>
      </w:r>
      <w:r w:rsidRPr="00B80747">
        <w:rPr>
          <w:rFonts w:eastAsia="Times New Roman"/>
        </w:rPr>
        <w:t xml:space="preserve"> </w:t>
      </w:r>
    </w:p>
    <w:p w14:paraId="22276E77" w14:textId="5481EB44" w:rsidR="009272DE" w:rsidRPr="001B7AF3" w:rsidRDefault="009272DE" w:rsidP="009272DE">
      <w:pPr>
        <w:spacing w:after="0"/>
        <w:rPr>
          <w:rFonts w:eastAsia="Times New Roman"/>
          <w:lang w:eastAsia="en-US"/>
        </w:rPr>
      </w:pPr>
      <w:r w:rsidRPr="001B7AF3">
        <w:rPr>
          <w:rFonts w:eastAsia="Times New Roman"/>
          <w:lang w:eastAsia="en-US"/>
        </w:rPr>
        <w:t>[</w:t>
      </w:r>
      <w:r w:rsidRPr="001B7AF3">
        <w:rPr>
          <w:rFonts w:eastAsia="Times New Roman"/>
          <w:highlight w:val="lightGray"/>
          <w:lang w:eastAsia="en-US"/>
        </w:rPr>
        <w:t>forename/surname/function</w:t>
      </w:r>
      <w:r w:rsidRPr="001B7AF3">
        <w:rPr>
          <w:rFonts w:eastAsia="Times New Roman"/>
          <w:lang w:eastAsia="en-US"/>
        </w:rPr>
        <w:t>]</w:t>
      </w:r>
    </w:p>
    <w:p w14:paraId="08BED861" w14:textId="77777777" w:rsidR="00C53F61" w:rsidRDefault="009272DE" w:rsidP="009272DE">
      <w:pPr>
        <w:tabs>
          <w:tab w:val="left" w:pos="5103"/>
        </w:tabs>
        <w:snapToGrid/>
        <w:spacing w:after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[</w:t>
      </w:r>
      <w:r w:rsidRPr="000D0BF2">
        <w:rPr>
          <w:rFonts w:eastAsia="Times New Roman"/>
          <w:highlight w:val="lightGray"/>
          <w:lang w:eastAsia="en-US"/>
        </w:rPr>
        <w:t>signature</w:t>
      </w:r>
      <w:r>
        <w:rPr>
          <w:rFonts w:eastAsia="Times New Roman"/>
          <w:lang w:eastAsia="en-US"/>
        </w:rPr>
        <w:t>]</w:t>
      </w:r>
    </w:p>
    <w:p w14:paraId="1E12E4DE" w14:textId="69CF4F71" w:rsidR="006D63F9" w:rsidRDefault="009272DE" w:rsidP="00C53F61">
      <w:pPr>
        <w:tabs>
          <w:tab w:val="left" w:pos="5103"/>
        </w:tabs>
        <w:snapToGrid/>
        <w:spacing w:after="0"/>
        <w:rPr>
          <w:rFonts w:eastAsia="Times New Roman"/>
        </w:rPr>
      </w:pPr>
      <w:r>
        <w:rPr>
          <w:rFonts w:eastAsia="Times New Roman"/>
        </w:rPr>
        <w:t>[</w:t>
      </w:r>
      <w:r w:rsidR="005C1CC1" w:rsidRPr="009272DE">
        <w:rPr>
          <w:rFonts w:eastAsia="Times New Roman"/>
          <w:highlight w:val="lightGray"/>
          <w:lang w:eastAsia="en-US"/>
        </w:rPr>
        <w:t>date</w:t>
      </w:r>
      <w:r>
        <w:rPr>
          <w:rFonts w:eastAsia="Times New Roman"/>
        </w:rPr>
        <w:t>]     [</w:t>
      </w:r>
      <w:r w:rsidR="005C1CC1" w:rsidRPr="009272DE">
        <w:rPr>
          <w:rFonts w:eastAsia="Times New Roman"/>
          <w:highlight w:val="lightGray"/>
          <w:lang w:eastAsia="en-US"/>
        </w:rPr>
        <w:t>stamp</w:t>
      </w:r>
      <w:r>
        <w:rPr>
          <w:rFonts w:eastAsia="Times New Roman"/>
        </w:rPr>
        <w:t>]</w:t>
      </w:r>
    </w:p>
    <w:p w14:paraId="5127A134" w14:textId="138ADCE7" w:rsidR="00C53F61" w:rsidRDefault="00C53F61" w:rsidP="007306F9"/>
    <w:p w14:paraId="28B38FAC" w14:textId="0B9B858A" w:rsidR="007306F9" w:rsidRDefault="007306F9" w:rsidP="007306F9"/>
    <w:p w14:paraId="685EC09E" w14:textId="77777777" w:rsidR="007306F9" w:rsidRDefault="007306F9" w:rsidP="007306F9"/>
    <w:tbl>
      <w:tblPr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26"/>
        <w:gridCol w:w="1588"/>
        <w:gridCol w:w="6032"/>
      </w:tblGrid>
      <w:tr w:rsidR="006D63F9" w:rsidRPr="006D63F9" w14:paraId="78BFC5F6" w14:textId="77777777" w:rsidTr="00494E94">
        <w:trPr>
          <w:jc w:val="center"/>
        </w:trPr>
        <w:tc>
          <w:tcPr>
            <w:tcW w:w="8946" w:type="dxa"/>
            <w:gridSpan w:val="3"/>
            <w:hideMark/>
          </w:tcPr>
          <w:p w14:paraId="2A617B31" w14:textId="77777777" w:rsidR="006D63F9" w:rsidRPr="006D63F9" w:rsidRDefault="006D63F9" w:rsidP="006D63F9">
            <w:pPr>
              <w:snapToGrid/>
              <w:spacing w:before="60" w:after="60" w:line="276" w:lineRule="auto"/>
              <w:jc w:val="center"/>
              <w:rPr>
                <w:rFonts w:ascii="Arial" w:eastAsia="SimSun" w:hAnsi="Arial" w:cs="Arial"/>
                <w:b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b/>
                <w:color w:val="4AA55B"/>
                <w:sz w:val="18"/>
                <w:szCs w:val="18"/>
                <w:lang w:val="hu-HU" w:eastAsia="ko-KR" w:bidi="ne-NP"/>
              </w:rPr>
              <w:t>HISTORY OF CHANGES</w:t>
            </w:r>
          </w:p>
        </w:tc>
      </w:tr>
      <w:tr w:rsidR="006D63F9" w:rsidRPr="006D63F9" w14:paraId="53C0E4E1" w14:textId="77777777" w:rsidTr="00647FFC">
        <w:trPr>
          <w:jc w:val="center"/>
        </w:trPr>
        <w:tc>
          <w:tcPr>
            <w:tcW w:w="1326" w:type="dxa"/>
            <w:tcBorders>
              <w:bottom w:val="single" w:sz="4" w:space="0" w:color="BFBFBF" w:themeColor="background1" w:themeShade="BF"/>
            </w:tcBorders>
            <w:hideMark/>
          </w:tcPr>
          <w:p w14:paraId="701A734A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VERSION</w:t>
            </w:r>
          </w:p>
        </w:tc>
        <w:tc>
          <w:tcPr>
            <w:tcW w:w="1588" w:type="dxa"/>
            <w:tcBorders>
              <w:bottom w:val="single" w:sz="4" w:space="0" w:color="BFBFBF" w:themeColor="background1" w:themeShade="BF"/>
            </w:tcBorders>
            <w:hideMark/>
          </w:tcPr>
          <w:p w14:paraId="41C5C0B7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Times New Roman" w:hAnsi="Arial" w:cs="Arial"/>
                <w:color w:val="4AA55B"/>
                <w:sz w:val="18"/>
                <w:szCs w:val="18"/>
                <w:lang w:eastAsia="ko-KR"/>
              </w:rPr>
              <w:t xml:space="preserve">PUBLICATION </w:t>
            </w: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DATE</w:t>
            </w:r>
          </w:p>
        </w:tc>
        <w:tc>
          <w:tcPr>
            <w:tcW w:w="6032" w:type="dxa"/>
            <w:tcBorders>
              <w:bottom w:val="single" w:sz="4" w:space="0" w:color="BFBFBF" w:themeColor="background1" w:themeShade="BF"/>
            </w:tcBorders>
            <w:hideMark/>
          </w:tcPr>
          <w:p w14:paraId="5A7EF66F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CHANGE</w:t>
            </w:r>
          </w:p>
        </w:tc>
      </w:tr>
      <w:tr w:rsidR="006D63F9" w:rsidRPr="006D63F9" w14:paraId="16A59EC2" w14:textId="77777777" w:rsidTr="00647FFC">
        <w:trPr>
          <w:jc w:val="center"/>
        </w:trPr>
        <w:tc>
          <w:tcPr>
            <w:tcW w:w="1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95C70" w14:textId="689CA088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364169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1.0</w:t>
            </w: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FC0038" w14:textId="74729389" w:rsidR="006D63F9" w:rsidRPr="006D63F9" w:rsidRDefault="00647FFC" w:rsidP="00647FFC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01.0</w:t>
            </w:r>
            <w:r w:rsidR="009F6D91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6</w:t>
            </w:r>
            <w:r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.202</w:t>
            </w:r>
            <w:r w:rsidR="009F6D91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3</w:t>
            </w:r>
          </w:p>
        </w:tc>
        <w:tc>
          <w:tcPr>
            <w:tcW w:w="6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A11B6B" w14:textId="23E9A920" w:rsidR="006D63F9" w:rsidRPr="006D63F9" w:rsidRDefault="006D63F9" w:rsidP="006D63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364169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Initial version</w:t>
            </w:r>
            <w:r w:rsidR="00647FFC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(new MFF).</w:t>
            </w:r>
          </w:p>
        </w:tc>
      </w:tr>
      <w:tr w:rsidR="007306F9" w:rsidRPr="006D63F9" w14:paraId="5CE5C5ED" w14:textId="77777777" w:rsidTr="00F550B7">
        <w:trPr>
          <w:jc w:val="center"/>
        </w:trPr>
        <w:tc>
          <w:tcPr>
            <w:tcW w:w="1326" w:type="dxa"/>
          </w:tcPr>
          <w:p w14:paraId="6AC82582" w14:textId="55989DFA" w:rsidR="007306F9" w:rsidRPr="00E03C5A" w:rsidRDefault="007306F9" w:rsidP="007306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2.0</w:t>
            </w:r>
          </w:p>
        </w:tc>
        <w:tc>
          <w:tcPr>
            <w:tcW w:w="1588" w:type="dxa"/>
          </w:tcPr>
          <w:p w14:paraId="1B53CC70" w14:textId="2EEA2513" w:rsidR="007306F9" w:rsidRPr="00E03C5A" w:rsidRDefault="007306F9" w:rsidP="007306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01.</w:t>
            </w:r>
            <w:r w:rsidR="00E03C5A"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11</w:t>
            </w: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.2024</w:t>
            </w:r>
          </w:p>
        </w:tc>
        <w:tc>
          <w:tcPr>
            <w:tcW w:w="6032" w:type="dxa"/>
          </w:tcPr>
          <w:p w14:paraId="7B4274F2" w14:textId="77777777" w:rsidR="007306F9" w:rsidRPr="00E03C5A" w:rsidRDefault="007306F9" w:rsidP="007306F9">
            <w:pPr>
              <w:spacing w:after="0" w:line="276" w:lineRule="auto"/>
              <w:jc w:val="both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Small drafting changes.</w:t>
            </w:r>
          </w:p>
          <w:p w14:paraId="78D6A0DA" w14:textId="4F82CE4E" w:rsidR="007306F9" w:rsidRPr="00E03C5A" w:rsidRDefault="007306F9" w:rsidP="007306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Update to the new Financial Regulation</w:t>
            </w:r>
            <w:r w:rsidR="00E03C5A"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2024/2509</w:t>
            </w: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</w:t>
            </w:r>
          </w:p>
        </w:tc>
      </w:tr>
      <w:tr w:rsidR="006D63F9" w:rsidRPr="006D63F9" w14:paraId="3F465D2F" w14:textId="77777777" w:rsidTr="00647FFC">
        <w:trPr>
          <w:jc w:val="center"/>
        </w:trPr>
        <w:tc>
          <w:tcPr>
            <w:tcW w:w="1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E70350" w14:textId="673149CE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71BAF" w14:textId="02F7602D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6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DD9BA" w14:textId="4F72D237" w:rsidR="006D63F9" w:rsidRPr="006D63F9" w:rsidRDefault="006D63F9" w:rsidP="006D63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</w:tbl>
    <w:p w14:paraId="1E0373AF" w14:textId="4F9B0677" w:rsidR="00D90BCA" w:rsidRPr="001D0F3B" w:rsidRDefault="00D90BCA" w:rsidP="0069789B">
      <w:pPr>
        <w:rPr>
          <w:szCs w:val="24"/>
        </w:rPr>
      </w:pPr>
    </w:p>
    <w:sectPr w:rsidR="00D90BCA" w:rsidRPr="001D0F3B" w:rsidSect="00C53F6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588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0DCE3" w14:textId="77777777" w:rsidR="00797028" w:rsidRDefault="00797028" w:rsidP="00F305FF">
      <w:pPr>
        <w:spacing w:after="0"/>
      </w:pPr>
      <w:r>
        <w:separator/>
      </w:r>
    </w:p>
  </w:endnote>
  <w:endnote w:type="continuationSeparator" w:id="0">
    <w:p w14:paraId="1F10C1B3" w14:textId="77777777" w:rsidR="00797028" w:rsidRDefault="00797028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DEA66" w14:textId="77777777" w:rsidR="007306F9" w:rsidRDefault="007306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7B77" w14:textId="31187C7F" w:rsidR="004A13C3" w:rsidRPr="00647FFC" w:rsidRDefault="004A13C3" w:rsidP="00647FFC">
    <w:pPr>
      <w:pStyle w:val="Footer"/>
      <w:jc w:val="right"/>
    </w:pPr>
    <w:r w:rsidRPr="00647FFC">
      <w:fldChar w:fldCharType="begin"/>
    </w:r>
    <w:r w:rsidRPr="00647FFC">
      <w:instrText xml:space="preserve"> PAGE   \* MERGEFORMAT </w:instrText>
    </w:r>
    <w:r w:rsidRPr="00647FFC">
      <w:fldChar w:fldCharType="separate"/>
    </w:r>
    <w:r w:rsidR="00636B18">
      <w:rPr>
        <w:noProof/>
      </w:rPr>
      <w:t>1</w:t>
    </w:r>
    <w:r w:rsidRPr="00647FF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3D196" w14:textId="77777777" w:rsidR="007306F9" w:rsidRDefault="00730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99CE" w14:textId="77777777" w:rsidR="00797028" w:rsidRDefault="00797028" w:rsidP="00F305FF">
      <w:pPr>
        <w:spacing w:after="0"/>
      </w:pPr>
      <w:r>
        <w:separator/>
      </w:r>
    </w:p>
  </w:footnote>
  <w:footnote w:type="continuationSeparator" w:id="0">
    <w:p w14:paraId="6FA5C600" w14:textId="77777777" w:rsidR="00797028" w:rsidRDefault="00797028" w:rsidP="00F305FF">
      <w:pPr>
        <w:spacing w:after="0"/>
      </w:pPr>
      <w:r>
        <w:continuationSeparator/>
      </w:r>
    </w:p>
  </w:footnote>
  <w:footnote w:id="1">
    <w:p w14:paraId="5E614037" w14:textId="5621C67B" w:rsidR="00A41E2E" w:rsidRPr="00E03C5A" w:rsidRDefault="00A41E2E" w:rsidP="00A41E2E">
      <w:pPr>
        <w:pStyle w:val="FootnoteText"/>
        <w:ind w:left="360" w:hanging="360"/>
        <w:jc w:val="both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This includes ‘entities </w:t>
      </w:r>
      <w:r w:rsidRPr="00E03C5A">
        <w:t xml:space="preserve">without legal personality’ under Article </w:t>
      </w:r>
      <w:r w:rsidR="00E03C5A" w:rsidRPr="00E03C5A">
        <w:t xml:space="preserve">200(2) of </w:t>
      </w:r>
      <w:r w:rsidR="00E03C5A" w:rsidRPr="00E03C5A">
        <w:rPr>
          <w:bCs/>
          <w:lang w:val="en-US"/>
        </w:rPr>
        <w:t xml:space="preserve">Regulation (EU, Euratom) </w:t>
      </w:r>
      <w:bookmarkStart w:id="1" w:name="_Hlk181357036"/>
      <w:bookmarkStart w:id="2" w:name="_Hlk181359114"/>
      <w:r w:rsidR="00E03C5A" w:rsidRPr="00E03C5A">
        <w:rPr>
          <w:bCs/>
          <w:lang w:val="en-US"/>
        </w:rPr>
        <w:fldChar w:fldCharType="begin"/>
      </w:r>
      <w:r w:rsidR="00E03C5A" w:rsidRPr="00E03C5A">
        <w:rPr>
          <w:bCs/>
          <w:lang w:val="en-US"/>
        </w:rPr>
        <w:instrText>HYPERLINK "https://eur-lex.europa.eu/legal-content/EN/TXT/?uri=OJ:L_202402509"</w:instrText>
      </w:r>
      <w:r w:rsidR="00E03C5A" w:rsidRPr="00E03C5A">
        <w:rPr>
          <w:bCs/>
          <w:lang w:val="en-US"/>
        </w:rPr>
      </w:r>
      <w:r w:rsidR="00E03C5A" w:rsidRPr="00E03C5A">
        <w:rPr>
          <w:bCs/>
          <w:lang w:val="en-US"/>
        </w:rPr>
        <w:fldChar w:fldCharType="separate"/>
      </w:r>
      <w:r w:rsidR="00E03C5A" w:rsidRPr="00E03C5A">
        <w:rPr>
          <w:rStyle w:val="Hyperlink"/>
          <w:bCs/>
          <w:lang w:val="en-US"/>
        </w:rPr>
        <w:t>2024/2509</w:t>
      </w:r>
      <w:bookmarkEnd w:id="1"/>
      <w:r w:rsidR="00E03C5A" w:rsidRPr="00E03C5A">
        <w:rPr>
          <w:bCs/>
          <w:lang w:val="en-US"/>
        </w:rPr>
        <w:fldChar w:fldCharType="end"/>
      </w:r>
      <w:bookmarkEnd w:id="2"/>
      <w:r w:rsidR="00E03C5A" w:rsidRPr="00E03C5A">
        <w:rPr>
          <w:bCs/>
          <w:lang w:val="en-US"/>
        </w:rPr>
        <w:t xml:space="preserve"> of the European Parliament and of the Council of </w:t>
      </w:r>
      <w:bookmarkStart w:id="3" w:name="_Hlk171767375"/>
      <w:r w:rsidR="00E03C5A" w:rsidRPr="00E03C5A">
        <w:rPr>
          <w:bCs/>
          <w:lang w:val="en-US"/>
        </w:rPr>
        <w:t>23 September 2024</w:t>
      </w:r>
      <w:bookmarkEnd w:id="3"/>
      <w:r w:rsidR="00E03C5A" w:rsidRPr="00E03C5A">
        <w:rPr>
          <w:bCs/>
          <w:lang w:val="en-US"/>
        </w:rPr>
        <w:t xml:space="preserve"> on the financial rules applicable to the general budget of the Union (recast) </w:t>
      </w:r>
      <w:bookmarkStart w:id="4" w:name="_Hlk181357294"/>
      <w:r w:rsidR="00E03C5A" w:rsidRPr="00E03C5A">
        <w:rPr>
          <w:bCs/>
          <w:lang w:val="en-US"/>
        </w:rPr>
        <w:t>(‘EU Financial Regulation’) (</w:t>
      </w:r>
      <w:bookmarkStart w:id="5" w:name="_Hlk181357334"/>
      <w:r w:rsidR="00E03C5A" w:rsidRPr="00E03C5A">
        <w:rPr>
          <w:rFonts w:eastAsiaTheme="minorHAnsi" w:cstheme="minorBidi"/>
          <w:bCs/>
          <w:lang w:eastAsia="en-US"/>
        </w:rPr>
        <w:t>OJ L, 2024/2509, 26.9.2024</w:t>
      </w:r>
      <w:bookmarkEnd w:id="5"/>
      <w:r w:rsidR="00E03C5A" w:rsidRPr="00E03C5A">
        <w:rPr>
          <w:rFonts w:eastAsiaTheme="minorHAnsi" w:cstheme="minorBidi"/>
          <w:bCs/>
          <w:lang w:eastAsia="en-US"/>
        </w:rPr>
        <w:t>)</w:t>
      </w:r>
      <w:bookmarkEnd w:id="4"/>
      <w:r w:rsidRPr="00E03C5A">
        <w:t>.</w:t>
      </w:r>
    </w:p>
  </w:footnote>
  <w:footnote w:id="2">
    <w:p w14:paraId="2DAAAEF8" w14:textId="15A54C85" w:rsidR="009F6D91" w:rsidRPr="00E03C5A" w:rsidRDefault="009F6D91" w:rsidP="009F6D91">
      <w:pPr>
        <w:pStyle w:val="FootnoteText"/>
        <w:ind w:left="360" w:hanging="360"/>
        <w:jc w:val="both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  <w:t>‘Commit to comply’ means complying now and for the duration of the certificate.</w:t>
      </w:r>
    </w:p>
  </w:footnote>
  <w:footnote w:id="3">
    <w:p w14:paraId="39ACE708" w14:textId="2FAE4E1C" w:rsidR="00E16AA3" w:rsidRPr="004E66BB" w:rsidRDefault="00E16AA3" w:rsidP="00E16AA3">
      <w:pPr>
        <w:pStyle w:val="FootnoteText"/>
        <w:ind w:left="360" w:hanging="360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r w:rsidRPr="00E03C5A">
        <w:rPr>
          <w:szCs w:val="24"/>
        </w:rPr>
        <w:t xml:space="preserve">See Article </w:t>
      </w:r>
      <w:r w:rsidR="00E03C5A" w:rsidRPr="00E03C5A">
        <w:rPr>
          <w:szCs w:val="24"/>
        </w:rPr>
        <w:t xml:space="preserve">138 </w:t>
      </w:r>
      <w:r w:rsidR="00E03C5A" w:rsidRPr="00E03C5A">
        <w:rPr>
          <w:bCs/>
          <w:lang w:val="en-US"/>
        </w:rPr>
        <w:t xml:space="preserve">EU Financial Regulation </w:t>
      </w:r>
      <w:hyperlink r:id="rId1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="00EA365C" w:rsidRPr="00E03C5A">
        <w:rPr>
          <w:szCs w:val="24"/>
        </w:rPr>
        <w:t>.</w:t>
      </w:r>
      <w:r w:rsidRPr="000B3F87">
        <w:rPr>
          <w:szCs w:val="24"/>
        </w:rPr>
        <w:t xml:space="preserve"> </w:t>
      </w:r>
    </w:p>
  </w:footnote>
  <w:footnote w:id="4">
    <w:p w14:paraId="3927EC82" w14:textId="63282E57" w:rsidR="005162B2" w:rsidRPr="00E03C5A" w:rsidRDefault="005162B2" w:rsidP="005162B2">
      <w:pPr>
        <w:pStyle w:val="FootnoteText"/>
        <w:ind w:left="360" w:hanging="360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E03C5A">
        <w:t xml:space="preserve">See Articles </w:t>
      </w:r>
      <w:bookmarkStart w:id="7" w:name="_Hlk181358321"/>
      <w:r w:rsidR="00E03C5A" w:rsidRPr="00E03C5A">
        <w:t xml:space="preserve">138 and 143 </w:t>
      </w:r>
      <w:hyperlink r:id="rId2" w:history="1">
        <w:r w:rsidR="00E03C5A" w:rsidRPr="00E03C5A">
          <w:rPr>
            <w:bCs/>
            <w:lang w:val="en-US"/>
          </w:rPr>
          <w:t>EU Financial Regulation</w:t>
        </w:r>
      </w:hyperlink>
      <w:bookmarkEnd w:id="7"/>
      <w:r w:rsidR="00E03C5A" w:rsidRPr="00E03C5A">
        <w:rPr>
          <w:bCs/>
          <w:lang w:val="en-US"/>
        </w:rPr>
        <w:t xml:space="preserve"> </w:t>
      </w:r>
      <w:hyperlink r:id="rId3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Pr="00E03C5A">
        <w:t>.</w:t>
      </w:r>
    </w:p>
  </w:footnote>
  <w:footnote w:id="5">
    <w:p w14:paraId="4BA8FF75" w14:textId="3FD88927" w:rsidR="004A13C3" w:rsidRPr="00E03C5A" w:rsidRDefault="004A13C3" w:rsidP="004E66BB">
      <w:pPr>
        <w:pStyle w:val="FootnoteText"/>
        <w:ind w:left="360" w:hanging="360"/>
      </w:pPr>
      <w:r w:rsidRPr="00E03C5A">
        <w:rPr>
          <w:rStyle w:val="FootnoteReference"/>
        </w:rPr>
        <w:footnoteRef/>
      </w:r>
      <w:r w:rsidRPr="00E03C5A">
        <w:t xml:space="preserve"> </w:t>
      </w:r>
      <w:r w:rsidR="00364169" w:rsidRPr="00E03C5A">
        <w:tab/>
      </w:r>
      <w:r w:rsidRPr="00E03C5A">
        <w:t>See Article</w:t>
      </w:r>
      <w:r w:rsidR="00FE307E" w:rsidRPr="00E03C5A">
        <w:t>s</w:t>
      </w:r>
      <w:r w:rsidRPr="00E03C5A">
        <w:t xml:space="preserve"> </w:t>
      </w:r>
      <w:bookmarkStart w:id="8" w:name="_Hlk181358328"/>
      <w:r w:rsidR="00E03C5A" w:rsidRPr="00E03C5A">
        <w:t xml:space="preserve">138 and 143 </w:t>
      </w:r>
      <w:hyperlink r:id="rId4" w:history="1">
        <w:r w:rsidR="00E03C5A" w:rsidRPr="00E03C5A">
          <w:rPr>
            <w:bCs/>
            <w:lang w:val="en-US"/>
          </w:rPr>
          <w:t>EU Financial Regulation</w:t>
        </w:r>
      </w:hyperlink>
      <w:bookmarkEnd w:id="8"/>
      <w:r w:rsidR="00E03C5A" w:rsidRPr="00E03C5A">
        <w:rPr>
          <w:bCs/>
          <w:lang w:val="en-US"/>
        </w:rPr>
        <w:t xml:space="preserve"> </w:t>
      </w:r>
      <w:hyperlink r:id="rId5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Pr="00E03C5A">
        <w:t>.</w:t>
      </w:r>
    </w:p>
  </w:footnote>
  <w:footnote w:id="6">
    <w:p w14:paraId="2D5D093E" w14:textId="47E83AF4" w:rsidR="000C249F" w:rsidRPr="00E03C5A" w:rsidRDefault="000C249F" w:rsidP="00F86AC6">
      <w:pPr>
        <w:pStyle w:val="FootnoteText"/>
        <w:ind w:left="360" w:hanging="360"/>
        <w:jc w:val="both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bookmarkStart w:id="9" w:name="_Hlk160806180"/>
      <w:bookmarkStart w:id="10" w:name="_Hlk181358385"/>
      <w:r w:rsidR="00E03C5A" w:rsidRPr="00E03C5A">
        <w:rPr>
          <w:lang w:val="en-IE"/>
        </w:rPr>
        <w:t>‘</w:t>
      </w:r>
      <w:r w:rsidR="00E03C5A" w:rsidRPr="00E03C5A">
        <w:t>Professional</w:t>
      </w:r>
      <w:r w:rsidR="00E03C5A" w:rsidRPr="00E03C5A">
        <w:rPr>
          <w:lang w:val="en-IE"/>
        </w:rPr>
        <w:t xml:space="preserve"> misconduct’ includes</w:t>
      </w:r>
      <w:r w:rsidR="00AD699D">
        <w:rPr>
          <w:lang w:val="en-IE"/>
        </w:rPr>
        <w:t>,</w:t>
      </w:r>
      <w:r w:rsidR="00E03C5A" w:rsidRPr="00E03C5A">
        <w:rPr>
          <w:lang w:val="en-IE"/>
        </w:rPr>
        <w:t xml:space="preserve"> in particular, the following: violation of ethical standards of the profession; wrongful conduct with impact on professional credibility; breach of generally accepted professional ethical standards; false declarations/misrepresentation of information; participation in a cartel or other agreement distorting competition; violation of IPR; attempting to influence decision-making processes by taking advantage, through misrepresentation, of a conflict of interests, or to obtain confidential information from public authorities to gain an advantage; incitement to discrimination, hatred or violence or similar activities contrary to the EU values</w:t>
      </w:r>
      <w:bookmarkStart w:id="11" w:name="_Hlk171759751"/>
      <w:r w:rsidR="00E03C5A" w:rsidRPr="00E03C5A">
        <w:rPr>
          <w:lang w:val="en-IE"/>
        </w:rPr>
        <w:t xml:space="preserve"> </w:t>
      </w:r>
      <w:bookmarkStart w:id="12" w:name="_Hlk171767455"/>
      <w:r w:rsidR="00E03C5A" w:rsidRPr="00E03C5A">
        <w:rPr>
          <w:lang w:val="en-IE"/>
        </w:rPr>
        <w:t>where negatively affecting or risking to affect the performance of a legal commitment</w:t>
      </w:r>
      <w:bookmarkEnd w:id="9"/>
      <w:bookmarkEnd w:id="10"/>
      <w:bookmarkEnd w:id="11"/>
      <w:bookmarkEnd w:id="12"/>
      <w:r w:rsidR="00E03C5A" w:rsidRPr="00E03C5A">
        <w:t>.</w:t>
      </w:r>
    </w:p>
  </w:footnote>
  <w:footnote w:id="7">
    <w:p w14:paraId="24B386C7" w14:textId="7A8C0593" w:rsidR="00E03C5A" w:rsidRPr="000D673C" w:rsidRDefault="00E03C5A" w:rsidP="00E03C5A">
      <w:pPr>
        <w:pStyle w:val="FootnoteText"/>
        <w:ind w:left="360" w:hanging="360"/>
        <w:jc w:val="both"/>
        <w:rPr>
          <w:lang w:val="en-IE"/>
        </w:rPr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bookmarkStart w:id="15" w:name="_Hlk181603905"/>
      <w:r w:rsidR="00AD699D" w:rsidRPr="00FF39B6">
        <w:t>‘Resisting</w:t>
      </w:r>
      <w:r w:rsidR="00AD699D" w:rsidRPr="00FF39B6">
        <w:rPr>
          <w:rFonts w:eastAsia="SimSun"/>
          <w:sz w:val="24"/>
          <w:szCs w:val="24"/>
          <w:lang w:eastAsia="zh-CN"/>
        </w:rPr>
        <w:t xml:space="preserve"> </w:t>
      </w:r>
      <w:r w:rsidR="00AD699D" w:rsidRPr="00FF39B6">
        <w:t>an investigation, check or audit’ means carrying out actions with the goal or effect of preventing, hindering or delaying the conduct of any of the activities needed to perform the investigation, c</w:t>
      </w:r>
      <w:r w:rsidR="00AD699D" w:rsidRPr="00FF39B6">
        <w:rPr>
          <w:rFonts w:hint="eastAsia"/>
        </w:rPr>
        <w:t>heck or audit</w:t>
      </w:r>
      <w:r w:rsidR="00AD699D" w:rsidRPr="00FF39B6">
        <w:t xml:space="preserve">, such as </w:t>
      </w:r>
      <w:r w:rsidR="00AD699D" w:rsidRPr="00FF39B6">
        <w:rPr>
          <w:rFonts w:hint="eastAsia"/>
        </w:rPr>
        <w:t>refusing to grant the necessary access to its premises or any other areas used for business purposes, concealing or refusing to disclose information or providing false information.</w:t>
      </w:r>
      <w:bookmarkEnd w:id="15"/>
    </w:p>
  </w:footnote>
  <w:footnote w:id="8">
    <w:p w14:paraId="65384BEA" w14:textId="77777777" w:rsidR="004A13C3" w:rsidRPr="00B20794" w:rsidRDefault="004A13C3" w:rsidP="00F10945">
      <w:pPr>
        <w:pStyle w:val="FootnoteText"/>
        <w:ind w:left="360" w:hanging="360"/>
      </w:pPr>
      <w:r w:rsidRPr="00B20794">
        <w:rPr>
          <w:rStyle w:val="FootnoteReference"/>
        </w:rPr>
        <w:footnoteRef/>
      </w:r>
      <w:r w:rsidRPr="00B20794">
        <w:t xml:space="preserve"> </w:t>
      </w:r>
      <w:r w:rsidRPr="00B20794">
        <w:tab/>
        <w:t xml:space="preserve">Available at </w:t>
      </w:r>
      <w:hyperlink r:id="rId6" w:history="1">
        <w:r w:rsidR="008647E6" w:rsidRPr="00650515">
          <w:rPr>
            <w:rStyle w:val="Hyperlink"/>
          </w:rPr>
          <w:t>https://ec.europa.eu/info/funding-tenders/opportunities/portal/screen/home</w:t>
        </w:r>
      </w:hyperlink>
      <w:r w:rsidR="00B132C3" w:rsidRPr="00B132C3">
        <w:t>.</w:t>
      </w:r>
    </w:p>
  </w:footnote>
  <w:footnote w:id="9">
    <w:p w14:paraId="3BC53948" w14:textId="36C2B4B8" w:rsidR="004A13C3" w:rsidRPr="00C53F61" w:rsidRDefault="004A13C3" w:rsidP="00A04DB9">
      <w:pPr>
        <w:pStyle w:val="FootnoteText"/>
        <w:ind w:left="360" w:hanging="360"/>
        <w:rPr>
          <w:rFonts w:cs="Calibri"/>
          <w:u w:val="single"/>
        </w:rPr>
      </w:pPr>
      <w:r>
        <w:rPr>
          <w:rStyle w:val="FootnoteReference"/>
        </w:rPr>
        <w:footnoteRef/>
      </w:r>
      <w:r w:rsidRPr="00BC2A90">
        <w:rPr>
          <w:lang w:val="en-US"/>
        </w:rPr>
        <w:t xml:space="preserve"> </w:t>
      </w:r>
      <w:r w:rsidRPr="00BC2A90">
        <w:rPr>
          <w:lang w:val="en-US"/>
        </w:rPr>
        <w:tab/>
        <w:t>Available at</w:t>
      </w:r>
      <w:r w:rsidR="00BC2A90" w:rsidRPr="00BC2A90">
        <w:rPr>
          <w:lang w:val="en-US"/>
        </w:rPr>
        <w:t xml:space="preserve"> </w:t>
      </w:r>
      <w:hyperlink r:id="rId7" w:history="1">
        <w:r w:rsidR="00A04DB9" w:rsidRPr="00A04DB9">
          <w:rPr>
            <w:rStyle w:val="Hyperlink"/>
          </w:rPr>
          <w:t>https://ec.europa.eu/info/funding-tenders/opportunities/docs/2021-2027/common/ftp/tc_en.pdf</w:t>
        </w:r>
      </w:hyperlink>
      <w:r w:rsidR="00B22D4B" w:rsidRPr="00BC2A90">
        <w:rPr>
          <w:lang w:val="en-US"/>
        </w:rPr>
        <w:t>.</w:t>
      </w:r>
    </w:p>
  </w:footnote>
  <w:footnote w:id="10">
    <w:p w14:paraId="183360DE" w14:textId="77777777" w:rsidR="004A13C3" w:rsidRPr="002D6CC3" w:rsidRDefault="004A13C3" w:rsidP="00F10945">
      <w:pPr>
        <w:pStyle w:val="FootnoteText"/>
        <w:ind w:left="360" w:hanging="360"/>
        <w:rPr>
          <w:lang w:val="fr-BE"/>
        </w:rPr>
      </w:pPr>
      <w:r>
        <w:rPr>
          <w:rStyle w:val="FootnoteReference"/>
        </w:rPr>
        <w:footnoteRef/>
      </w:r>
      <w:r w:rsidRPr="002D6CC3">
        <w:rPr>
          <w:lang w:val="fr-BE"/>
        </w:rPr>
        <w:t xml:space="preserve"> </w:t>
      </w:r>
      <w:r w:rsidRPr="002D6CC3">
        <w:rPr>
          <w:lang w:val="fr-BE"/>
        </w:rPr>
        <w:tab/>
        <w:t>Available at</w:t>
      </w:r>
      <w:r w:rsidRPr="002D6CC3">
        <w:rPr>
          <w:lang w:val="fr-BE"/>
        </w:rPr>
        <w:tab/>
      </w:r>
      <w:hyperlink r:id="rId8" w:history="1">
        <w:r w:rsidR="008647E6" w:rsidRPr="002D6CC3">
          <w:rPr>
            <w:rStyle w:val="Hyperlink"/>
            <w:lang w:val="fr-BE"/>
          </w:rPr>
          <w:t>http</w:t>
        </w:r>
        <w:r w:rsidR="008647E6" w:rsidRPr="00A04DB9">
          <w:rPr>
            <w:rStyle w:val="Hyperlink"/>
            <w:lang w:val="fr-BE"/>
          </w:rPr>
          <w:t>s://ec.</w:t>
        </w:r>
        <w:r w:rsidR="008647E6" w:rsidRPr="002D6CC3">
          <w:rPr>
            <w:rStyle w:val="Hyperlink"/>
            <w:lang w:val="fr-BE"/>
          </w:rPr>
          <w:t>europa.eu/info/funding-tenders/opportunities/portal/screen/support/legalnotice</w:t>
        </w:r>
      </w:hyperlink>
      <w:r w:rsidR="00B22D4B" w:rsidRPr="002D6CC3">
        <w:rPr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89D5F" w14:textId="77777777" w:rsidR="007306F9" w:rsidRDefault="007306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FDCD7" w14:textId="77777777" w:rsidR="004A13C3" w:rsidRPr="00B909AF" w:rsidRDefault="004A13C3" w:rsidP="00C53F61">
    <w:pPr>
      <w:tabs>
        <w:tab w:val="center" w:pos="4536"/>
        <w:tab w:val="right" w:pos="9072"/>
      </w:tabs>
      <w:rPr>
        <w:color w:val="595959"/>
        <w:sz w:val="20"/>
      </w:rPr>
    </w:pPr>
    <w:r w:rsidRPr="00B909AF">
      <w:rPr>
        <w:color w:val="595959"/>
        <w:sz w:val="20"/>
      </w:rPr>
      <w:t>Proposal: [</w:t>
    </w:r>
    <w:r w:rsidRPr="00B909AF">
      <w:rPr>
        <w:color w:val="595959"/>
        <w:sz w:val="20"/>
        <w:highlight w:val="lightGray"/>
      </w:rPr>
      <w:t xml:space="preserve">insert proposal ID </w:t>
    </w:r>
    <w:r w:rsidRPr="00B909AF">
      <w:rPr>
        <w:color w:val="595959"/>
        <w:sz w:val="20"/>
      </w:rPr>
      <w:t>] [</w:t>
    </w:r>
    <w:r w:rsidRPr="00B909AF">
      <w:rPr>
        <w:color w:val="595959"/>
        <w:sz w:val="20"/>
        <w:highlight w:val="lightGray"/>
      </w:rPr>
      <w:t>insert acronym</w:t>
    </w:r>
    <w:r w:rsidRPr="00B909AF">
      <w:rPr>
        <w:color w:val="595959"/>
        <w:sz w:val="20"/>
      </w:rPr>
      <w:t>] [</w:t>
    </w:r>
    <w:r w:rsidRPr="00B909AF">
      <w:rPr>
        <w:color w:val="595959"/>
        <w:sz w:val="20"/>
        <w:highlight w:val="lightGray"/>
      </w:rPr>
      <w:t>insert call identifier</w:t>
    </w:r>
    <w:r w:rsidRPr="00B909AF">
      <w:rPr>
        <w:color w:val="595959"/>
        <w:sz w:val="20"/>
      </w:rPr>
      <w:t>]</w:t>
    </w:r>
  </w:p>
  <w:p w14:paraId="3597A37C" w14:textId="78C1814D" w:rsidR="004A13C3" w:rsidRPr="007B37FC" w:rsidRDefault="00B05E6A" w:rsidP="00C53F61">
    <w:pPr>
      <w:tabs>
        <w:tab w:val="center" w:pos="4536"/>
        <w:tab w:val="right" w:pos="9072"/>
      </w:tabs>
      <w:jc w:val="right"/>
      <w:rPr>
        <w:rFonts w:eastAsia="Times New Roman"/>
        <w:color w:val="808080"/>
        <w:sz w:val="20"/>
      </w:rPr>
    </w:pPr>
    <w:r>
      <w:rPr>
        <w:color w:val="808080"/>
        <w:sz w:val="20"/>
      </w:rPr>
      <w:t>EU</w:t>
    </w:r>
    <w:r w:rsidR="0011232C">
      <w:rPr>
        <w:color w:val="808080"/>
        <w:sz w:val="20"/>
      </w:rPr>
      <w:t xml:space="preserve"> </w:t>
    </w:r>
    <w:r w:rsidR="009F6D91">
      <w:rPr>
        <w:color w:val="808080"/>
        <w:sz w:val="20"/>
      </w:rPr>
      <w:t>Grants</w:t>
    </w:r>
    <w:r w:rsidR="004A13C3" w:rsidRPr="007B37FC">
      <w:rPr>
        <w:rFonts w:eastAsia="Times New Roman"/>
        <w:color w:val="808080"/>
        <w:sz w:val="20"/>
      </w:rPr>
      <w:t>: Declaration of honour</w:t>
    </w:r>
    <w:r w:rsidR="007B56BE" w:rsidRPr="007B37FC">
      <w:rPr>
        <w:rFonts w:eastAsia="Times New Roman"/>
        <w:color w:val="808080"/>
        <w:sz w:val="20"/>
      </w:rPr>
      <w:t xml:space="preserve"> (DoH</w:t>
    </w:r>
    <w:r w:rsidR="009A6BB3">
      <w:rPr>
        <w:rFonts w:eastAsia="Times New Roman"/>
        <w:color w:val="808080"/>
        <w:sz w:val="20"/>
      </w:rPr>
      <w:t>)</w:t>
    </w:r>
    <w:r w:rsidR="001819FB">
      <w:rPr>
        <w:rFonts w:eastAsia="Times New Roman"/>
        <w:color w:val="808080"/>
        <w:sz w:val="20"/>
      </w:rPr>
      <w:t xml:space="preserve"> </w:t>
    </w:r>
    <w:r w:rsidR="009A6BB3">
      <w:rPr>
        <w:rFonts w:eastAsia="Times New Roman"/>
        <w:color w:val="808080"/>
        <w:sz w:val="20"/>
      </w:rPr>
      <w:t>(</w:t>
    </w:r>
    <w:r w:rsidR="009F6D91">
      <w:rPr>
        <w:rFonts w:eastAsia="Times New Roman"/>
        <w:color w:val="808080"/>
        <w:sz w:val="20"/>
      </w:rPr>
      <w:t>grant certificates</w:t>
    </w:r>
    <w:r w:rsidR="007B56BE" w:rsidRPr="007B37FC">
      <w:rPr>
        <w:rFonts w:eastAsia="Times New Roman"/>
        <w:color w:val="808080"/>
        <w:sz w:val="20"/>
      </w:rPr>
      <w:t>)</w:t>
    </w:r>
    <w:r w:rsidR="004A13C3" w:rsidRPr="007B37FC">
      <w:rPr>
        <w:rFonts w:eastAsia="Times New Roman"/>
        <w:color w:val="808080"/>
        <w:sz w:val="20"/>
      </w:rPr>
      <w:t xml:space="preserve">: </w:t>
    </w:r>
    <w:r w:rsidR="007B56BE" w:rsidRPr="007B37FC">
      <w:rPr>
        <w:color w:val="808080"/>
        <w:sz w:val="20"/>
        <w:lang w:eastAsia="ko-KR"/>
      </w:rPr>
      <w:t>V</w:t>
    </w:r>
    <w:r w:rsidR="007306F9">
      <w:rPr>
        <w:color w:val="808080"/>
        <w:sz w:val="20"/>
        <w:lang w:eastAsia="ko-KR"/>
      </w:rPr>
      <w:t>2</w:t>
    </w:r>
    <w:r w:rsidR="00F35FF6">
      <w:rPr>
        <w:color w:val="808080"/>
        <w:sz w:val="20"/>
        <w:lang w:eastAsia="ko-KR"/>
      </w:rPr>
      <w:t xml:space="preserve">.0 </w:t>
    </w:r>
    <w:r w:rsidR="004A13C3" w:rsidRPr="007B37FC">
      <w:rPr>
        <w:color w:val="808080"/>
        <w:sz w:val="20"/>
        <w:lang w:eastAsia="ko-KR"/>
      </w:rPr>
      <w:t xml:space="preserve">– </w:t>
    </w:r>
    <w:r w:rsidR="006D63F9">
      <w:rPr>
        <w:color w:val="808080"/>
        <w:sz w:val="20"/>
        <w:lang w:eastAsia="ko-KR"/>
      </w:rPr>
      <w:t>01.</w:t>
    </w:r>
    <w:r w:rsidR="00E03C5A">
      <w:rPr>
        <w:color w:val="808080"/>
        <w:sz w:val="20"/>
        <w:lang w:eastAsia="ko-KR"/>
      </w:rPr>
      <w:t>11</w:t>
    </w:r>
    <w:r w:rsidR="006D63F9">
      <w:rPr>
        <w:color w:val="808080"/>
        <w:sz w:val="20"/>
        <w:lang w:eastAsia="ko-KR"/>
      </w:rPr>
      <w:t>.202</w:t>
    </w:r>
    <w:r w:rsidR="007306F9">
      <w:rPr>
        <w:color w:val="808080"/>
        <w:sz w:val="20"/>
        <w:lang w:eastAsia="ko-KR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5FEF1" w14:textId="77777777" w:rsidR="007306F9" w:rsidRDefault="007306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124315">
    <w:abstractNumId w:val="6"/>
  </w:num>
  <w:num w:numId="2" w16cid:durableId="627473438">
    <w:abstractNumId w:val="18"/>
  </w:num>
  <w:num w:numId="3" w16cid:durableId="591007908">
    <w:abstractNumId w:val="5"/>
  </w:num>
  <w:num w:numId="4" w16cid:durableId="1142960907">
    <w:abstractNumId w:val="2"/>
  </w:num>
  <w:num w:numId="5" w16cid:durableId="630017060">
    <w:abstractNumId w:val="14"/>
  </w:num>
  <w:num w:numId="6" w16cid:durableId="1232038743">
    <w:abstractNumId w:val="13"/>
  </w:num>
  <w:num w:numId="7" w16cid:durableId="1685085404">
    <w:abstractNumId w:val="8"/>
  </w:num>
  <w:num w:numId="8" w16cid:durableId="1240745765">
    <w:abstractNumId w:val="4"/>
  </w:num>
  <w:num w:numId="9" w16cid:durableId="2080128691">
    <w:abstractNumId w:val="10"/>
  </w:num>
  <w:num w:numId="10" w16cid:durableId="1573660264">
    <w:abstractNumId w:val="3"/>
  </w:num>
  <w:num w:numId="11" w16cid:durableId="1223559271">
    <w:abstractNumId w:val="16"/>
  </w:num>
  <w:num w:numId="12" w16cid:durableId="2131049721">
    <w:abstractNumId w:val="0"/>
  </w:num>
  <w:num w:numId="13" w16cid:durableId="1770347892">
    <w:abstractNumId w:val="1"/>
  </w:num>
  <w:num w:numId="14" w16cid:durableId="389499110">
    <w:abstractNumId w:val="15"/>
  </w:num>
  <w:num w:numId="15" w16cid:durableId="598874325">
    <w:abstractNumId w:val="12"/>
  </w:num>
  <w:num w:numId="16" w16cid:durableId="245841916">
    <w:abstractNumId w:val="17"/>
  </w:num>
  <w:num w:numId="17" w16cid:durableId="476805291">
    <w:abstractNumId w:val="9"/>
  </w:num>
  <w:num w:numId="18" w16cid:durableId="183400554">
    <w:abstractNumId w:val="11"/>
  </w:num>
  <w:num w:numId="19" w16cid:durableId="320476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Formatting/>
  <w:defaultTabStop w:val="720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D90BCA"/>
    <w:rsid w:val="00013CDF"/>
    <w:rsid w:val="000160A3"/>
    <w:rsid w:val="000234A1"/>
    <w:rsid w:val="00023F84"/>
    <w:rsid w:val="00025297"/>
    <w:rsid w:val="00031765"/>
    <w:rsid w:val="00055025"/>
    <w:rsid w:val="0006309D"/>
    <w:rsid w:val="00070E3A"/>
    <w:rsid w:val="00072C67"/>
    <w:rsid w:val="00094E59"/>
    <w:rsid w:val="0009769E"/>
    <w:rsid w:val="000A02C7"/>
    <w:rsid w:val="000A5A77"/>
    <w:rsid w:val="000B3C67"/>
    <w:rsid w:val="000B3EF0"/>
    <w:rsid w:val="000B3F87"/>
    <w:rsid w:val="000B4740"/>
    <w:rsid w:val="000C0940"/>
    <w:rsid w:val="000C203A"/>
    <w:rsid w:val="000C249F"/>
    <w:rsid w:val="000C45AB"/>
    <w:rsid w:val="000C769F"/>
    <w:rsid w:val="000D6A59"/>
    <w:rsid w:val="000E0BE8"/>
    <w:rsid w:val="000E0D6E"/>
    <w:rsid w:val="000E76F8"/>
    <w:rsid w:val="000F2355"/>
    <w:rsid w:val="000F34CD"/>
    <w:rsid w:val="000F360E"/>
    <w:rsid w:val="000F6F0A"/>
    <w:rsid w:val="0011232C"/>
    <w:rsid w:val="0011548B"/>
    <w:rsid w:val="001369CF"/>
    <w:rsid w:val="00137038"/>
    <w:rsid w:val="0014471B"/>
    <w:rsid w:val="00147B82"/>
    <w:rsid w:val="00151DC9"/>
    <w:rsid w:val="00157E44"/>
    <w:rsid w:val="00163788"/>
    <w:rsid w:val="001819FB"/>
    <w:rsid w:val="001972B3"/>
    <w:rsid w:val="001A2A4B"/>
    <w:rsid w:val="001A35F3"/>
    <w:rsid w:val="001B7A01"/>
    <w:rsid w:val="001D0487"/>
    <w:rsid w:val="001D0883"/>
    <w:rsid w:val="001D0F3B"/>
    <w:rsid w:val="001D50CA"/>
    <w:rsid w:val="001D6BA8"/>
    <w:rsid w:val="001E12DA"/>
    <w:rsid w:val="001E66CB"/>
    <w:rsid w:val="001F26EC"/>
    <w:rsid w:val="0020305E"/>
    <w:rsid w:val="00210877"/>
    <w:rsid w:val="00213BC2"/>
    <w:rsid w:val="00222770"/>
    <w:rsid w:val="00223C9A"/>
    <w:rsid w:val="002275F4"/>
    <w:rsid w:val="002302C2"/>
    <w:rsid w:val="00236C4C"/>
    <w:rsid w:val="00243265"/>
    <w:rsid w:val="0024392E"/>
    <w:rsid w:val="0026453D"/>
    <w:rsid w:val="0027485D"/>
    <w:rsid w:val="002823B9"/>
    <w:rsid w:val="0028455F"/>
    <w:rsid w:val="00285476"/>
    <w:rsid w:val="002A0D15"/>
    <w:rsid w:val="002A1060"/>
    <w:rsid w:val="002A1C1E"/>
    <w:rsid w:val="002C4D70"/>
    <w:rsid w:val="002D6CC3"/>
    <w:rsid w:val="002D7400"/>
    <w:rsid w:val="002E3842"/>
    <w:rsid w:val="002E4389"/>
    <w:rsid w:val="003043F1"/>
    <w:rsid w:val="00304E94"/>
    <w:rsid w:val="00310059"/>
    <w:rsid w:val="00311223"/>
    <w:rsid w:val="00322ED4"/>
    <w:rsid w:val="00355C72"/>
    <w:rsid w:val="00363BEF"/>
    <w:rsid w:val="00364169"/>
    <w:rsid w:val="00365117"/>
    <w:rsid w:val="00372683"/>
    <w:rsid w:val="00373EFD"/>
    <w:rsid w:val="003750C8"/>
    <w:rsid w:val="0038243F"/>
    <w:rsid w:val="0038418D"/>
    <w:rsid w:val="003A16CD"/>
    <w:rsid w:val="003A5750"/>
    <w:rsid w:val="003B4668"/>
    <w:rsid w:val="003C6E20"/>
    <w:rsid w:val="003D0E59"/>
    <w:rsid w:val="003D675B"/>
    <w:rsid w:val="003F2938"/>
    <w:rsid w:val="00404063"/>
    <w:rsid w:val="00405F99"/>
    <w:rsid w:val="004150CE"/>
    <w:rsid w:val="00416EBD"/>
    <w:rsid w:val="0041702B"/>
    <w:rsid w:val="0042084A"/>
    <w:rsid w:val="004271CB"/>
    <w:rsid w:val="00430D8E"/>
    <w:rsid w:val="00433F94"/>
    <w:rsid w:val="0044077C"/>
    <w:rsid w:val="00442A3B"/>
    <w:rsid w:val="00454A9B"/>
    <w:rsid w:val="00460162"/>
    <w:rsid w:val="00466E17"/>
    <w:rsid w:val="0047197D"/>
    <w:rsid w:val="00474C4B"/>
    <w:rsid w:val="00476765"/>
    <w:rsid w:val="00480D14"/>
    <w:rsid w:val="0048506A"/>
    <w:rsid w:val="004921D3"/>
    <w:rsid w:val="004A13C3"/>
    <w:rsid w:val="004A6AB9"/>
    <w:rsid w:val="004B48DE"/>
    <w:rsid w:val="004C652F"/>
    <w:rsid w:val="004D0B74"/>
    <w:rsid w:val="004E66BB"/>
    <w:rsid w:val="004E6DA9"/>
    <w:rsid w:val="004F1B89"/>
    <w:rsid w:val="004F7302"/>
    <w:rsid w:val="005162B2"/>
    <w:rsid w:val="00547479"/>
    <w:rsid w:val="00564FE7"/>
    <w:rsid w:val="005A5B96"/>
    <w:rsid w:val="005B0DEC"/>
    <w:rsid w:val="005C1283"/>
    <w:rsid w:val="005C1CC1"/>
    <w:rsid w:val="005E7352"/>
    <w:rsid w:val="00602758"/>
    <w:rsid w:val="006073FF"/>
    <w:rsid w:val="00626D0B"/>
    <w:rsid w:val="0062720E"/>
    <w:rsid w:val="00630F01"/>
    <w:rsid w:val="00634DAC"/>
    <w:rsid w:val="00636B18"/>
    <w:rsid w:val="0064171D"/>
    <w:rsid w:val="00647FFC"/>
    <w:rsid w:val="0066106E"/>
    <w:rsid w:val="0068066C"/>
    <w:rsid w:val="00680D23"/>
    <w:rsid w:val="00681E51"/>
    <w:rsid w:val="0069789B"/>
    <w:rsid w:val="00697ED2"/>
    <w:rsid w:val="006A1FBA"/>
    <w:rsid w:val="006A3DF6"/>
    <w:rsid w:val="006A68E8"/>
    <w:rsid w:val="006C43BA"/>
    <w:rsid w:val="006C5B2F"/>
    <w:rsid w:val="006D2FDA"/>
    <w:rsid w:val="006D63F9"/>
    <w:rsid w:val="006F08A8"/>
    <w:rsid w:val="006F246C"/>
    <w:rsid w:val="00710924"/>
    <w:rsid w:val="00713EDA"/>
    <w:rsid w:val="00721236"/>
    <w:rsid w:val="007240CC"/>
    <w:rsid w:val="007306F9"/>
    <w:rsid w:val="0074094A"/>
    <w:rsid w:val="00753C10"/>
    <w:rsid w:val="0075581D"/>
    <w:rsid w:val="007641BA"/>
    <w:rsid w:val="00766B9F"/>
    <w:rsid w:val="00767D83"/>
    <w:rsid w:val="00774801"/>
    <w:rsid w:val="00777752"/>
    <w:rsid w:val="00782922"/>
    <w:rsid w:val="007965D0"/>
    <w:rsid w:val="00797028"/>
    <w:rsid w:val="007B1E17"/>
    <w:rsid w:val="007B37FC"/>
    <w:rsid w:val="007B56BE"/>
    <w:rsid w:val="007C0964"/>
    <w:rsid w:val="007C1C5C"/>
    <w:rsid w:val="007C7B29"/>
    <w:rsid w:val="007E2E6E"/>
    <w:rsid w:val="007F2BA0"/>
    <w:rsid w:val="007F4204"/>
    <w:rsid w:val="007F57A5"/>
    <w:rsid w:val="00802CB9"/>
    <w:rsid w:val="00805BEC"/>
    <w:rsid w:val="008157FD"/>
    <w:rsid w:val="00831005"/>
    <w:rsid w:val="00831EA0"/>
    <w:rsid w:val="008364C3"/>
    <w:rsid w:val="00837FCA"/>
    <w:rsid w:val="00845396"/>
    <w:rsid w:val="00853628"/>
    <w:rsid w:val="00853D28"/>
    <w:rsid w:val="0085473A"/>
    <w:rsid w:val="00855E8A"/>
    <w:rsid w:val="0086085A"/>
    <w:rsid w:val="008647E6"/>
    <w:rsid w:val="00874986"/>
    <w:rsid w:val="0089215B"/>
    <w:rsid w:val="00895B8E"/>
    <w:rsid w:val="008976A0"/>
    <w:rsid w:val="008A290A"/>
    <w:rsid w:val="008A7C07"/>
    <w:rsid w:val="008B6203"/>
    <w:rsid w:val="008C3BB8"/>
    <w:rsid w:val="008C7910"/>
    <w:rsid w:val="008D05B6"/>
    <w:rsid w:val="008D213E"/>
    <w:rsid w:val="00910A38"/>
    <w:rsid w:val="00915DF5"/>
    <w:rsid w:val="00917511"/>
    <w:rsid w:val="009222C5"/>
    <w:rsid w:val="0092451D"/>
    <w:rsid w:val="009272DE"/>
    <w:rsid w:val="00945750"/>
    <w:rsid w:val="00956CCB"/>
    <w:rsid w:val="009605B3"/>
    <w:rsid w:val="0097399A"/>
    <w:rsid w:val="00977CD5"/>
    <w:rsid w:val="009807FB"/>
    <w:rsid w:val="00981525"/>
    <w:rsid w:val="009822ED"/>
    <w:rsid w:val="009854DE"/>
    <w:rsid w:val="009860F2"/>
    <w:rsid w:val="00992B9B"/>
    <w:rsid w:val="0099714B"/>
    <w:rsid w:val="009A36C9"/>
    <w:rsid w:val="009A6BB3"/>
    <w:rsid w:val="009C4C65"/>
    <w:rsid w:val="009D5D39"/>
    <w:rsid w:val="009D6D53"/>
    <w:rsid w:val="009F00DA"/>
    <w:rsid w:val="009F3B82"/>
    <w:rsid w:val="009F3F66"/>
    <w:rsid w:val="009F6D91"/>
    <w:rsid w:val="00A0368F"/>
    <w:rsid w:val="00A04DB9"/>
    <w:rsid w:val="00A17EF9"/>
    <w:rsid w:val="00A20849"/>
    <w:rsid w:val="00A325BC"/>
    <w:rsid w:val="00A41A30"/>
    <w:rsid w:val="00A41E2E"/>
    <w:rsid w:val="00A46763"/>
    <w:rsid w:val="00A65CA7"/>
    <w:rsid w:val="00A77D5B"/>
    <w:rsid w:val="00A85402"/>
    <w:rsid w:val="00A93E5B"/>
    <w:rsid w:val="00AA0C0E"/>
    <w:rsid w:val="00AB1BB4"/>
    <w:rsid w:val="00AB3A5D"/>
    <w:rsid w:val="00AB50D5"/>
    <w:rsid w:val="00AC3159"/>
    <w:rsid w:val="00AD61D2"/>
    <w:rsid w:val="00AD699D"/>
    <w:rsid w:val="00AF6FE0"/>
    <w:rsid w:val="00AF7102"/>
    <w:rsid w:val="00AF7FEA"/>
    <w:rsid w:val="00B05E6A"/>
    <w:rsid w:val="00B11806"/>
    <w:rsid w:val="00B119ED"/>
    <w:rsid w:val="00B132C3"/>
    <w:rsid w:val="00B1646F"/>
    <w:rsid w:val="00B20794"/>
    <w:rsid w:val="00B22D4B"/>
    <w:rsid w:val="00B3359E"/>
    <w:rsid w:val="00B4097F"/>
    <w:rsid w:val="00B45CE3"/>
    <w:rsid w:val="00B4666F"/>
    <w:rsid w:val="00B63586"/>
    <w:rsid w:val="00B64D14"/>
    <w:rsid w:val="00B7210C"/>
    <w:rsid w:val="00B7502C"/>
    <w:rsid w:val="00B75576"/>
    <w:rsid w:val="00B80747"/>
    <w:rsid w:val="00B827BB"/>
    <w:rsid w:val="00B909AF"/>
    <w:rsid w:val="00B9233F"/>
    <w:rsid w:val="00B93974"/>
    <w:rsid w:val="00B956F9"/>
    <w:rsid w:val="00BA4AF0"/>
    <w:rsid w:val="00BB341E"/>
    <w:rsid w:val="00BB475C"/>
    <w:rsid w:val="00BC15EF"/>
    <w:rsid w:val="00BC2A90"/>
    <w:rsid w:val="00BC789C"/>
    <w:rsid w:val="00BE709E"/>
    <w:rsid w:val="00BF1885"/>
    <w:rsid w:val="00BF5F81"/>
    <w:rsid w:val="00C03618"/>
    <w:rsid w:val="00C127A4"/>
    <w:rsid w:val="00C236A5"/>
    <w:rsid w:val="00C261DF"/>
    <w:rsid w:val="00C328DE"/>
    <w:rsid w:val="00C3558E"/>
    <w:rsid w:val="00C53C00"/>
    <w:rsid w:val="00C53F61"/>
    <w:rsid w:val="00C565F2"/>
    <w:rsid w:val="00C6563C"/>
    <w:rsid w:val="00C66674"/>
    <w:rsid w:val="00C66920"/>
    <w:rsid w:val="00C7397F"/>
    <w:rsid w:val="00C85769"/>
    <w:rsid w:val="00C918E2"/>
    <w:rsid w:val="00C92818"/>
    <w:rsid w:val="00C93D19"/>
    <w:rsid w:val="00C94AB0"/>
    <w:rsid w:val="00C9787D"/>
    <w:rsid w:val="00C97CA3"/>
    <w:rsid w:val="00CA5719"/>
    <w:rsid w:val="00CC1A4A"/>
    <w:rsid w:val="00CC3FE7"/>
    <w:rsid w:val="00D06FC7"/>
    <w:rsid w:val="00D10C11"/>
    <w:rsid w:val="00D11240"/>
    <w:rsid w:val="00D21EE7"/>
    <w:rsid w:val="00D27BFE"/>
    <w:rsid w:val="00D31A8B"/>
    <w:rsid w:val="00D41A53"/>
    <w:rsid w:val="00D43B8F"/>
    <w:rsid w:val="00D61624"/>
    <w:rsid w:val="00D824B6"/>
    <w:rsid w:val="00D907F9"/>
    <w:rsid w:val="00D90BCA"/>
    <w:rsid w:val="00D91D41"/>
    <w:rsid w:val="00D94EE9"/>
    <w:rsid w:val="00DA08F4"/>
    <w:rsid w:val="00DA2753"/>
    <w:rsid w:val="00DA61E2"/>
    <w:rsid w:val="00DA719F"/>
    <w:rsid w:val="00DB731B"/>
    <w:rsid w:val="00DC6EB3"/>
    <w:rsid w:val="00DE0E08"/>
    <w:rsid w:val="00DE55F8"/>
    <w:rsid w:val="00E002FB"/>
    <w:rsid w:val="00E00EA1"/>
    <w:rsid w:val="00E03C5A"/>
    <w:rsid w:val="00E12F16"/>
    <w:rsid w:val="00E16AA3"/>
    <w:rsid w:val="00E23D1F"/>
    <w:rsid w:val="00E4623C"/>
    <w:rsid w:val="00E50338"/>
    <w:rsid w:val="00E54FCC"/>
    <w:rsid w:val="00E61652"/>
    <w:rsid w:val="00E64362"/>
    <w:rsid w:val="00E7759B"/>
    <w:rsid w:val="00E80031"/>
    <w:rsid w:val="00E82203"/>
    <w:rsid w:val="00E838E6"/>
    <w:rsid w:val="00E944A4"/>
    <w:rsid w:val="00E9657D"/>
    <w:rsid w:val="00EA365C"/>
    <w:rsid w:val="00EB20C6"/>
    <w:rsid w:val="00EB4296"/>
    <w:rsid w:val="00EB6B39"/>
    <w:rsid w:val="00EB7FE6"/>
    <w:rsid w:val="00EC31C6"/>
    <w:rsid w:val="00EC696E"/>
    <w:rsid w:val="00EC761E"/>
    <w:rsid w:val="00EE0C14"/>
    <w:rsid w:val="00EF5AA4"/>
    <w:rsid w:val="00F10945"/>
    <w:rsid w:val="00F11ECC"/>
    <w:rsid w:val="00F305FF"/>
    <w:rsid w:val="00F323B7"/>
    <w:rsid w:val="00F33905"/>
    <w:rsid w:val="00F35FF6"/>
    <w:rsid w:val="00F458F5"/>
    <w:rsid w:val="00F56DDC"/>
    <w:rsid w:val="00F64916"/>
    <w:rsid w:val="00F66ADA"/>
    <w:rsid w:val="00F706E2"/>
    <w:rsid w:val="00F70C70"/>
    <w:rsid w:val="00F86AC6"/>
    <w:rsid w:val="00F95386"/>
    <w:rsid w:val="00FA14E5"/>
    <w:rsid w:val="00FB4DF1"/>
    <w:rsid w:val="00FB6ED5"/>
    <w:rsid w:val="00FB7CE1"/>
    <w:rsid w:val="00FC5855"/>
    <w:rsid w:val="00FD4D19"/>
    <w:rsid w:val="00FE00B2"/>
    <w:rsid w:val="00FE180A"/>
    <w:rsid w:val="00FE1DA6"/>
    <w:rsid w:val="00FE307E"/>
    <w:rsid w:val="00FE35E7"/>
    <w:rsid w:val="00FF21C5"/>
    <w:rsid w:val="00FF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152F15E0"/>
  <w15:chartTrackingRefBased/>
  <w15:docId w15:val="{41F3F0DA-0E9E-438A-B3C8-56E9C193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52"/>
    <w:pPr>
      <w:snapToGrid w:val="0"/>
      <w:spacing w:after="200"/>
    </w:pPr>
    <w:rPr>
      <w:rFonts w:ascii="Times New Roman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  <w:jc w:val="both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  <w:jc w:val="both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  <w:jc w:val="both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  <w:jc w:val="both"/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rsid w:val="00A04DB9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uiPriority w:val="34"/>
    <w:rsid w:val="00304E94"/>
    <w:pPr>
      <w:snapToGrid/>
      <w:spacing w:after="0"/>
      <w:ind w:left="720"/>
    </w:pPr>
    <w:rPr>
      <w:rFonts w:ascii="Calibri" w:hAnsi="Calibri"/>
      <w:sz w:val="22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  <w:jc w:val="both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ec.europa.eu/info/funding-tenders/opportunities/portal/screen/support/legalnotic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info/funding-tenders/opportunities/docs/2021-2027/common/ftp/tc_en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ec.europa.eu/info/funding-tenders/opportunities/portal/screen/home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c.europa.eu/info/funding-tenders/opportunities/portal/screen/how-to-participate/participant-register" TargetMode="External"/><Relationship Id="rId2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info/funding-tenders/opportunities/portal/screen/support/legalnotice" TargetMode="External"/><Relationship Id="rId3" Type="http://schemas.openxmlformats.org/officeDocument/2006/relationships/hyperlink" Target="https://eur-lex.europa.eu/legal-content/EN/TXT/?uri=OJ:L_202402509" TargetMode="External"/><Relationship Id="rId7" Type="http://schemas.openxmlformats.org/officeDocument/2006/relationships/hyperlink" Target="https://ec.europa.eu/info/funding-tenders/opportunities/docs/2021-2027/common/ftp/tc_en.pdf" TargetMode="External"/><Relationship Id="rId2" Type="http://schemas.openxmlformats.org/officeDocument/2006/relationships/hyperlink" Target="https://eur-lex.europa.eu/legal-content/EN/TXT/PDF/?uri=CELEX:32018R1046&amp;qid=1535027117240&amp;from=EN" TargetMode="External"/><Relationship Id="rId1" Type="http://schemas.openxmlformats.org/officeDocument/2006/relationships/hyperlink" Target="https://eur-lex.europa.eu/legal-content/EN/TXT/?uri=OJ:L_202402509" TargetMode="External"/><Relationship Id="rId6" Type="http://schemas.openxmlformats.org/officeDocument/2006/relationships/hyperlink" Target="https://ec.europa.eu/info/funding-tenders/opportunities/portal/screen/home" TargetMode="External"/><Relationship Id="rId5" Type="http://schemas.openxmlformats.org/officeDocument/2006/relationships/hyperlink" Target="https://eur-lex.europa.eu/legal-content/EN/TXT/?uri=OJ:L_202402509" TargetMode="External"/><Relationship Id="rId4" Type="http://schemas.openxmlformats.org/officeDocument/2006/relationships/hyperlink" Target="https://eur-lex.europa.eu/legal-content/EN/TXT/PDF/?uri=CELEX:32018R1046&amp;qid=1535027117240&amp;from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A8C0FE432B00E948BF17A18F874DA90A007DDFD4F9BE1A264DA2773A3287E8E17C" ma:contentTypeVersion="40" ma:contentTypeDescription="Create a new document in this library." ma:contentTypeScope="" ma:versionID="5f5b2be4e3ffe06e4f8e835853eec128">
  <xsd:schema xmlns:xsd="http://www.w3.org/2001/XMLSchema" xmlns:xs="http://www.w3.org/2001/XMLSchema" xmlns:p="http://schemas.microsoft.com/office/2006/metadata/properties" xmlns:ns2="1e866f1f-0b21-41dc-b9cb-81167115ab19" xmlns:ns4="a12a2e10-8475-4805-bb14-baa8d3c408b0" targetNamespace="http://schemas.microsoft.com/office/2006/metadata/properties" ma:root="true" ma:fieldsID="9aaffdf6de8a9d39ba73964d1d2db93e" ns2:_="" ns4:_="">
    <xsd:import namespace="1e866f1f-0b21-41dc-b9cb-81167115ab19"/>
    <xsd:import namespace="a12a2e10-8475-4805-bb14-baa8d3c408b0"/>
    <xsd:element name="properties">
      <xsd:complexType>
        <xsd:sequence>
          <xsd:element name="documentManagement">
            <xsd:complexType>
              <xsd:all>
                <xsd:element ref="ns2:BPGroup" minOccurs="0"/>
                <xsd:element ref="ns2:DocCategory" minOccurs="0"/>
                <xsd:element ref="ns2:Order1" minOccurs="0"/>
                <xsd:element ref="ns2:DocComments" minOccurs="0"/>
                <xsd:element ref="ns2:DocStatus" minOccurs="0"/>
                <xsd:element ref="ns2:DocPublProtocol" minOccurs="0"/>
                <xsd:element ref="ns2:DocInternalExternal" minOccurs="0"/>
                <xsd:element ref="ns2:ITcomments" minOccurs="0"/>
                <xsd:element ref="ns2:ITstatus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66f1f-0b21-41dc-b9cb-81167115ab19" elementFormDefault="qualified">
    <xsd:import namespace="http://schemas.microsoft.com/office/2006/documentManagement/types"/>
    <xsd:import namespace="http://schemas.microsoft.com/office/infopath/2007/PartnerControls"/>
    <xsd:element name="BPGroup" ma:index="1" nillable="true" ma:displayName="Business Docs Group" ma:description="Needed for Business Documents and Analysis &amp; Testing" ma:format="Dropdown" ma:internalName="BPGroup" ma:readOnly="false">
      <xsd:simpleType>
        <xsd:union memberTypes="dms:Text">
          <xsd:simpleType>
            <xsd:restriction base="dms:Choice">
              <xsd:enumeration value="0 aaa ADMIN"/>
              <xsd:enumeration value="0 aaa GENERAL"/>
              <xsd:enumeration value="1 WORK PROGRAMME &amp; CALLS"/>
              <xsd:enumeration value="2 GRANT PROPOSALS - Submission &amp; Evaluation"/>
              <xsd:enumeration value="2xx ETHICS REVIEW"/>
              <xsd:enumeration value="2xx SECURITY REVIEW (EUCI)"/>
              <xsd:enumeration value="2xx SECURITY RESTRICTIONS (OCA, 5G, etc)"/>
              <xsd:enumeration value="3.1 HOP-ON AND TOP-UP CALLS"/>
              <xsd:enumeration value="3.2.1 GRANT MANAGEMENT - Evaluation Result Letter (ERL)"/>
              <xsd:enumeration value="3.2.2 GRANT MANAGEMENT - GAP"/>
              <xsd:enumeration value="3.2.3 GRANT MANAGEMENT - GAP Termination"/>
              <xsd:enumeration value="3.3 GRANT MANAGEMENT - Amendments (AMD)"/>
              <xsd:enumeration value="3.4.1 GRANT MANAGEMENT - Monitoring (Continuous reporting templates, timesheets, RESC, etc)"/>
              <xsd:enumeration value="3.4.2 GRANT MANAGEMENT - Project reviews (PMON)"/>
              <xsd:enumeration value="3.4.2 GRANT MANAGEMENT - Innovation Radar (INRA)"/>
              <xsd:enumeration value="3.4.2 GRANT MANAGEMENT - Ex post reviews for lump sum grants"/>
              <xsd:enumeration value="3.4.3 GRANT MANAGEMENT - Communication &amp; Dissemination"/>
              <xsd:enumeration value="3.4.4 GRANT MANAGEMENT - IPR"/>
              <xsd:enumeration value="3.5.1 GRANT MANAGEMENT - Prefinancing (PRFI)"/>
              <xsd:enumeration value="3.5.2 GRANT MANAGEMENT - Reporting &amp; payments (REPA, FINA)"/>
              <xsd:enumeration value="3.5.3 GRANT MANAGEMENT - Beneficiary termination assessment (TERA)"/>
              <xsd:enumeration value="3.5.4 GRANT MANAGEMENT - Complementary payments after PoB (COPA)"/>
              <xsd:enumeration value="3.6.1 GRANT MANAGEMENT - Audit implementation (AURI)"/>
              <xsd:enumeration value="3.6.2 GRANT MANAGEMENT - Payment suspension"/>
              <xsd:enumeration value="3.6.3 GRANT MANAGEMENT - GA suspension"/>
              <xsd:enumeration value="3.6.4 GRANT MANAGEMENT - Beneficiary termination"/>
              <xsd:enumeration value="3.6.5 GRANT MANAGEMENT - GA termination (GTEU, GTCO)"/>
              <xsd:enumeration value="3.6.6 GRANT MANAGEMENT - Bulk measures (global recovery order, bulk suspension/termination)"/>
              <xsd:enumeration value="4 COMPLAINTS"/>
              <xsd:enumeration value="9 GRANT CERTIFICATES"/>
              <xsd:enumeration value="9 PRIZES"/>
              <xsd:enumeration value="9 EQUITY ONLY"/>
            </xsd:restriction>
          </xsd:simpleType>
        </xsd:union>
      </xsd:simpleType>
    </xsd:element>
    <xsd:element name="DocCategory" ma:index="2" nillable="true" ma:displayName="Business Docs Category" ma:description="Needed for Business Documents" ma:format="Dropdown" ma:internalName="DocCategory" ma:readOnly="false">
      <xsd:simpleType>
        <xsd:union memberTypes="dms:Text">
          <xsd:simpleType>
            <xsd:restriction base="dms:Choice">
              <xsd:enumeration value="aa governance arrangements"/>
              <xsd:enumeration value="aaa contracts"/>
              <xsd:enumeration value="aaa rules &amp; guidance documents"/>
              <xsd:enumeration value="aaa rules &amp; guidance documents (FTP Privacy statement)"/>
              <xsd:enumeration value="aaaa IT manuals"/>
              <xsd:enumeration value="tpl decisions"/>
              <xsd:enumeration value="tpl letters &amp; notifications"/>
              <xsd:enumeration value="tpl reports &amp; forms"/>
              <xsd:enumeration value="tpl x other"/>
              <xsd:enumeration value="xxx diagrams, graphics &amp; presentations"/>
              <xsd:enumeration value="xxx COMPASS checklists"/>
              <xsd:enumeration value="xxx DISCARDED DOCUMENTS (old MFF, etc)"/>
              <xsd:enumeration value="xxx PUBLICATION FOLDERS"/>
              <xsd:enumeration value="xx SPECIAL CATEGORY"/>
            </xsd:restriction>
          </xsd:simpleType>
        </xsd:union>
      </xsd:simpleType>
    </xsd:element>
    <xsd:element name="Order1" ma:index="3" nillable="true" ma:displayName="Order" ma:internalName="Order1" ma:readOnly="false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 ma:readOnly="false">
      <xsd:simpleType>
        <xsd:restriction base="dms:Note"/>
      </xsd:simpleType>
    </xsd:element>
    <xsd:element name="DocStatus" ma:index="5" nillable="true" ma:displayName="Doc Status" ma:description="Needed for all except GoFund Archive" ma:format="Dropdown" ma:internalName="DocStatus" ma:readOnly="false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6" nillable="true" ma:displayName="Doc Publ. Protocol" ma:description="Needed for MGAs &amp; Programme Documents and Business Documents Management View" ma:format="Dropdown" ma:internalName="DocPublProtocol" ma:readOnly="false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7" nillable="true" ma:displayName="Doc Internal/External" ma:description="Needed for MGAs &amp; Programme Documents and Business Documentation Management View" ma:format="Dropdown" ma:internalName="DocInternalExternal" ma:readOnly="false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ITcomments" ma:index="8" nillable="true" ma:displayName="IT Comments" ma:description="Needed for MGAs &amp; Programme Documents and Business Documents Normal View" ma:internalName="ITcomments" ma:readOnly="false">
      <xsd:simpleType>
        <xsd:restriction base="dms:Note">
          <xsd:maxLength value="255"/>
        </xsd:restriction>
      </xsd:simpleType>
    </xsd:element>
    <xsd:element name="ITstatus" ma:index="9" nillable="true" ma:displayName="IT Status" ma:description="Needed for MGAs &amp; Programme Documents and Business Documents Normal View" ma:format="Dropdown" ma:internalName="ITstatus" ma:readOnly="false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b8589a-a9d2-46ed-9cc6-37c36f3f262e}" ma:internalName="TaxCatchAll" ma:showField="CatchAllData" ma:web="1e866f1f-0b21-41dc-b9cb-81167115a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a2e10-8475-4805-bb14-baa8d3c40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7" ma:displayName="Author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1e866f1f-0b21-41dc-b9cb-81167115ab19">tpl x other</DocCategory>
    <Order1 xmlns="1e866f1f-0b21-41dc-b9cb-81167115ab19">1</Order1>
    <DocComments xmlns="1e866f1f-0b21-41dc-b9cb-81167115ab19">READY FOR NEXT MFF.
V1.0 published 01.06.2023.
V2.0 published 01.11.2024.
FTP link: https://ec.europa.eu/info/funding-tenders/opportunities/docs/2021-2027/common/temp-form/gap/doh-certificates_en.docx</DocComments>
    <BPGroup xmlns="1e866f1f-0b21-41dc-b9cb-81167115ab19">3.1 GRANT CERTIFICATES</BPGroup>
    <DocInternalExternal xmlns="1e866f1f-0b21-41dc-b9cb-81167115ab19">Internal &amp; external</DocInternalExternal>
    <DocStatus xmlns="1e866f1f-0b21-41dc-b9cb-81167115ab19">Ready</DocStatus>
    <DocPublProtocol xmlns="1e866f1f-0b21-41dc-b9cb-81167115ab19">TPL1-4 Business - Special (Portal)</DocPublProtocol>
    <ITcomments xmlns="1e866f1f-0b21-41dc-b9cb-81167115ab19">Manual from Portal.</ITcomments>
    <ITstatus xmlns="1e866f1f-0b21-41dc-b9cb-81167115ab19" xsi:nil="true"/>
    <lcf76f155ced4ddcb4097134ff3c332f xmlns="a12a2e10-8475-4805-bb14-baa8d3c408b0">
      <Terms xmlns="http://schemas.microsoft.com/office/infopath/2007/PartnerControls"/>
    </lcf76f155ced4ddcb4097134ff3c332f>
    <TaxCatchAll xmlns="1e866f1f-0b21-41dc-b9cb-81167115ab19" xsi:nil="true"/>
  </documentManagement>
</p:properties>
</file>

<file path=customXml/itemProps1.xml><?xml version="1.0" encoding="utf-8"?>
<ds:datastoreItem xmlns:ds="http://schemas.openxmlformats.org/officeDocument/2006/customXml" ds:itemID="{0E667DF1-4413-4730-8715-1EB4D39F5B1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5A3EAD6-C7FE-4805-9FA9-6F04E3F7A777}"/>
</file>

<file path=customXml/itemProps3.xml><?xml version="1.0" encoding="utf-8"?>
<ds:datastoreItem xmlns:ds="http://schemas.openxmlformats.org/officeDocument/2006/customXml" ds:itemID="{010BE634-02AC-4447-ADC6-E124F110B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F31615-A850-4942-AEEB-E181BE4354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A6DA3A-0E34-4B2E-9A80-6CEDF54A75E2}">
  <ds:schemaRefs>
    <ds:schemaRef ds:uri="http://www.w3.org/XML/1998/namespace"/>
    <ds:schemaRef ds:uri="1e866f1f-0b21-41dc-b9cb-81167115ab19"/>
    <ds:schemaRef ds:uri="http://schemas.microsoft.com/office/infopath/2007/PartnerControls"/>
    <ds:schemaRef ds:uri="a12a2e10-8475-4805-bb14-baa8d3c408b0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746</Words>
  <Characters>4233</Characters>
  <Application>Microsoft Office Word</Application>
  <DocSecurity>0</DocSecurity>
  <Lines>128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4906</CharactersWithSpaces>
  <SharedDoc>false</SharedDoc>
  <HLinks>
    <vt:vector size="84" baseType="variant">
      <vt:variant>
        <vt:i4>4325383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5767256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https://ec.europa.eu/info/funding-tenders/opportunities/portal/screen/how-to-participate/participant-register</vt:lpwstr>
      </vt:variant>
      <vt:variant>
        <vt:lpwstr/>
      </vt:variant>
      <vt:variant>
        <vt:i4>4325383</vt:i4>
      </vt:variant>
      <vt:variant>
        <vt:i4>24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4128811</vt:i4>
      </vt:variant>
      <vt:variant>
        <vt:i4>14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8126505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https://eur-lex.europa.eu/legal-content/EN/TXT/PDF/?uri=CELEX:32018R1046&amp;qid=1535027117240&amp;from=EN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4128811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4128811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>READY FOR NEXT MFF.
Published April 2018.
August 2018: Updated to new FR and republished.</dc:description>
  <cp:lastModifiedBy>CONTE Bettina (BUDG)</cp:lastModifiedBy>
  <cp:revision>13</cp:revision>
  <cp:lastPrinted>2017-01-26T13:01:00Z</cp:lastPrinted>
  <dcterms:created xsi:type="dcterms:W3CDTF">2023-05-29T12:13:00Z</dcterms:created>
  <dcterms:modified xsi:type="dcterms:W3CDTF">2024-11-04T08:22:00Z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Published</vt:lpwstr>
  </property>
  <property fmtid="{D5CDD505-2E9C-101B-9397-08002B2CF9AE}" pid="5" name="Status">
    <vt:lpwstr>͏</vt:lpwstr>
  </property>
  <property fmtid="{D5CDD505-2E9C-101B-9397-08002B2CF9AE}" pid="6" name="ContentTypeId">
    <vt:lpwstr>0x010100A8C0FE432B00E948BF17A18F874DA90A007DDFD4F9BE1A264DA2773A3287E8E17C</vt:lpwstr>
  </property>
  <property fmtid="{D5CDD505-2E9C-101B-9397-08002B2CF9AE}" pid="7" name="EC_Collab_DocumentLanguage">
    <vt:lpwstr>EN</vt:lpwstr>
  </property>
  <property fmtid="{D5CDD505-2E9C-101B-9397-08002B2CF9AE}" pid="8" name="Group">
    <vt:lpwstr>9 PRIZES</vt:lpwstr>
  </property>
  <property fmtid="{D5CDD505-2E9C-101B-9397-08002B2CF9AE}" pid="9" name="Category">
    <vt:lpwstr>tpl x other</vt:lpwstr>
  </property>
  <property fmtid="{D5CDD505-2E9C-101B-9397-08002B2CF9AE}" pid="10" name="Internal or External">
    <vt:lpwstr>Internal</vt:lpwstr>
  </property>
  <property fmtid="{D5CDD505-2E9C-101B-9397-08002B2CF9AE}" pid="11" name="Order0">
    <vt:r8>2</vt:r8>
  </property>
  <property fmtid="{D5CDD505-2E9C-101B-9397-08002B2CF9AE}" pid="12" name="Status0">
    <vt:lpwstr>Ready</vt:lpwstr>
  </property>
  <property fmtid="{D5CDD505-2E9C-101B-9397-08002B2CF9AE}" pid="13" name="Comments IT implementation">
    <vt:lpwstr>Manual (GoFund) + ARES email.</vt:lpwstr>
  </property>
  <property fmtid="{D5CDD505-2E9C-101B-9397-08002B2CF9AE}" pid="14" name="DocAuthor0">
    <vt:lpwstr/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2023-05-29T11:52:34Z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6e8f87ca-1386-4bb8-960e-d4e043aa503c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