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73205" w14:textId="47C6533F" w:rsidR="00E20C16" w:rsidRPr="00E20C16" w:rsidRDefault="00386511" w:rsidP="00E20C16">
      <w:pPr>
        <w:jc w:val="center"/>
        <w:rPr>
          <w:rFonts w:eastAsia="Times New Roman" w:cs="Times New Roman"/>
          <w:b/>
          <w:sz w:val="22"/>
          <w:szCs w:val="24"/>
          <w:lang w:val="en-GB"/>
        </w:rPr>
      </w:pPr>
      <w:r>
        <w:rPr>
          <w:rFonts w:eastAsia="Times New Roman" w:cs="Times New Roman"/>
          <w:b/>
          <w:sz w:val="22"/>
          <w:szCs w:val="24"/>
          <w:lang w:val="en-GB"/>
        </w:rPr>
        <w:t>SIMPLIFIED BUSINESS PLAN</w:t>
      </w:r>
    </w:p>
    <w:p w14:paraId="1E1BDBD2" w14:textId="1B4DBFB5" w:rsidR="00386511" w:rsidRPr="0052167A" w:rsidRDefault="00E20C16" w:rsidP="00386511">
      <w:pPr>
        <w:spacing w:after="60"/>
        <w:rPr>
          <w:i/>
          <w:iCs/>
          <w:color w:val="4AA55B"/>
          <w:sz w:val="16"/>
          <w:szCs w:val="16"/>
          <w:lang w:val="en-GB" w:eastAsia="en-GB"/>
        </w:rPr>
      </w:pPr>
      <w:r w:rsidRPr="00E20C16">
        <w:rPr>
          <w:rFonts w:cs="Arial"/>
          <w:i/>
          <w:iCs/>
          <w:color w:val="4AA55B"/>
          <w:kern w:val="32"/>
          <w:sz w:val="16"/>
          <w:szCs w:val="16"/>
          <w:lang w:val="en-GB" w:eastAsia="en-GB"/>
        </w:rPr>
        <w:t xml:space="preserve">(To be filled in and uploaded </w:t>
      </w:r>
      <w:r w:rsidRPr="00E20C16">
        <w:rPr>
          <w:rFonts w:cs="Arial"/>
          <w:i/>
          <w:color w:val="4AA55B"/>
          <w:sz w:val="16"/>
          <w:szCs w:val="16"/>
          <w:lang w:val="en-GB" w:eastAsia="nl-BE"/>
        </w:rPr>
        <w:t>in the Portal Submission System</w:t>
      </w:r>
      <w:r w:rsidRPr="00E20C16">
        <w:rPr>
          <w:rFonts w:cs="Arial"/>
          <w:i/>
          <w:iCs/>
          <w:color w:val="4AA55B"/>
          <w:kern w:val="32"/>
          <w:sz w:val="16"/>
          <w:szCs w:val="16"/>
          <w:lang w:val="en-GB" w:eastAsia="en-GB"/>
        </w:rPr>
        <w:t xml:space="preserve"> as part of the application</w:t>
      </w:r>
      <w:r w:rsidRPr="00DB6286">
        <w:rPr>
          <w:i/>
          <w:iCs/>
          <w:color w:val="4AA55B"/>
          <w:sz w:val="16"/>
          <w:szCs w:val="16"/>
          <w:lang w:val="en-GB" w:eastAsia="en-GB"/>
        </w:rPr>
        <w:t>.</w:t>
      </w:r>
      <w:r w:rsidR="00386511" w:rsidRPr="00DB6286">
        <w:rPr>
          <w:i/>
          <w:iCs/>
          <w:color w:val="4AA55B"/>
          <w:sz w:val="16"/>
          <w:szCs w:val="16"/>
          <w:lang w:val="en-GB" w:eastAsia="en-GB"/>
        </w:rPr>
        <w:t xml:space="preserve"> </w:t>
      </w:r>
      <w:r w:rsidR="0052167A" w:rsidRPr="00DB6286">
        <w:rPr>
          <w:i/>
          <w:iCs/>
          <w:color w:val="4AA55B"/>
          <w:sz w:val="16"/>
          <w:szCs w:val="16"/>
          <w:lang w:val="en-GB" w:eastAsia="en-GB"/>
        </w:rPr>
        <w:t>For framework loans covering several projects</w:t>
      </w:r>
      <w:r w:rsidR="007F637F" w:rsidRPr="00DB6286">
        <w:rPr>
          <w:i/>
          <w:iCs/>
          <w:color w:val="4AA55B"/>
          <w:sz w:val="16"/>
          <w:szCs w:val="16"/>
          <w:lang w:val="en-GB" w:eastAsia="en-GB"/>
        </w:rPr>
        <w:t xml:space="preserve"> or types of projects</w:t>
      </w:r>
      <w:r w:rsidR="0052167A" w:rsidRPr="00DB6286">
        <w:rPr>
          <w:i/>
          <w:color w:val="4AA55B"/>
          <w:sz w:val="16"/>
          <w:lang w:val="en-GB" w:eastAsia="it-IT"/>
        </w:rPr>
        <w:t>, copy the table as many times as necessary.</w:t>
      </w:r>
    </w:p>
    <w:p w14:paraId="4FB61063" w14:textId="16B97BA8" w:rsidR="00386511" w:rsidRDefault="00386511" w:rsidP="00E20C16">
      <w:pPr>
        <w:rPr>
          <w:rFonts w:cs="Arial"/>
          <w:i/>
          <w:iCs/>
          <w:color w:val="4AA55B"/>
          <w:kern w:val="32"/>
          <w:sz w:val="16"/>
          <w:szCs w:val="16"/>
          <w:lang w:val="en-GB" w:eastAsia="en-GB"/>
        </w:rPr>
      </w:pPr>
      <w:r>
        <w:rPr>
          <w:i/>
          <w:iCs/>
          <w:color w:val="4AA55B"/>
          <w:sz w:val="16"/>
          <w:szCs w:val="16"/>
          <w:lang w:val="en-GB" w:eastAsia="en-GB"/>
        </w:rPr>
        <w:t>In case you consider a section not applicable, please mark it and explain why.</w:t>
      </w:r>
      <w:r w:rsidR="00E20C16" w:rsidRPr="00E20C16">
        <w:rPr>
          <w:rFonts w:cs="Arial"/>
          <w:i/>
          <w:iCs/>
          <w:color w:val="4AA55B"/>
          <w:kern w:val="32"/>
          <w:sz w:val="16"/>
          <w:szCs w:val="16"/>
          <w:lang w:val="en-GB" w:eastAsia="en-GB"/>
        </w:rPr>
        <w:t>)</w:t>
      </w:r>
    </w:p>
    <w:tbl>
      <w:tblPr>
        <w:tblW w:w="8647" w:type="dxa"/>
        <w:tblInd w:w="108"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ook w:val="04A0" w:firstRow="1" w:lastRow="0" w:firstColumn="1" w:lastColumn="0" w:noHBand="0" w:noVBand="1"/>
      </w:tblPr>
      <w:tblGrid>
        <w:gridCol w:w="3930"/>
        <w:gridCol w:w="4717"/>
      </w:tblGrid>
      <w:tr w:rsidR="00FD47A3" w:rsidRPr="00BC0C16" w14:paraId="391F7A2E" w14:textId="77777777" w:rsidTr="003437DC">
        <w:tc>
          <w:tcPr>
            <w:tcW w:w="8647" w:type="dxa"/>
            <w:gridSpan w:val="2"/>
            <w:shd w:val="clear" w:color="auto" w:fill="D9D9D9" w:themeFill="background1" w:themeFillShade="D9"/>
          </w:tcPr>
          <w:p w14:paraId="303D4226" w14:textId="6E1F06CF" w:rsidR="00FD47A3" w:rsidRPr="00483BA1" w:rsidRDefault="00FD47A3" w:rsidP="003437DC">
            <w:pPr>
              <w:spacing w:before="120" w:after="120"/>
              <w:ind w:right="4"/>
              <w:jc w:val="both"/>
              <w:rPr>
                <w:rFonts w:eastAsia="Calibri" w:cs="Arial"/>
                <w:b/>
                <w:bCs/>
                <w:caps/>
                <w:sz w:val="18"/>
                <w:szCs w:val="18"/>
              </w:rPr>
            </w:pPr>
            <w:r>
              <w:rPr>
                <w:rFonts w:eastAsia="Calibri" w:cs="Arial"/>
                <w:b/>
                <w:bCs/>
                <w:caps/>
              </w:rPr>
              <w:t>PROJECT</w:t>
            </w:r>
          </w:p>
        </w:tc>
      </w:tr>
      <w:tr w:rsidR="00FD47A3" w:rsidRPr="001E7081" w14:paraId="7E96D0CC" w14:textId="77777777" w:rsidTr="003437DC">
        <w:trPr>
          <w:trHeight w:val="447"/>
        </w:trPr>
        <w:tc>
          <w:tcPr>
            <w:tcW w:w="3930" w:type="dxa"/>
            <w:shd w:val="clear" w:color="auto" w:fill="D9D9D9" w:themeFill="background1" w:themeFillShade="D9"/>
            <w:vAlign w:val="center"/>
          </w:tcPr>
          <w:p w14:paraId="079F1067" w14:textId="77777777" w:rsidR="00FD47A3" w:rsidRPr="001E7081" w:rsidRDefault="00FD47A3" w:rsidP="003437DC">
            <w:pPr>
              <w:spacing w:before="120" w:after="120"/>
              <w:ind w:right="4"/>
              <w:rPr>
                <w:rFonts w:eastAsia="Calibri" w:cs="Arial"/>
                <w:sz w:val="18"/>
                <w:szCs w:val="18"/>
              </w:rPr>
            </w:pPr>
            <w:r>
              <w:rPr>
                <w:rFonts w:eastAsia="Calibri" w:cs="Arial"/>
                <w:b/>
                <w:bCs/>
                <w:sz w:val="18"/>
                <w:szCs w:val="18"/>
              </w:rPr>
              <w:t xml:space="preserve">Project name and acronym: </w:t>
            </w:r>
          </w:p>
        </w:tc>
        <w:tc>
          <w:tcPr>
            <w:tcW w:w="4717" w:type="dxa"/>
            <w:shd w:val="clear" w:color="auto" w:fill="FFFFFF" w:themeFill="background1"/>
            <w:vAlign w:val="center"/>
          </w:tcPr>
          <w:p w14:paraId="7C450326" w14:textId="77777777" w:rsidR="00FD47A3" w:rsidRPr="001E7081" w:rsidRDefault="00FD47A3" w:rsidP="003437DC">
            <w:pPr>
              <w:spacing w:before="120" w:after="120"/>
              <w:ind w:right="4"/>
              <w:rPr>
                <w:rFonts w:eastAsia="Calibri" w:cs="Arial"/>
                <w:sz w:val="18"/>
                <w:szCs w:val="18"/>
              </w:rPr>
            </w:pPr>
            <w:r w:rsidRPr="00B33FF0">
              <w:rPr>
                <w:rFonts w:eastAsia="Calibri" w:cs="Arial"/>
                <w:sz w:val="18"/>
                <w:szCs w:val="16"/>
              </w:rPr>
              <w:t>[</w:t>
            </w:r>
            <w:r w:rsidRPr="004E6E3C">
              <w:rPr>
                <w:rFonts w:eastAsia="Calibri" w:cs="Arial"/>
                <w:sz w:val="18"/>
                <w:szCs w:val="16"/>
                <w:highlight w:val="lightGray"/>
              </w:rPr>
              <w:t xml:space="preserve">project </w:t>
            </w:r>
            <w:r>
              <w:rPr>
                <w:rFonts w:eastAsia="Calibri" w:cs="Arial"/>
                <w:sz w:val="18"/>
                <w:szCs w:val="16"/>
                <w:highlight w:val="lightGray"/>
              </w:rPr>
              <w:t>title</w:t>
            </w:r>
            <w:r w:rsidRPr="00B33FF0">
              <w:rPr>
                <w:rFonts w:eastAsia="Calibri" w:cs="Arial"/>
                <w:sz w:val="18"/>
                <w:szCs w:val="16"/>
              </w:rPr>
              <w:t>]</w:t>
            </w:r>
            <w:r w:rsidRPr="73A00089">
              <w:rPr>
                <w:rFonts w:eastAsia="Calibri" w:cs="Arial"/>
                <w:sz w:val="18"/>
                <w:szCs w:val="18"/>
              </w:rPr>
              <w:t xml:space="preserve"> </w:t>
            </w:r>
            <w:r w:rsidRPr="002C75CB">
              <w:rPr>
                <w:rFonts w:cs="Arial"/>
                <w:bCs/>
                <w:i/>
                <w:kern w:val="32"/>
                <w:sz w:val="16"/>
                <w:lang w:eastAsia="en-GB"/>
              </w:rPr>
              <w:t>—</w:t>
            </w:r>
            <w:r w:rsidRPr="73A00089">
              <w:rPr>
                <w:rFonts w:eastAsia="Calibri" w:cs="Arial"/>
                <w:sz w:val="18"/>
                <w:szCs w:val="18"/>
              </w:rPr>
              <w:t xml:space="preserve"> [</w:t>
            </w:r>
            <w:r w:rsidRPr="001772EA">
              <w:rPr>
                <w:rFonts w:eastAsia="Calibri" w:cs="Arial"/>
                <w:sz w:val="18"/>
                <w:szCs w:val="18"/>
                <w:highlight w:val="lightGray"/>
              </w:rPr>
              <w:t>a</w:t>
            </w:r>
            <w:r>
              <w:rPr>
                <w:rFonts w:eastAsia="Calibri" w:cs="Arial"/>
                <w:sz w:val="18"/>
                <w:szCs w:val="18"/>
                <w:highlight w:val="lightGray"/>
              </w:rPr>
              <w:t>cronym</w:t>
            </w:r>
            <w:r w:rsidRPr="73A00089">
              <w:rPr>
                <w:rFonts w:eastAsia="Calibri" w:cs="Arial"/>
                <w:sz w:val="18"/>
                <w:szCs w:val="18"/>
              </w:rPr>
              <w:t>]</w:t>
            </w:r>
          </w:p>
        </w:tc>
      </w:tr>
      <w:tr w:rsidR="00FD47A3" w:rsidRPr="003572AF" w14:paraId="7D1A0A6E" w14:textId="77777777" w:rsidTr="003437DC">
        <w:tc>
          <w:tcPr>
            <w:tcW w:w="3930" w:type="dxa"/>
            <w:shd w:val="clear" w:color="auto" w:fill="D9D9D9"/>
          </w:tcPr>
          <w:p w14:paraId="1D9D5873" w14:textId="77777777" w:rsidR="00FD47A3" w:rsidRPr="003572AF" w:rsidRDefault="00FD47A3" w:rsidP="003437DC">
            <w:pPr>
              <w:spacing w:before="120" w:after="120"/>
              <w:ind w:right="4"/>
              <w:jc w:val="both"/>
              <w:rPr>
                <w:rFonts w:eastAsia="Calibri" w:cs="Arial"/>
                <w:b/>
                <w:bCs/>
                <w:sz w:val="18"/>
                <w:szCs w:val="18"/>
                <w:lang w:eastAsia="en-GB"/>
              </w:rPr>
            </w:pPr>
            <w:r>
              <w:rPr>
                <w:rFonts w:eastAsia="Calibri" w:cs="Arial"/>
                <w:b/>
                <w:bCs/>
                <w:sz w:val="18"/>
                <w:szCs w:val="18"/>
                <w:lang w:eastAsia="en-GB"/>
              </w:rPr>
              <w:t>Coordinator contact</w:t>
            </w:r>
            <w:r w:rsidRPr="003572AF">
              <w:rPr>
                <w:rFonts w:eastAsia="Calibri" w:cs="Arial"/>
                <w:b/>
                <w:bCs/>
                <w:sz w:val="18"/>
                <w:szCs w:val="18"/>
                <w:lang w:eastAsia="en-GB"/>
              </w:rPr>
              <w:t>:</w:t>
            </w:r>
          </w:p>
        </w:tc>
        <w:tc>
          <w:tcPr>
            <w:tcW w:w="4717" w:type="dxa"/>
            <w:shd w:val="clear" w:color="auto" w:fill="FFFFFF"/>
          </w:tcPr>
          <w:p w14:paraId="385702FA" w14:textId="77777777" w:rsidR="00FD47A3" w:rsidRPr="003572AF" w:rsidRDefault="00FD47A3" w:rsidP="003437DC">
            <w:pPr>
              <w:spacing w:before="120" w:after="120"/>
              <w:ind w:right="4"/>
              <w:jc w:val="both"/>
              <w:rPr>
                <w:rFonts w:eastAsia="Calibri" w:cs="Arial"/>
                <w:sz w:val="18"/>
                <w:szCs w:val="18"/>
                <w:lang w:eastAsia="en-GB"/>
              </w:rPr>
            </w:pPr>
            <w:r w:rsidRPr="001E7081">
              <w:rPr>
                <w:rFonts w:eastAsia="Calibri" w:cs="Arial"/>
                <w:sz w:val="18"/>
                <w:szCs w:val="18"/>
                <w:lang w:val="de-DE"/>
              </w:rPr>
              <w:t>[</w:t>
            </w:r>
            <w:r w:rsidRPr="001E7081">
              <w:rPr>
                <w:rFonts w:eastAsia="Calibri" w:cs="Arial"/>
                <w:sz w:val="18"/>
                <w:szCs w:val="18"/>
                <w:highlight w:val="lightGray"/>
              </w:rPr>
              <w:t>name NAME</w:t>
            </w:r>
            <w:r w:rsidRPr="001E7081">
              <w:rPr>
                <w:rFonts w:eastAsia="Calibri" w:cs="Arial"/>
                <w:sz w:val="18"/>
                <w:szCs w:val="18"/>
                <w:lang w:val="de-DE"/>
              </w:rPr>
              <w:t>], [</w:t>
            </w:r>
            <w:r w:rsidRPr="001E7081">
              <w:rPr>
                <w:rFonts w:eastAsia="Calibri" w:cs="Arial"/>
                <w:sz w:val="18"/>
                <w:szCs w:val="18"/>
                <w:highlight w:val="lightGray"/>
              </w:rPr>
              <w:t>organisation name</w:t>
            </w:r>
            <w:r w:rsidRPr="001E7081">
              <w:rPr>
                <w:rFonts w:eastAsia="Calibri" w:cs="Arial"/>
                <w:sz w:val="18"/>
                <w:szCs w:val="18"/>
                <w:lang w:val="de-DE"/>
              </w:rPr>
              <w:t>]</w:t>
            </w:r>
          </w:p>
        </w:tc>
      </w:tr>
    </w:tbl>
    <w:p w14:paraId="7B8C9177" w14:textId="77777777" w:rsidR="00FD47A3" w:rsidRDefault="00FD47A3" w:rsidP="00FD47A3">
      <w:pPr>
        <w:rPr>
          <w:lang w:val="en-GB" w:eastAsia="en-GB"/>
        </w:rPr>
      </w:pPr>
    </w:p>
    <w:tbl>
      <w:tblPr>
        <w:tblW w:w="8647" w:type="dxa"/>
        <w:tblInd w:w="108"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ook w:val="04A0" w:firstRow="1" w:lastRow="0" w:firstColumn="1" w:lastColumn="0" w:noHBand="0" w:noVBand="1"/>
      </w:tblPr>
      <w:tblGrid>
        <w:gridCol w:w="8647"/>
      </w:tblGrid>
      <w:tr w:rsidR="00E20C16" w:rsidRPr="00BC0C16" w14:paraId="06B1C86C" w14:textId="77777777" w:rsidTr="00DB6286">
        <w:tc>
          <w:tcPr>
            <w:tcW w:w="8647" w:type="dxa"/>
            <w:shd w:val="clear" w:color="auto" w:fill="D9D9D9" w:themeFill="background1" w:themeFillShade="D9"/>
          </w:tcPr>
          <w:p w14:paraId="3186427F" w14:textId="6E7D8FEC" w:rsidR="00E20C16" w:rsidRPr="00483BA1" w:rsidRDefault="00C34415" w:rsidP="00427092">
            <w:pPr>
              <w:spacing w:before="120" w:after="120"/>
              <w:ind w:right="4"/>
              <w:jc w:val="both"/>
              <w:rPr>
                <w:rFonts w:eastAsia="Calibri" w:cs="Arial"/>
                <w:b/>
                <w:bCs/>
                <w:caps/>
                <w:sz w:val="18"/>
                <w:szCs w:val="18"/>
              </w:rPr>
            </w:pPr>
            <w:r>
              <w:rPr>
                <w:rFonts w:eastAsia="Calibri" w:cs="Arial"/>
                <w:b/>
                <w:bCs/>
                <w:caps/>
              </w:rPr>
              <w:t xml:space="preserve">SIMPLIFIED </w:t>
            </w:r>
            <w:r w:rsidR="00427092">
              <w:rPr>
                <w:rFonts w:eastAsia="Calibri" w:cs="Arial"/>
                <w:b/>
                <w:bCs/>
                <w:caps/>
              </w:rPr>
              <w:t>BUSINESS PLAN</w:t>
            </w:r>
          </w:p>
        </w:tc>
      </w:tr>
      <w:tr w:rsidR="00E20C16" w:rsidRPr="00E50A79" w14:paraId="1B6491BE" w14:textId="77777777" w:rsidTr="00DB6286">
        <w:tc>
          <w:tcPr>
            <w:tcW w:w="8647" w:type="dxa"/>
            <w:shd w:val="clear" w:color="auto" w:fill="D9D9D9" w:themeFill="background1" w:themeFillShade="D9"/>
          </w:tcPr>
          <w:p w14:paraId="4B2A6C69" w14:textId="4FD3FE2F" w:rsidR="00E20C16" w:rsidRPr="002935EB" w:rsidRDefault="00427092" w:rsidP="004F63E7">
            <w:pPr>
              <w:spacing w:before="120" w:after="120"/>
              <w:ind w:right="4"/>
              <w:rPr>
                <w:rFonts w:eastAsia="Calibri" w:cs="Arial"/>
                <w:b/>
                <w:bCs/>
                <w:sz w:val="18"/>
                <w:szCs w:val="18"/>
                <w:lang w:val="en-IE"/>
              </w:rPr>
            </w:pPr>
            <w:r w:rsidRPr="00352EB0">
              <w:rPr>
                <w:rFonts w:eastAsia="Calibri" w:cs="Arial"/>
                <w:b/>
                <w:bCs/>
                <w:sz w:val="18"/>
                <w:szCs w:val="18"/>
                <w:lang w:val="en-IE"/>
              </w:rPr>
              <w:t xml:space="preserve">Demand </w:t>
            </w:r>
            <w:r w:rsidRPr="002935EB">
              <w:rPr>
                <w:rFonts w:eastAsia="Calibri" w:cs="Arial"/>
                <w:b/>
                <w:bCs/>
                <w:sz w:val="18"/>
                <w:szCs w:val="18"/>
                <w:lang w:val="en-IE"/>
              </w:rPr>
              <w:t xml:space="preserve">analysis </w:t>
            </w:r>
            <w:r w:rsidRPr="002935EB">
              <w:rPr>
                <w:rFonts w:eastAsia="Calibri" w:cs="Arial"/>
                <w:bCs/>
                <w:i/>
                <w:sz w:val="16"/>
                <w:szCs w:val="18"/>
                <w:lang w:val="en-IE"/>
              </w:rPr>
              <w:t>(</w:t>
            </w:r>
            <w:r w:rsidR="00C570F1" w:rsidRPr="002935EB">
              <w:rPr>
                <w:rFonts w:eastAsia="Calibri" w:cs="Arial"/>
                <w:bCs/>
                <w:i/>
                <w:sz w:val="16"/>
                <w:szCs w:val="18"/>
                <w:lang w:val="en-IE"/>
              </w:rPr>
              <w:t xml:space="preserve">max </w:t>
            </w:r>
            <w:r w:rsidRPr="002935EB">
              <w:rPr>
                <w:rFonts w:eastAsia="Calibri" w:cs="Arial"/>
                <w:bCs/>
                <w:i/>
                <w:sz w:val="16"/>
                <w:szCs w:val="18"/>
                <w:lang w:val="en-IE"/>
              </w:rPr>
              <w:t>2 pages)</w:t>
            </w:r>
          </w:p>
          <w:p w14:paraId="3A80BA7A" w14:textId="12E9AF83" w:rsidR="002935EB" w:rsidRPr="002935EB" w:rsidRDefault="00352EB0" w:rsidP="002935EB">
            <w:pPr>
              <w:spacing w:after="60"/>
              <w:ind w:right="6"/>
              <w:jc w:val="both"/>
              <w:rPr>
                <w:rFonts w:cs="Arial"/>
                <w:i/>
                <w:iCs/>
                <w:sz w:val="16"/>
                <w:szCs w:val="16"/>
                <w:lang w:val="en-IE"/>
              </w:rPr>
            </w:pPr>
            <w:r w:rsidRPr="002935EB">
              <w:rPr>
                <w:rFonts w:cs="Arial"/>
                <w:i/>
                <w:iCs/>
                <w:sz w:val="16"/>
                <w:szCs w:val="16"/>
                <w:lang w:val="en-IE"/>
              </w:rPr>
              <w:t>Please address each of the following points (and sub-points, if any):</w:t>
            </w:r>
          </w:p>
          <w:p w14:paraId="237A5D0E" w14:textId="77777777" w:rsidR="002935EB" w:rsidRPr="002935EB" w:rsidRDefault="00352EB0" w:rsidP="002935EB">
            <w:pPr>
              <w:spacing w:after="60"/>
              <w:ind w:left="171" w:right="6"/>
              <w:jc w:val="both"/>
              <w:rPr>
                <w:rFonts w:eastAsia="Calibri" w:cs="Arial"/>
                <w:i/>
                <w:sz w:val="16"/>
                <w:szCs w:val="18"/>
                <w:lang w:val="en-GB"/>
              </w:rPr>
            </w:pPr>
            <w:r w:rsidRPr="002935EB">
              <w:rPr>
                <w:rFonts w:eastAsia="Calibri" w:cs="Arial"/>
                <w:i/>
                <w:sz w:val="16"/>
                <w:szCs w:val="18"/>
                <w:lang w:val="en-GB"/>
              </w:rPr>
              <w:t>1. Provide information about the needs that the project aims to address and how they are currently addressed.</w:t>
            </w:r>
          </w:p>
          <w:p w14:paraId="7594FF46" w14:textId="3C5EFF71" w:rsidR="00352EB0" w:rsidRPr="002935EB" w:rsidRDefault="00352EB0" w:rsidP="002935EB">
            <w:pPr>
              <w:spacing w:after="60"/>
              <w:ind w:left="596" w:right="6"/>
              <w:jc w:val="both"/>
              <w:rPr>
                <w:rFonts w:eastAsia="Calibri" w:cs="Arial"/>
                <w:i/>
                <w:sz w:val="16"/>
                <w:szCs w:val="16"/>
                <w:lang w:val="en-GB"/>
              </w:rPr>
            </w:pPr>
            <w:r w:rsidRPr="002935EB">
              <w:rPr>
                <w:rFonts w:eastAsia="Calibri" w:cs="Arial"/>
                <w:i/>
                <w:sz w:val="16"/>
                <w:szCs w:val="18"/>
                <w:lang w:val="en-GB"/>
              </w:rPr>
              <w:t>a. A description of the users (</w:t>
            </w:r>
            <w:r w:rsidRPr="002935EB">
              <w:rPr>
                <w:rFonts w:eastAsia="Calibri" w:cs="Arial"/>
                <w:i/>
                <w:sz w:val="16"/>
                <w:szCs w:val="16"/>
                <w:lang w:val="en-GB"/>
              </w:rPr>
              <w:t xml:space="preserve">i.e. </w:t>
            </w:r>
            <w:r w:rsidRPr="002935EB">
              <w:rPr>
                <w:rFonts w:eastAsia="Calibri" w:cs="Arial"/>
                <w:i/>
                <w:sz w:val="16"/>
                <w:szCs w:val="18"/>
                <w:lang w:val="en-GB"/>
              </w:rPr>
              <w:t xml:space="preserve">the entities or persons acquiring the goods or benefiting from the services delivered thanks to the project, including the types ofpublic/private users) and the estimated number </w:t>
            </w:r>
            <w:r w:rsidRPr="002935EB">
              <w:rPr>
                <w:rFonts w:eastAsia="Calibri" w:cs="Arial"/>
                <w:i/>
                <w:sz w:val="16"/>
                <w:szCs w:val="16"/>
                <w:lang w:val="en-GB"/>
              </w:rPr>
              <w:t>of users and related demand</w:t>
            </w:r>
            <w:r w:rsidRPr="002935EB">
              <w:rPr>
                <w:rFonts w:eastAsia="Calibri" w:cs="Arial"/>
                <w:i/>
                <w:sz w:val="16"/>
                <w:szCs w:val="18"/>
                <w:lang w:val="en-GB"/>
              </w:rPr>
              <w:t>.</w:t>
            </w:r>
          </w:p>
          <w:p w14:paraId="70120C66" w14:textId="25111FBD" w:rsidR="00352EB0" w:rsidRPr="002935EB" w:rsidRDefault="00352EB0" w:rsidP="00352EB0">
            <w:pPr>
              <w:spacing w:after="60"/>
              <w:ind w:left="596" w:right="6"/>
              <w:jc w:val="both"/>
              <w:rPr>
                <w:rFonts w:eastAsia="Calibri" w:cs="Arial"/>
                <w:i/>
                <w:sz w:val="16"/>
                <w:szCs w:val="18"/>
                <w:lang w:val="en-GB"/>
              </w:rPr>
            </w:pPr>
            <w:r w:rsidRPr="002935EB">
              <w:rPr>
                <w:rFonts w:eastAsia="Calibri" w:cs="Arial"/>
                <w:i/>
                <w:sz w:val="16"/>
                <w:szCs w:val="16"/>
                <w:lang w:val="en-GB"/>
              </w:rPr>
              <w:t>b. How did you determine the expected level of demand for the services that will be provided by the project.</w:t>
            </w:r>
          </w:p>
          <w:p w14:paraId="7F729B83" w14:textId="2F66A585" w:rsidR="00352EB0" w:rsidRPr="002935EB" w:rsidRDefault="00352EB0" w:rsidP="00352EB0">
            <w:pPr>
              <w:spacing w:after="60"/>
              <w:ind w:left="171" w:right="6"/>
              <w:jc w:val="both"/>
              <w:rPr>
                <w:rFonts w:eastAsia="Calibri" w:cs="Arial"/>
                <w:i/>
                <w:sz w:val="16"/>
                <w:szCs w:val="18"/>
                <w:lang w:val="en-GB"/>
              </w:rPr>
            </w:pPr>
            <w:r w:rsidRPr="002935EB">
              <w:rPr>
                <w:rFonts w:eastAsia="Calibri" w:cs="Arial"/>
                <w:i/>
                <w:sz w:val="16"/>
                <w:szCs w:val="18"/>
                <w:lang w:val="en-GB"/>
              </w:rPr>
              <w:t>2. Provide information about other providers addressing the same need. Are you in competition with other providers?</w:t>
            </w:r>
          </w:p>
          <w:p w14:paraId="358DC8FE" w14:textId="4E41755D" w:rsidR="00E20C16" w:rsidRPr="00427092" w:rsidRDefault="00352EB0" w:rsidP="00352EB0">
            <w:pPr>
              <w:spacing w:after="120"/>
              <w:ind w:left="171" w:right="4"/>
              <w:jc w:val="both"/>
              <w:rPr>
                <w:rFonts w:eastAsia="Calibri" w:cs="Arial"/>
                <w:i/>
                <w:sz w:val="16"/>
                <w:szCs w:val="18"/>
                <w:lang w:val="en-GB"/>
              </w:rPr>
            </w:pPr>
            <w:r w:rsidRPr="002935EB">
              <w:rPr>
                <w:rFonts w:eastAsia="Calibri" w:cs="Arial"/>
                <w:i/>
                <w:sz w:val="16"/>
                <w:szCs w:val="18"/>
                <w:lang w:val="en-GB"/>
              </w:rPr>
              <w:t>3. Describe the goods and/or services sold or delivered by the project and explain how they will meet</w:t>
            </w:r>
            <w:r w:rsidRPr="00DB6286">
              <w:rPr>
                <w:rFonts w:eastAsia="Calibri" w:cs="Arial"/>
                <w:i/>
                <w:sz w:val="16"/>
                <w:szCs w:val="18"/>
                <w:lang w:val="en-GB"/>
              </w:rPr>
              <w:t xml:space="preserve"> the demand.</w:t>
            </w:r>
          </w:p>
        </w:tc>
      </w:tr>
      <w:tr w:rsidR="00E20C16" w:rsidRPr="00E50A79" w14:paraId="2D061C4F" w14:textId="77777777" w:rsidTr="00DB6286">
        <w:tc>
          <w:tcPr>
            <w:tcW w:w="8647" w:type="dxa"/>
            <w:shd w:val="clear" w:color="auto" w:fill="FFFFFF" w:themeFill="background1"/>
          </w:tcPr>
          <w:p w14:paraId="7C37D4DA" w14:textId="660B0438" w:rsidR="00E20C16" w:rsidRPr="00352EB0" w:rsidRDefault="00E20C16" w:rsidP="004F63E7">
            <w:pPr>
              <w:spacing w:before="120" w:after="120"/>
              <w:ind w:right="6"/>
              <w:jc w:val="both"/>
              <w:rPr>
                <w:rFonts w:eastAsia="Calibri" w:cs="Arial"/>
                <w:bCs/>
                <w:sz w:val="18"/>
                <w:szCs w:val="18"/>
                <w:lang w:val="en-IE"/>
              </w:rPr>
            </w:pPr>
            <w:r w:rsidRPr="00352EB0">
              <w:rPr>
                <w:rFonts w:eastAsia="Calibri" w:cs="Arial"/>
                <w:bCs/>
                <w:sz w:val="18"/>
                <w:szCs w:val="18"/>
                <w:lang w:val="en-IE"/>
              </w:rPr>
              <w:t xml:space="preserve">Insert </w:t>
            </w:r>
            <w:r w:rsidRPr="002935EB">
              <w:rPr>
                <w:rFonts w:eastAsia="Calibri" w:cs="Arial"/>
                <w:bCs/>
                <w:sz w:val="18"/>
                <w:szCs w:val="18"/>
                <w:lang w:val="en-IE"/>
              </w:rPr>
              <w:t>text</w:t>
            </w:r>
            <w:r w:rsidR="00352EB0" w:rsidRPr="002935EB">
              <w:rPr>
                <w:rFonts w:eastAsia="Calibri" w:cs="Arial"/>
                <w:bCs/>
                <w:i/>
                <w:iCs/>
                <w:sz w:val="18"/>
                <w:szCs w:val="18"/>
                <w:lang w:val="en-US"/>
              </w:rPr>
              <w:t xml:space="preserve"> </w:t>
            </w:r>
            <w:r w:rsidR="00352EB0" w:rsidRPr="002935EB">
              <w:rPr>
                <w:rFonts w:eastAsia="Calibri" w:cs="Arial"/>
                <w:bCs/>
                <w:sz w:val="18"/>
                <w:szCs w:val="18"/>
                <w:lang w:val="en-US"/>
              </w:rPr>
              <w:t>using the same numbering as above</w:t>
            </w:r>
            <w:r w:rsidR="00352EB0" w:rsidRPr="002935EB">
              <w:rPr>
                <w:rFonts w:eastAsia="Calibri" w:cs="Arial"/>
                <w:bCs/>
                <w:i/>
                <w:iCs/>
                <w:sz w:val="18"/>
                <w:szCs w:val="18"/>
                <w:lang w:val="en-US"/>
              </w:rPr>
              <w:t xml:space="preserve"> </w:t>
            </w:r>
            <w:r w:rsidR="00352EB0" w:rsidRPr="002935EB">
              <w:rPr>
                <w:rFonts w:eastAsia="Calibri" w:cs="Arial"/>
                <w:bCs/>
                <w:i/>
                <w:iCs/>
                <w:sz w:val="18"/>
                <w:szCs w:val="18"/>
                <w:lang w:val="en-GB"/>
              </w:rPr>
              <w:t>(max 2 pages)</w:t>
            </w:r>
          </w:p>
          <w:p w14:paraId="04ED9D32" w14:textId="77777777" w:rsidR="00E20C16" w:rsidRPr="00352EB0" w:rsidRDefault="00E20C16" w:rsidP="004F63E7">
            <w:pPr>
              <w:spacing w:before="120" w:after="120"/>
              <w:ind w:right="4"/>
              <w:jc w:val="both"/>
              <w:rPr>
                <w:rFonts w:eastAsia="Calibri" w:cs="Arial"/>
                <w:sz w:val="18"/>
                <w:szCs w:val="18"/>
                <w:lang w:val="en-IE"/>
              </w:rPr>
            </w:pPr>
          </w:p>
          <w:p w14:paraId="2AB42D28" w14:textId="77777777" w:rsidR="00E20C16" w:rsidRPr="00352EB0" w:rsidRDefault="00E20C16" w:rsidP="004F63E7">
            <w:pPr>
              <w:spacing w:before="120" w:after="120"/>
              <w:ind w:right="4"/>
              <w:jc w:val="both"/>
              <w:rPr>
                <w:rFonts w:eastAsia="Calibri" w:cs="Arial"/>
                <w:sz w:val="18"/>
                <w:szCs w:val="18"/>
                <w:lang w:val="en-IE"/>
              </w:rPr>
            </w:pPr>
          </w:p>
          <w:p w14:paraId="5D350E87" w14:textId="77777777" w:rsidR="00E20C16" w:rsidRPr="00352EB0" w:rsidRDefault="00E20C16" w:rsidP="004F63E7">
            <w:pPr>
              <w:spacing w:before="120" w:after="120"/>
              <w:ind w:right="4"/>
              <w:jc w:val="both"/>
              <w:rPr>
                <w:rFonts w:eastAsia="Calibri" w:cs="Arial"/>
                <w:sz w:val="18"/>
                <w:szCs w:val="18"/>
                <w:lang w:val="en-IE"/>
              </w:rPr>
            </w:pPr>
          </w:p>
          <w:p w14:paraId="577B3752" w14:textId="77777777" w:rsidR="00E20C16" w:rsidRPr="00352EB0" w:rsidRDefault="00E20C16" w:rsidP="004F63E7">
            <w:pPr>
              <w:spacing w:before="120" w:after="120"/>
              <w:ind w:right="4"/>
              <w:jc w:val="both"/>
              <w:rPr>
                <w:rFonts w:eastAsia="Calibri" w:cs="Arial"/>
                <w:sz w:val="18"/>
                <w:szCs w:val="18"/>
                <w:lang w:val="en-IE"/>
              </w:rPr>
            </w:pPr>
          </w:p>
        </w:tc>
      </w:tr>
      <w:tr w:rsidR="00427092" w:rsidRPr="00E50A79" w14:paraId="05DBDD69" w14:textId="77777777" w:rsidTr="00DB6286">
        <w:tc>
          <w:tcPr>
            <w:tcW w:w="8647" w:type="dxa"/>
            <w:shd w:val="clear" w:color="auto" w:fill="D9D9D9" w:themeFill="background1" w:themeFillShade="D9"/>
          </w:tcPr>
          <w:p w14:paraId="35CDBF90" w14:textId="63C1B014" w:rsidR="00427092" w:rsidRPr="00DB6286" w:rsidRDefault="00427092" w:rsidP="004F63E7">
            <w:pPr>
              <w:spacing w:before="120" w:after="120"/>
              <w:ind w:right="4"/>
              <w:rPr>
                <w:rFonts w:eastAsia="Calibri" w:cs="Arial"/>
                <w:b/>
                <w:bCs/>
                <w:sz w:val="18"/>
                <w:szCs w:val="18"/>
                <w:lang w:val="en-GB"/>
              </w:rPr>
            </w:pPr>
            <w:r w:rsidRPr="00DB6286">
              <w:rPr>
                <w:rFonts w:eastAsia="Calibri" w:cs="Arial"/>
                <w:b/>
                <w:bCs/>
                <w:sz w:val="18"/>
                <w:szCs w:val="18"/>
                <w:lang w:val="en-IE"/>
              </w:rPr>
              <w:t xml:space="preserve">Investment costs </w:t>
            </w:r>
            <w:r w:rsidRPr="00DB6286">
              <w:rPr>
                <w:rFonts w:eastAsia="Calibri" w:cs="Arial"/>
                <w:bCs/>
                <w:i/>
                <w:sz w:val="16"/>
                <w:szCs w:val="18"/>
                <w:lang w:val="en-IE"/>
              </w:rPr>
              <w:t>(</w:t>
            </w:r>
            <w:r w:rsidR="00C570F1" w:rsidRPr="00DB6286">
              <w:rPr>
                <w:rFonts w:eastAsia="Calibri" w:cs="Arial"/>
                <w:bCs/>
                <w:i/>
                <w:sz w:val="16"/>
                <w:szCs w:val="18"/>
                <w:lang w:val="en-IE"/>
              </w:rPr>
              <w:t>max 2 pages</w:t>
            </w:r>
            <w:r w:rsidRPr="00DB6286">
              <w:rPr>
                <w:rFonts w:eastAsia="Calibri" w:cs="Arial"/>
                <w:bCs/>
                <w:i/>
                <w:sz w:val="16"/>
                <w:szCs w:val="18"/>
                <w:lang w:val="en-IE"/>
              </w:rPr>
              <w:t>)</w:t>
            </w:r>
          </w:p>
          <w:p w14:paraId="36861355" w14:textId="03A959E1" w:rsidR="00352EB0" w:rsidRPr="002935EB" w:rsidRDefault="00352EB0" w:rsidP="00352EB0">
            <w:pPr>
              <w:spacing w:before="120" w:after="60"/>
              <w:ind w:right="6"/>
              <w:jc w:val="both"/>
              <w:rPr>
                <w:rFonts w:eastAsia="Calibri" w:cs="Arial"/>
                <w:i/>
                <w:sz w:val="16"/>
                <w:szCs w:val="18"/>
                <w:lang w:val="en-GB"/>
              </w:rPr>
            </w:pPr>
            <w:r w:rsidRPr="002935EB">
              <w:rPr>
                <w:rFonts w:eastAsia="Calibri" w:cs="Arial"/>
                <w:i/>
                <w:sz w:val="16"/>
                <w:szCs w:val="18"/>
                <w:lang w:val="en-GB"/>
              </w:rPr>
              <w:t>Please address each of the following points (and sub-points, if any):</w:t>
            </w:r>
          </w:p>
          <w:p w14:paraId="50A06225" w14:textId="49D596E4" w:rsidR="00352EB0" w:rsidRPr="002935EB" w:rsidRDefault="00352EB0" w:rsidP="00352EB0">
            <w:pPr>
              <w:spacing w:after="60"/>
              <w:ind w:left="171" w:right="6"/>
              <w:jc w:val="both"/>
              <w:rPr>
                <w:rFonts w:eastAsia="Calibri" w:cs="Arial"/>
                <w:i/>
                <w:sz w:val="16"/>
                <w:szCs w:val="18"/>
                <w:lang w:val="en-GB"/>
              </w:rPr>
            </w:pPr>
            <w:r w:rsidRPr="002935EB">
              <w:rPr>
                <w:rFonts w:eastAsia="Calibri" w:cs="Arial"/>
                <w:i/>
                <w:sz w:val="16"/>
                <w:szCs w:val="18"/>
                <w:lang w:val="en-GB"/>
              </w:rPr>
              <w:t>1. How was the the breakdown of the investment between major budget items estimated (such as land, real estate, equipment, development costs, etc.).</w:t>
            </w:r>
          </w:p>
          <w:p w14:paraId="33E1FD1C" w14:textId="07B3F243" w:rsidR="00352EB0" w:rsidRPr="002935EB" w:rsidRDefault="00352EB0" w:rsidP="00352EB0">
            <w:pPr>
              <w:spacing w:after="60"/>
              <w:ind w:left="171" w:right="6"/>
              <w:jc w:val="both"/>
              <w:rPr>
                <w:rFonts w:eastAsia="Calibri" w:cs="Arial"/>
                <w:i/>
                <w:sz w:val="16"/>
                <w:szCs w:val="18"/>
                <w:lang w:val="en-GB"/>
              </w:rPr>
            </w:pPr>
            <w:r w:rsidRPr="002935EB">
              <w:rPr>
                <w:rFonts w:eastAsia="Calibri" w:cs="Arial"/>
                <w:i/>
                <w:sz w:val="16"/>
                <w:szCs w:val="18"/>
                <w:lang w:val="en-GB"/>
              </w:rPr>
              <w:t xml:space="preserve">2. On the basis of which investment evaluation methods was the investment (and any major items) estimated. Possible evaluation methods include: </w:t>
            </w:r>
          </w:p>
          <w:p w14:paraId="7FB7E293" w14:textId="77777777" w:rsidR="00352EB0" w:rsidRPr="002935EB" w:rsidRDefault="00352EB0" w:rsidP="00352EB0">
            <w:pPr>
              <w:spacing w:after="60"/>
              <w:ind w:left="596" w:right="6"/>
              <w:jc w:val="both"/>
              <w:rPr>
                <w:rFonts w:eastAsia="Calibri" w:cs="Arial"/>
                <w:i/>
                <w:sz w:val="16"/>
                <w:szCs w:val="18"/>
                <w:lang w:val="en-GB"/>
              </w:rPr>
            </w:pPr>
            <w:r w:rsidRPr="002935EB">
              <w:rPr>
                <w:rFonts w:eastAsia="Calibri" w:cs="Arial"/>
                <w:i/>
                <w:sz w:val="16"/>
                <w:szCs w:val="18"/>
                <w:lang w:val="en-GB"/>
              </w:rPr>
              <w:t>a. indicative budget derived from the total financial resources that you foresees to mobilize for the investment (or any part)</w:t>
            </w:r>
          </w:p>
          <w:p w14:paraId="4C7C2593" w14:textId="77777777" w:rsidR="00352EB0" w:rsidRPr="002935EB" w:rsidRDefault="00352EB0" w:rsidP="00352EB0">
            <w:pPr>
              <w:spacing w:after="60"/>
              <w:ind w:left="596" w:right="6"/>
              <w:jc w:val="both"/>
              <w:rPr>
                <w:rFonts w:eastAsia="Calibri" w:cs="Arial"/>
                <w:i/>
                <w:sz w:val="16"/>
                <w:szCs w:val="18"/>
                <w:lang w:val="en-GB"/>
              </w:rPr>
            </w:pPr>
            <w:r w:rsidRPr="002935EB">
              <w:rPr>
                <w:rFonts w:eastAsia="Calibri" w:cs="Arial"/>
                <w:i/>
                <w:sz w:val="16"/>
                <w:szCs w:val="18"/>
                <w:lang w:val="en-GB"/>
              </w:rPr>
              <w:t>b. market data for similar investments or benchmarks, such as available cost per unit of work relevant for the investment (please describe the benchmark(s) and the source of information for such market data, for example in-house information)</w:t>
            </w:r>
          </w:p>
          <w:p w14:paraId="51BA6220" w14:textId="77777777" w:rsidR="00352EB0" w:rsidRPr="002935EB" w:rsidRDefault="00352EB0" w:rsidP="00352EB0">
            <w:pPr>
              <w:spacing w:after="60"/>
              <w:ind w:left="596" w:right="6"/>
              <w:jc w:val="both"/>
              <w:rPr>
                <w:rFonts w:eastAsia="Calibri" w:cs="Arial"/>
                <w:i/>
                <w:sz w:val="16"/>
                <w:szCs w:val="18"/>
                <w:lang w:val="en-GB"/>
              </w:rPr>
            </w:pPr>
            <w:r w:rsidRPr="002935EB">
              <w:rPr>
                <w:rFonts w:eastAsia="Calibri" w:cs="Arial"/>
                <w:i/>
                <w:sz w:val="16"/>
                <w:szCs w:val="18"/>
                <w:lang w:val="en-GB"/>
              </w:rPr>
              <w:t>c. market consultation with indicative/firm offers</w:t>
            </w:r>
          </w:p>
          <w:p w14:paraId="76534AC6" w14:textId="77777777" w:rsidR="00352EB0" w:rsidRPr="002935EB" w:rsidRDefault="00352EB0" w:rsidP="00352EB0">
            <w:pPr>
              <w:spacing w:after="60"/>
              <w:ind w:left="596" w:right="6"/>
              <w:jc w:val="both"/>
              <w:rPr>
                <w:rFonts w:eastAsia="Calibri" w:cs="Arial"/>
                <w:i/>
                <w:sz w:val="16"/>
                <w:szCs w:val="18"/>
                <w:lang w:val="en-GB"/>
              </w:rPr>
            </w:pPr>
            <w:r w:rsidRPr="002935EB">
              <w:rPr>
                <w:rFonts w:eastAsia="Calibri" w:cs="Arial"/>
                <w:i/>
                <w:sz w:val="16"/>
                <w:szCs w:val="18"/>
                <w:lang w:val="en-GB"/>
              </w:rPr>
              <w:t>d. combination of investment evaluation methods (in this case, please indicate the reason for combining several methods or sources of information).</w:t>
            </w:r>
          </w:p>
          <w:p w14:paraId="7468965F" w14:textId="6D96AE92" w:rsidR="00352EB0" w:rsidRPr="002935EB" w:rsidRDefault="00352EB0" w:rsidP="00352EB0">
            <w:pPr>
              <w:spacing w:after="60"/>
              <w:ind w:left="171" w:right="6"/>
              <w:jc w:val="both"/>
              <w:rPr>
                <w:rFonts w:eastAsia="Calibri" w:cs="Arial"/>
                <w:i/>
                <w:sz w:val="16"/>
                <w:szCs w:val="18"/>
                <w:lang w:val="en-GB"/>
              </w:rPr>
            </w:pPr>
            <w:r w:rsidRPr="002935EB">
              <w:rPr>
                <w:rFonts w:eastAsia="Calibri" w:cs="Arial"/>
                <w:i/>
                <w:sz w:val="16"/>
                <w:szCs w:val="18"/>
                <w:lang w:val="en-GB"/>
              </w:rPr>
              <w:t>3. Will there be  parts of the investment  will not belong to you, or that</w:t>
            </w:r>
            <w:r w:rsidR="00DE5059" w:rsidRPr="002935EB">
              <w:rPr>
                <w:rFonts w:eastAsia="Calibri" w:cs="Arial"/>
                <w:i/>
                <w:sz w:val="16"/>
                <w:szCs w:val="18"/>
                <w:lang w:val="en-GB"/>
              </w:rPr>
              <w:t xml:space="preserve"> </w:t>
            </w:r>
            <w:r w:rsidRPr="002935EB">
              <w:rPr>
                <w:rFonts w:eastAsia="Calibri" w:cs="Arial"/>
                <w:i/>
                <w:sz w:val="16"/>
                <w:szCs w:val="18"/>
                <w:lang w:val="en-GB"/>
              </w:rPr>
              <w:t>will be outside your control. If yes, indicate who will be the owner(s) of this part of the investment.</w:t>
            </w:r>
          </w:p>
          <w:p w14:paraId="6B5DB1DF" w14:textId="11E20AE1" w:rsidR="00352EB0" w:rsidRPr="002935EB" w:rsidRDefault="00352EB0" w:rsidP="00352EB0">
            <w:pPr>
              <w:spacing w:after="60"/>
              <w:ind w:left="171" w:right="6"/>
              <w:jc w:val="both"/>
              <w:rPr>
                <w:rFonts w:eastAsia="Calibri" w:cs="Arial"/>
                <w:i/>
                <w:sz w:val="16"/>
                <w:szCs w:val="18"/>
                <w:lang w:val="en-GB"/>
              </w:rPr>
            </w:pPr>
            <w:r w:rsidRPr="002935EB">
              <w:rPr>
                <w:rFonts w:eastAsia="Calibri" w:cs="Arial"/>
                <w:i/>
                <w:sz w:val="16"/>
                <w:szCs w:val="18"/>
                <w:lang w:val="en-GB"/>
              </w:rPr>
              <w:t>4. Which part of the investment will be subject to a procurement process; which part will be provided by you.</w:t>
            </w:r>
          </w:p>
          <w:p w14:paraId="047D9F7E" w14:textId="5EF6D7FE" w:rsidR="00352EB0" w:rsidRPr="002935EB" w:rsidRDefault="00352EB0" w:rsidP="00352EB0">
            <w:pPr>
              <w:spacing w:after="60"/>
              <w:ind w:left="171" w:right="6"/>
              <w:jc w:val="both"/>
              <w:rPr>
                <w:rFonts w:eastAsia="Calibri" w:cs="Arial"/>
                <w:i/>
                <w:sz w:val="16"/>
                <w:szCs w:val="18"/>
                <w:lang w:val="en-GB"/>
              </w:rPr>
            </w:pPr>
            <w:r w:rsidRPr="002935EB">
              <w:rPr>
                <w:rFonts w:eastAsia="Calibri" w:cs="Arial"/>
                <w:i/>
                <w:sz w:val="16"/>
                <w:szCs w:val="18"/>
                <w:lang w:val="en-GB"/>
              </w:rPr>
              <w:t>5. How were the costs estimated for replacing parts of the infrastructure within the reference period to ensure that the infrastructure remains operational.</w:t>
            </w:r>
          </w:p>
          <w:p w14:paraId="625C5267" w14:textId="77777777" w:rsidR="00352EB0" w:rsidRPr="002935EB" w:rsidRDefault="00352EB0" w:rsidP="00352EB0">
            <w:pPr>
              <w:spacing w:after="60"/>
              <w:ind w:right="6"/>
              <w:jc w:val="both"/>
              <w:rPr>
                <w:rFonts w:eastAsia="Calibri" w:cs="Arial"/>
                <w:i/>
                <w:sz w:val="16"/>
                <w:szCs w:val="18"/>
                <w:lang w:val="en-GB"/>
              </w:rPr>
            </w:pPr>
            <w:r w:rsidRPr="002935EB">
              <w:rPr>
                <w:rFonts w:eastAsia="Calibri" w:cs="Arial"/>
                <w:i/>
                <w:sz w:val="16"/>
                <w:szCs w:val="18"/>
                <w:lang w:val="en-GB"/>
              </w:rPr>
              <w:t>Please note that, just like in the financial information file, the estimates  for all stages of the project (investment and operating stage) should be based on real discount rates and constant prices. This assumption holds for all cash flow items i.e. costs and revenues included.</w:t>
            </w:r>
          </w:p>
          <w:p w14:paraId="02760CF6" w14:textId="0AD22B03" w:rsidR="000A7F29" w:rsidRPr="00DB6286" w:rsidRDefault="00352EB0" w:rsidP="00352EB0">
            <w:pPr>
              <w:spacing w:after="120"/>
              <w:ind w:right="6"/>
              <w:jc w:val="both"/>
              <w:rPr>
                <w:rFonts w:eastAsia="Calibri" w:cs="Arial"/>
                <w:i/>
                <w:sz w:val="16"/>
                <w:szCs w:val="18"/>
                <w:lang w:val="en-GB"/>
              </w:rPr>
            </w:pPr>
            <w:r w:rsidRPr="002935EB">
              <w:rPr>
                <w:rFonts w:eastAsia="Calibri" w:cs="Arial"/>
                <w:i/>
                <w:sz w:val="16"/>
                <w:szCs w:val="18"/>
                <w:lang w:val="en-GB"/>
              </w:rPr>
              <w:t>The recommended discount rate is 4%. Nevertheless, applicants may use a different rate to reflect either i) national benchmark accepted in their Member State, or ii) the interest rate applicable to the financing by the lender (EIB or financial intermediary). In either cases</w:t>
            </w:r>
            <w:r w:rsidRPr="00DB6286">
              <w:rPr>
                <w:rFonts w:eastAsia="Calibri" w:cs="Arial"/>
                <w:i/>
                <w:sz w:val="16"/>
                <w:szCs w:val="18"/>
                <w:lang w:val="en-GB"/>
              </w:rPr>
              <w:t>, provide here a justification as to the level of the discount rate applied.</w:t>
            </w:r>
          </w:p>
        </w:tc>
      </w:tr>
      <w:tr w:rsidR="00427092" w:rsidRPr="00E50A79" w14:paraId="1F5CE092" w14:textId="77777777" w:rsidTr="00DB6286">
        <w:tc>
          <w:tcPr>
            <w:tcW w:w="8647" w:type="dxa"/>
            <w:shd w:val="clear" w:color="auto" w:fill="FFFFFF" w:themeFill="background1"/>
          </w:tcPr>
          <w:p w14:paraId="5EC9C6C8" w14:textId="580756F1" w:rsidR="00427092" w:rsidRPr="00352EB0" w:rsidRDefault="00427092" w:rsidP="004F63E7">
            <w:pPr>
              <w:spacing w:before="120" w:after="120"/>
              <w:ind w:right="6"/>
              <w:jc w:val="both"/>
              <w:rPr>
                <w:rFonts w:eastAsia="Calibri" w:cs="Arial"/>
                <w:bCs/>
                <w:sz w:val="18"/>
                <w:szCs w:val="18"/>
                <w:lang w:val="en-IE"/>
              </w:rPr>
            </w:pPr>
            <w:r w:rsidRPr="00352EB0">
              <w:rPr>
                <w:rFonts w:eastAsia="Calibri" w:cs="Arial"/>
                <w:bCs/>
                <w:sz w:val="18"/>
                <w:szCs w:val="18"/>
                <w:lang w:val="en-IE"/>
              </w:rPr>
              <w:lastRenderedPageBreak/>
              <w:t xml:space="preserve">Insert </w:t>
            </w:r>
            <w:r w:rsidRPr="002935EB">
              <w:rPr>
                <w:rFonts w:eastAsia="Calibri" w:cs="Arial"/>
                <w:bCs/>
                <w:sz w:val="18"/>
                <w:szCs w:val="18"/>
                <w:lang w:val="en-IE"/>
              </w:rPr>
              <w:t>text</w:t>
            </w:r>
            <w:r w:rsidR="00352EB0" w:rsidRPr="002935EB">
              <w:rPr>
                <w:rFonts w:eastAsia="Calibri" w:cs="Arial"/>
                <w:bCs/>
                <w:i/>
                <w:iCs/>
                <w:sz w:val="18"/>
                <w:szCs w:val="18"/>
                <w:lang w:val="en-US"/>
              </w:rPr>
              <w:t xml:space="preserve"> </w:t>
            </w:r>
            <w:r w:rsidR="00352EB0" w:rsidRPr="002935EB">
              <w:rPr>
                <w:rFonts w:eastAsia="Calibri" w:cs="Arial"/>
                <w:bCs/>
                <w:sz w:val="18"/>
                <w:szCs w:val="18"/>
                <w:lang w:val="en-US"/>
              </w:rPr>
              <w:t>using the same numbering as above</w:t>
            </w:r>
            <w:r w:rsidR="00352EB0" w:rsidRPr="002935EB">
              <w:rPr>
                <w:rFonts w:eastAsia="Calibri" w:cs="Arial"/>
                <w:bCs/>
                <w:i/>
                <w:iCs/>
                <w:sz w:val="18"/>
                <w:szCs w:val="18"/>
                <w:lang w:val="en-US"/>
              </w:rPr>
              <w:t xml:space="preserve"> </w:t>
            </w:r>
            <w:r w:rsidR="00352EB0" w:rsidRPr="002935EB">
              <w:rPr>
                <w:rFonts w:eastAsia="Calibri" w:cs="Arial"/>
                <w:bCs/>
                <w:i/>
                <w:iCs/>
                <w:sz w:val="18"/>
                <w:szCs w:val="18"/>
                <w:lang w:val="en-GB"/>
              </w:rPr>
              <w:t>(max 2 pages)</w:t>
            </w:r>
          </w:p>
          <w:p w14:paraId="7DDBDBFB" w14:textId="77777777" w:rsidR="00427092" w:rsidRPr="00352EB0" w:rsidRDefault="00427092" w:rsidP="004F63E7">
            <w:pPr>
              <w:spacing w:before="120" w:after="120"/>
              <w:ind w:right="4"/>
              <w:jc w:val="both"/>
              <w:rPr>
                <w:rFonts w:eastAsia="Calibri" w:cs="Arial"/>
                <w:sz w:val="18"/>
                <w:szCs w:val="18"/>
                <w:lang w:val="en-IE"/>
              </w:rPr>
            </w:pPr>
          </w:p>
          <w:p w14:paraId="76932E55" w14:textId="77777777" w:rsidR="00427092" w:rsidRPr="00352EB0" w:rsidRDefault="00427092" w:rsidP="004F63E7">
            <w:pPr>
              <w:spacing w:before="120" w:after="120"/>
              <w:ind w:right="4"/>
              <w:jc w:val="both"/>
              <w:rPr>
                <w:rFonts w:eastAsia="Calibri" w:cs="Arial"/>
                <w:sz w:val="18"/>
                <w:szCs w:val="18"/>
                <w:lang w:val="en-IE"/>
              </w:rPr>
            </w:pPr>
          </w:p>
          <w:p w14:paraId="0765605A" w14:textId="77777777" w:rsidR="00427092" w:rsidRPr="00352EB0" w:rsidRDefault="00427092" w:rsidP="004F63E7">
            <w:pPr>
              <w:spacing w:before="120" w:after="120"/>
              <w:ind w:right="4"/>
              <w:jc w:val="both"/>
              <w:rPr>
                <w:rFonts w:eastAsia="Calibri" w:cs="Arial"/>
                <w:sz w:val="18"/>
                <w:szCs w:val="18"/>
                <w:lang w:val="en-IE"/>
              </w:rPr>
            </w:pPr>
          </w:p>
          <w:p w14:paraId="572E1EB5" w14:textId="77777777" w:rsidR="00427092" w:rsidRPr="00352EB0" w:rsidRDefault="00427092" w:rsidP="004F63E7">
            <w:pPr>
              <w:spacing w:before="120" w:after="120"/>
              <w:ind w:right="4"/>
              <w:jc w:val="both"/>
              <w:rPr>
                <w:rFonts w:eastAsia="Calibri" w:cs="Arial"/>
                <w:sz w:val="18"/>
                <w:szCs w:val="18"/>
                <w:lang w:val="en-IE"/>
              </w:rPr>
            </w:pPr>
          </w:p>
        </w:tc>
      </w:tr>
      <w:tr w:rsidR="00427092" w:rsidRPr="00E50A79" w14:paraId="33F99B6E" w14:textId="77777777" w:rsidTr="00DB6286">
        <w:tc>
          <w:tcPr>
            <w:tcW w:w="8647" w:type="dxa"/>
            <w:shd w:val="clear" w:color="auto" w:fill="D9D9D9" w:themeFill="background1" w:themeFillShade="D9"/>
          </w:tcPr>
          <w:p w14:paraId="491FFA36" w14:textId="5FE6A0BB" w:rsidR="00427092" w:rsidRPr="00E20C16" w:rsidRDefault="00427092" w:rsidP="004F63E7">
            <w:pPr>
              <w:spacing w:before="120" w:after="120"/>
              <w:ind w:right="4"/>
              <w:rPr>
                <w:rFonts w:eastAsia="Calibri" w:cs="Arial"/>
                <w:b/>
                <w:bCs/>
                <w:sz w:val="18"/>
                <w:szCs w:val="18"/>
                <w:lang w:val="en-GB"/>
              </w:rPr>
            </w:pPr>
            <w:r w:rsidRPr="00427092">
              <w:rPr>
                <w:rFonts w:eastAsia="Calibri" w:cs="Arial"/>
                <w:b/>
                <w:bCs/>
                <w:sz w:val="18"/>
                <w:szCs w:val="18"/>
                <w:lang w:val="en-GB"/>
              </w:rPr>
              <w:t>Operating</w:t>
            </w:r>
            <w:r w:rsidR="00C570F1">
              <w:rPr>
                <w:rFonts w:eastAsia="Calibri" w:cs="Arial"/>
                <w:b/>
                <w:bCs/>
                <w:sz w:val="18"/>
                <w:szCs w:val="18"/>
                <w:lang w:val="en-GB"/>
              </w:rPr>
              <w:t xml:space="preserve"> c</w:t>
            </w:r>
            <w:r w:rsidRPr="00427092">
              <w:rPr>
                <w:rFonts w:eastAsia="Calibri" w:cs="Arial"/>
                <w:b/>
                <w:bCs/>
                <w:sz w:val="18"/>
                <w:szCs w:val="18"/>
                <w:lang w:val="en-GB"/>
              </w:rPr>
              <w:t xml:space="preserve">osts (including </w:t>
            </w:r>
            <w:r w:rsidR="00C570F1">
              <w:rPr>
                <w:rFonts w:eastAsia="Calibri" w:cs="Arial"/>
                <w:b/>
                <w:bCs/>
                <w:sz w:val="18"/>
                <w:szCs w:val="18"/>
                <w:lang w:val="en-GB"/>
              </w:rPr>
              <w:t>m</w:t>
            </w:r>
            <w:r w:rsidRPr="00427092">
              <w:rPr>
                <w:rFonts w:eastAsia="Calibri" w:cs="Arial"/>
                <w:b/>
                <w:bCs/>
                <w:sz w:val="18"/>
                <w:szCs w:val="18"/>
                <w:lang w:val="en-GB"/>
              </w:rPr>
              <w:t xml:space="preserve">aintenance) </w:t>
            </w:r>
            <w:r w:rsidRPr="00427092">
              <w:rPr>
                <w:rFonts w:eastAsia="Calibri" w:cs="Arial"/>
                <w:bCs/>
                <w:i/>
                <w:sz w:val="16"/>
                <w:szCs w:val="18"/>
                <w:lang w:val="en-GB"/>
              </w:rPr>
              <w:t>(</w:t>
            </w:r>
            <w:r w:rsidR="00C570F1">
              <w:rPr>
                <w:rFonts w:eastAsia="Calibri" w:cs="Arial"/>
                <w:bCs/>
                <w:i/>
                <w:sz w:val="16"/>
                <w:szCs w:val="18"/>
                <w:lang w:val="en-GB"/>
              </w:rPr>
              <w:t xml:space="preserve">max </w:t>
            </w:r>
            <w:r w:rsidRPr="00427092">
              <w:rPr>
                <w:rFonts w:eastAsia="Calibri" w:cs="Arial"/>
                <w:bCs/>
                <w:i/>
                <w:sz w:val="16"/>
                <w:szCs w:val="18"/>
                <w:lang w:val="en-GB"/>
              </w:rPr>
              <w:t>1 page)</w:t>
            </w:r>
          </w:p>
          <w:p w14:paraId="646C7DDF" w14:textId="028A0332" w:rsidR="00352EB0" w:rsidRPr="002935EB" w:rsidRDefault="00352EB0" w:rsidP="00352EB0">
            <w:pPr>
              <w:spacing w:after="60"/>
              <w:ind w:right="6"/>
              <w:jc w:val="both"/>
              <w:rPr>
                <w:rFonts w:eastAsia="Calibri" w:cs="Arial"/>
                <w:i/>
                <w:sz w:val="16"/>
                <w:szCs w:val="18"/>
                <w:lang w:val="en-GB"/>
              </w:rPr>
            </w:pPr>
            <w:r w:rsidRPr="002935EB">
              <w:rPr>
                <w:rFonts w:eastAsia="Calibri" w:cs="Arial"/>
                <w:i/>
                <w:sz w:val="16"/>
                <w:szCs w:val="18"/>
                <w:lang w:val="en-GB"/>
              </w:rPr>
              <w:t>Please address each of the following points (and sub-points, if any), based on the figures provided under operating costs in the financial information file:</w:t>
            </w:r>
          </w:p>
          <w:p w14:paraId="3125C8E7" w14:textId="77777777" w:rsidR="00352EB0" w:rsidRPr="002935EB" w:rsidRDefault="00352EB0" w:rsidP="00352EB0">
            <w:pPr>
              <w:spacing w:after="60"/>
              <w:ind w:left="171" w:right="6"/>
              <w:jc w:val="both"/>
              <w:rPr>
                <w:rFonts w:eastAsia="Calibri" w:cs="Arial"/>
                <w:i/>
                <w:sz w:val="16"/>
                <w:szCs w:val="18"/>
                <w:lang w:val="en-GB"/>
              </w:rPr>
            </w:pPr>
            <w:r w:rsidRPr="002935EB">
              <w:rPr>
                <w:rFonts w:eastAsia="Calibri" w:cs="Arial"/>
                <w:i/>
                <w:sz w:val="16"/>
                <w:szCs w:val="18"/>
                <w:lang w:val="en-GB"/>
              </w:rPr>
              <w:t>1. For the expected first 12 months of operation and for the first 12 months when operating costs can be regarded as stabilized (i.e. when starting or ramp-up one-off costs have been absorbed):</w:t>
            </w:r>
          </w:p>
          <w:p w14:paraId="7FF5CB19" w14:textId="77777777" w:rsidR="002935EB" w:rsidRDefault="00352EB0" w:rsidP="00352EB0">
            <w:pPr>
              <w:spacing w:after="60"/>
              <w:ind w:left="596" w:right="6"/>
              <w:jc w:val="both"/>
              <w:rPr>
                <w:rFonts w:eastAsia="Calibri" w:cs="Arial"/>
                <w:i/>
                <w:sz w:val="16"/>
                <w:szCs w:val="18"/>
                <w:lang w:val="en-GB"/>
              </w:rPr>
            </w:pPr>
            <w:r w:rsidRPr="002935EB">
              <w:rPr>
                <w:rFonts w:eastAsia="Calibri" w:cs="Arial"/>
                <w:i/>
                <w:sz w:val="16"/>
                <w:szCs w:val="18"/>
                <w:lang w:val="en-GB"/>
              </w:rPr>
              <w:t>a. overall amount of operating costs</w:t>
            </w:r>
          </w:p>
          <w:p w14:paraId="36B55191" w14:textId="5F028D5B" w:rsidR="00352EB0" w:rsidRPr="002935EB" w:rsidRDefault="00352EB0" w:rsidP="00352EB0">
            <w:pPr>
              <w:spacing w:after="60"/>
              <w:ind w:left="596" w:right="6"/>
              <w:jc w:val="both"/>
              <w:rPr>
                <w:rFonts w:eastAsia="Calibri" w:cs="Arial"/>
                <w:i/>
                <w:sz w:val="16"/>
                <w:szCs w:val="18"/>
                <w:lang w:val="en-GB"/>
              </w:rPr>
            </w:pPr>
            <w:r w:rsidRPr="002935EB">
              <w:rPr>
                <w:rFonts w:eastAsia="Calibri" w:cs="Arial"/>
                <w:i/>
                <w:sz w:val="16"/>
                <w:szCs w:val="18"/>
                <w:lang w:val="en-GB"/>
              </w:rPr>
              <w:t xml:space="preserve">b. breakdown (in % of total operating costs) by type of costs (e.g. supply costs, cost of services, labour costs, insurance, rents or other fees etc.), explaining in each case if these costs refer to a specific part on the investment breakdown (such as land, real estate, equipment, development costs, etc.). </w:t>
            </w:r>
          </w:p>
          <w:p w14:paraId="30471A4B" w14:textId="137D85A1" w:rsidR="00352EB0" w:rsidRPr="002935EB" w:rsidRDefault="00352EB0" w:rsidP="00352EB0">
            <w:pPr>
              <w:spacing w:after="60"/>
              <w:ind w:left="171" w:right="6"/>
              <w:jc w:val="both"/>
              <w:rPr>
                <w:rFonts w:eastAsia="Calibri" w:cs="Arial"/>
                <w:i/>
                <w:sz w:val="16"/>
                <w:szCs w:val="18"/>
                <w:lang w:val="en-GB"/>
              </w:rPr>
            </w:pPr>
            <w:r w:rsidRPr="002935EB">
              <w:rPr>
                <w:rFonts w:eastAsia="Calibri" w:cs="Arial"/>
                <w:i/>
                <w:sz w:val="16"/>
                <w:szCs w:val="18"/>
                <w:lang w:val="en-GB"/>
              </w:rPr>
              <w:t xml:space="preserve">2. How was the reference period for the project established. Highlight if this period reflects existing </w:t>
            </w:r>
            <w:r w:rsidRPr="002935EB">
              <w:rPr>
                <w:rFonts w:eastAsia="Calibri" w:cs="Arial"/>
                <w:i/>
                <w:sz w:val="16"/>
                <w:szCs w:val="16"/>
                <w:lang w:val="en-GB"/>
              </w:rPr>
              <w:t xml:space="preserve">guidance such as the </w:t>
            </w:r>
            <w:hyperlink r:id="rId11" w:history="1">
              <w:r w:rsidRPr="00854310">
                <w:rPr>
                  <w:rFonts w:eastAsia="Calibri"/>
                  <w:i/>
                  <w:color w:val="0088CC"/>
                  <w:sz w:val="16"/>
                  <w:szCs w:val="16"/>
                  <w:u w:val="single"/>
                  <w:lang w:val="en-IE"/>
                </w:rPr>
                <w:t>DG REGIO Guide to Cost-Benefit Analysis of Investment Projects</w:t>
              </w:r>
            </w:hyperlink>
            <w:r w:rsidRPr="00854310">
              <w:rPr>
                <w:rFonts w:eastAsia="Calibri" w:cs="Arial"/>
                <w:i/>
                <w:color w:val="0088CC"/>
                <w:sz w:val="16"/>
                <w:szCs w:val="16"/>
                <w:u w:val="single"/>
                <w:lang w:val="en-GB"/>
              </w:rPr>
              <w:t xml:space="preserve"> </w:t>
            </w:r>
            <w:r w:rsidRPr="002935EB">
              <w:rPr>
                <w:rFonts w:eastAsia="Calibri" w:cs="Arial"/>
                <w:i/>
                <w:sz w:val="16"/>
                <w:szCs w:val="16"/>
                <w:lang w:val="en-GB"/>
              </w:rPr>
              <w:t xml:space="preserve">(see for example table 2.1 at p.42) and the </w:t>
            </w:r>
            <w:hyperlink r:id="rId12" w:history="1">
              <w:r w:rsidRPr="00854310">
                <w:rPr>
                  <w:rFonts w:eastAsia="Calibri"/>
                  <w:i/>
                  <w:color w:val="0088CC"/>
                  <w:sz w:val="16"/>
                  <w:szCs w:val="16"/>
                  <w:u w:val="single"/>
                  <w:lang w:val="en-IE"/>
                </w:rPr>
                <w:t>DG REGIO CBA Economic Appraisal Vademecum</w:t>
              </w:r>
            </w:hyperlink>
            <w:r w:rsidRPr="002935EB">
              <w:rPr>
                <w:rFonts w:eastAsia="Calibri" w:cs="Arial"/>
                <w:i/>
                <w:color w:val="0070C0"/>
                <w:sz w:val="16"/>
                <w:szCs w:val="16"/>
                <w:lang w:val="en-GB"/>
              </w:rPr>
              <w:t>.</w:t>
            </w:r>
            <w:r w:rsidRPr="002935EB">
              <w:rPr>
                <w:rFonts w:eastAsia="Calibri" w:cs="Arial"/>
                <w:i/>
                <w:sz w:val="16"/>
                <w:szCs w:val="16"/>
                <w:lang w:val="en-GB"/>
              </w:rPr>
              <w:t xml:space="preserve"> If not, please explain why. (for example, regulatory or contractual background of the project; assumptions/ forecasts to determin</w:t>
            </w:r>
            <w:r w:rsidRPr="002935EB">
              <w:rPr>
                <w:rFonts w:eastAsia="Calibri" w:cs="Arial"/>
                <w:i/>
                <w:sz w:val="16"/>
                <w:szCs w:val="18"/>
                <w:lang w:val="en-GB"/>
              </w:rPr>
              <w:t>e the project economic life; etc).</w:t>
            </w:r>
          </w:p>
          <w:p w14:paraId="32C88F88" w14:textId="201D863E" w:rsidR="00352EB0" w:rsidRPr="002935EB" w:rsidRDefault="00352EB0" w:rsidP="00352EB0">
            <w:pPr>
              <w:spacing w:after="60"/>
              <w:ind w:left="171" w:right="6"/>
              <w:jc w:val="both"/>
              <w:rPr>
                <w:rFonts w:eastAsia="Calibri" w:cs="Arial"/>
                <w:i/>
                <w:sz w:val="16"/>
                <w:szCs w:val="18"/>
                <w:lang w:val="en-GB"/>
              </w:rPr>
            </w:pPr>
            <w:r w:rsidRPr="002935EB">
              <w:rPr>
                <w:rFonts w:eastAsia="Calibri" w:cs="Arial"/>
                <w:i/>
                <w:sz w:val="16"/>
                <w:szCs w:val="18"/>
                <w:lang w:val="en-GB"/>
              </w:rPr>
              <w:t>3. What is the percentage of operating costs with respect to the total operating costs that is sustained by each of the following participants: applicants, affiliated entities, recipients of financial support to third parties, if any. Please describe the nature of services provided by these different participants (if applicable).</w:t>
            </w:r>
          </w:p>
          <w:p w14:paraId="5337178B" w14:textId="5DA47FF1" w:rsidR="00352EB0" w:rsidRPr="002935EB" w:rsidRDefault="00352EB0" w:rsidP="00352EB0">
            <w:pPr>
              <w:spacing w:after="60"/>
              <w:ind w:left="171" w:right="6"/>
              <w:jc w:val="both"/>
              <w:rPr>
                <w:rFonts w:eastAsia="Calibri" w:cs="Arial"/>
                <w:i/>
                <w:sz w:val="16"/>
                <w:szCs w:val="18"/>
                <w:lang w:val="en-GB"/>
              </w:rPr>
            </w:pPr>
            <w:r w:rsidRPr="002935EB">
              <w:rPr>
                <w:rFonts w:eastAsia="Calibri" w:cs="Arial"/>
                <w:i/>
                <w:sz w:val="16"/>
                <w:szCs w:val="18"/>
                <w:lang w:val="en-GB"/>
              </w:rPr>
              <w:t>4. On what basis were the components of the operating costs</w:t>
            </w:r>
            <w:r w:rsidRPr="002935EB" w:rsidDel="00240CD7">
              <w:rPr>
                <w:rFonts w:eastAsia="Calibri" w:cs="Arial"/>
                <w:i/>
                <w:sz w:val="16"/>
                <w:szCs w:val="18"/>
                <w:lang w:val="en-GB"/>
              </w:rPr>
              <w:t xml:space="preserve"> </w:t>
            </w:r>
            <w:r w:rsidRPr="002935EB">
              <w:rPr>
                <w:rFonts w:eastAsia="Calibri" w:cs="Arial"/>
                <w:i/>
                <w:sz w:val="16"/>
                <w:szCs w:val="18"/>
                <w:lang w:val="en-GB"/>
              </w:rPr>
              <w:t xml:space="preserve"> estimated (for example benchmarks, market data, existing contracts, market consultation, etc). In case another methodology or a combination of the evaluation methods above was used, please explain.</w:t>
            </w:r>
          </w:p>
          <w:p w14:paraId="36E2C057" w14:textId="69F615A0" w:rsidR="00427092" w:rsidRPr="00427092" w:rsidRDefault="00352EB0" w:rsidP="00352EB0">
            <w:pPr>
              <w:spacing w:after="120"/>
              <w:ind w:right="4"/>
              <w:jc w:val="both"/>
              <w:rPr>
                <w:rFonts w:eastAsia="Calibri" w:cs="Arial"/>
                <w:i/>
                <w:sz w:val="16"/>
                <w:szCs w:val="18"/>
                <w:lang w:val="en-GB"/>
              </w:rPr>
            </w:pPr>
            <w:r w:rsidRPr="002935EB">
              <w:rPr>
                <w:rFonts w:eastAsia="Calibri" w:cs="Arial"/>
                <w:b/>
                <w:bCs/>
                <w:i/>
                <w:sz w:val="16"/>
                <w:szCs w:val="18"/>
                <w:lang w:val="en-GB"/>
              </w:rPr>
              <w:t>Note:</w:t>
            </w:r>
            <w:r w:rsidRPr="002935EB">
              <w:rPr>
                <w:rFonts w:eastAsia="Calibri" w:cs="Arial"/>
                <w:i/>
                <w:sz w:val="16"/>
                <w:szCs w:val="18"/>
                <w:lang w:val="en-GB"/>
              </w:rPr>
              <w:t xml:space="preserve"> For details on the breakdown by type of costs, please refer also to the related </w:t>
            </w:r>
            <w:hyperlink r:id="rId13" w:history="1">
              <w:r w:rsidRPr="00E50A79">
                <w:rPr>
                  <w:rStyle w:val="Hyperlink"/>
                  <w:rFonts w:eastAsia="Calibri" w:cs="Arial"/>
                  <w:i/>
                  <w:szCs w:val="18"/>
                  <w:lang w:val="en-GB"/>
                </w:rPr>
                <w:t>F</w:t>
              </w:r>
              <w:r w:rsidRPr="005A3B33">
                <w:rPr>
                  <w:rStyle w:val="Hyperlink"/>
                  <w:rFonts w:eastAsia="Calibri" w:cs="Arial"/>
                  <w:i/>
                  <w:szCs w:val="18"/>
                  <w:lang w:val="en-GB"/>
                </w:rPr>
                <w:t>AQ</w:t>
              </w:r>
              <w:r w:rsidR="00E50A79" w:rsidRPr="005A3B33">
                <w:rPr>
                  <w:rStyle w:val="Hyperlink"/>
                  <w:rFonts w:eastAsia="Calibri" w:cs="Arial"/>
                  <w:i/>
                  <w:szCs w:val="18"/>
                  <w:lang w:val="en-GB"/>
                </w:rPr>
                <w:t>s</w:t>
              </w:r>
              <w:r w:rsidRPr="005A3B33">
                <w:rPr>
                  <w:rStyle w:val="Hyperlink"/>
                  <w:rFonts w:eastAsia="Calibri" w:cs="Arial"/>
                  <w:i/>
                  <w:szCs w:val="18"/>
                  <w:lang w:val="en-GB"/>
                </w:rPr>
                <w:t xml:space="preserve"> on </w:t>
              </w:r>
              <w:r w:rsidRPr="00E50A79">
                <w:rPr>
                  <w:rStyle w:val="Hyperlink"/>
                  <w:rFonts w:eastAsia="Calibri" w:cs="Arial"/>
                  <w:i/>
                  <w:szCs w:val="18"/>
                  <w:lang w:val="en-GB"/>
                </w:rPr>
                <w:t>the Funding &amp; Tenders Portal</w:t>
              </w:r>
            </w:hyperlink>
            <w:r w:rsidRPr="002935EB">
              <w:rPr>
                <w:rFonts w:eastAsia="Calibri" w:cs="Arial"/>
                <w:i/>
                <w:sz w:val="16"/>
                <w:szCs w:val="18"/>
                <w:lang w:val="en-GB"/>
              </w:rPr>
              <w:t>.</w:t>
            </w:r>
          </w:p>
        </w:tc>
      </w:tr>
      <w:tr w:rsidR="00427092" w:rsidRPr="00E50A79" w14:paraId="648E4DD9" w14:textId="77777777" w:rsidTr="00DB6286">
        <w:tc>
          <w:tcPr>
            <w:tcW w:w="8647" w:type="dxa"/>
            <w:shd w:val="clear" w:color="auto" w:fill="FFFFFF" w:themeFill="background1"/>
          </w:tcPr>
          <w:p w14:paraId="09CC8BED" w14:textId="096AD95B" w:rsidR="00427092" w:rsidRPr="002935EB" w:rsidRDefault="00427092" w:rsidP="004F63E7">
            <w:pPr>
              <w:spacing w:before="120" w:after="120"/>
              <w:ind w:right="6"/>
              <w:jc w:val="both"/>
              <w:rPr>
                <w:rFonts w:eastAsia="Calibri" w:cs="Arial"/>
                <w:bCs/>
                <w:sz w:val="18"/>
                <w:szCs w:val="18"/>
                <w:lang w:val="en-IE"/>
              </w:rPr>
            </w:pPr>
            <w:r w:rsidRPr="002935EB">
              <w:rPr>
                <w:rFonts w:eastAsia="Calibri" w:cs="Arial"/>
                <w:bCs/>
                <w:sz w:val="18"/>
                <w:szCs w:val="18"/>
                <w:lang w:val="en-IE"/>
              </w:rPr>
              <w:t>Insert text</w:t>
            </w:r>
            <w:r w:rsidR="00352EB0" w:rsidRPr="002935EB">
              <w:rPr>
                <w:rFonts w:eastAsia="Calibri" w:cs="Arial"/>
                <w:bCs/>
                <w:i/>
                <w:iCs/>
                <w:sz w:val="18"/>
                <w:szCs w:val="18"/>
                <w:lang w:val="en-US"/>
              </w:rPr>
              <w:t xml:space="preserve"> </w:t>
            </w:r>
            <w:r w:rsidR="00352EB0" w:rsidRPr="002935EB">
              <w:rPr>
                <w:rFonts w:eastAsia="Calibri" w:cs="Arial"/>
                <w:bCs/>
                <w:sz w:val="18"/>
                <w:szCs w:val="18"/>
                <w:lang w:val="en-US"/>
              </w:rPr>
              <w:t>using the same numbering as above</w:t>
            </w:r>
            <w:r w:rsidR="00352EB0" w:rsidRPr="002935EB">
              <w:rPr>
                <w:rFonts w:eastAsia="Calibri" w:cs="Arial"/>
                <w:bCs/>
                <w:i/>
                <w:iCs/>
                <w:sz w:val="18"/>
                <w:szCs w:val="18"/>
                <w:lang w:val="en-US"/>
              </w:rPr>
              <w:t xml:space="preserve"> </w:t>
            </w:r>
            <w:r w:rsidR="00352EB0" w:rsidRPr="002935EB">
              <w:rPr>
                <w:rFonts w:eastAsia="Calibri" w:cs="Arial"/>
                <w:bCs/>
                <w:i/>
                <w:iCs/>
                <w:sz w:val="18"/>
                <w:szCs w:val="18"/>
                <w:lang w:val="en-GB"/>
              </w:rPr>
              <w:t>(max 1 page)</w:t>
            </w:r>
          </w:p>
          <w:p w14:paraId="0720C916" w14:textId="77777777" w:rsidR="00427092" w:rsidRPr="002935EB" w:rsidRDefault="00427092" w:rsidP="004F63E7">
            <w:pPr>
              <w:spacing w:before="120" w:after="120"/>
              <w:ind w:right="4"/>
              <w:jc w:val="both"/>
              <w:rPr>
                <w:rFonts w:eastAsia="Calibri" w:cs="Arial"/>
                <w:sz w:val="18"/>
                <w:szCs w:val="18"/>
                <w:lang w:val="en-IE"/>
              </w:rPr>
            </w:pPr>
          </w:p>
          <w:p w14:paraId="0FCEF722" w14:textId="77777777" w:rsidR="00427092" w:rsidRPr="002935EB" w:rsidRDefault="00427092" w:rsidP="004F63E7">
            <w:pPr>
              <w:spacing w:before="120" w:after="120"/>
              <w:ind w:right="4"/>
              <w:jc w:val="both"/>
              <w:rPr>
                <w:rFonts w:eastAsia="Calibri" w:cs="Arial"/>
                <w:sz w:val="18"/>
                <w:szCs w:val="18"/>
                <w:lang w:val="en-IE"/>
              </w:rPr>
            </w:pPr>
          </w:p>
          <w:p w14:paraId="11EB984A" w14:textId="77777777" w:rsidR="00427092" w:rsidRPr="002935EB" w:rsidRDefault="00427092" w:rsidP="004F63E7">
            <w:pPr>
              <w:spacing w:before="120" w:after="120"/>
              <w:ind w:right="4"/>
              <w:jc w:val="both"/>
              <w:rPr>
                <w:rFonts w:eastAsia="Calibri" w:cs="Arial"/>
                <w:sz w:val="18"/>
                <w:szCs w:val="18"/>
                <w:lang w:val="en-IE"/>
              </w:rPr>
            </w:pPr>
          </w:p>
          <w:p w14:paraId="163E068F" w14:textId="77777777" w:rsidR="00427092" w:rsidRPr="002935EB" w:rsidRDefault="00427092" w:rsidP="004F63E7">
            <w:pPr>
              <w:spacing w:before="120" w:after="120"/>
              <w:ind w:right="4"/>
              <w:jc w:val="both"/>
              <w:rPr>
                <w:rFonts w:eastAsia="Calibri" w:cs="Arial"/>
                <w:sz w:val="18"/>
                <w:szCs w:val="18"/>
                <w:lang w:val="en-IE"/>
              </w:rPr>
            </w:pPr>
          </w:p>
        </w:tc>
      </w:tr>
      <w:tr w:rsidR="00427092" w:rsidRPr="00E50A79" w14:paraId="34E66E40" w14:textId="77777777" w:rsidTr="00DB6286">
        <w:tc>
          <w:tcPr>
            <w:tcW w:w="8647" w:type="dxa"/>
            <w:shd w:val="clear" w:color="auto" w:fill="D9D9D9" w:themeFill="background1" w:themeFillShade="D9"/>
          </w:tcPr>
          <w:p w14:paraId="3C97A971" w14:textId="06DE4168" w:rsidR="00427092" w:rsidRPr="002935EB" w:rsidRDefault="00427092" w:rsidP="004F63E7">
            <w:pPr>
              <w:spacing w:before="120" w:after="120"/>
              <w:ind w:right="4"/>
              <w:rPr>
                <w:rFonts w:eastAsia="Calibri" w:cs="Arial"/>
                <w:b/>
                <w:bCs/>
                <w:sz w:val="18"/>
                <w:szCs w:val="18"/>
                <w:lang w:val="en-GB"/>
              </w:rPr>
            </w:pPr>
            <w:r w:rsidRPr="002935EB">
              <w:rPr>
                <w:rFonts w:eastAsia="Calibri" w:cs="Arial"/>
                <w:b/>
                <w:bCs/>
                <w:sz w:val="18"/>
                <w:szCs w:val="18"/>
                <w:lang w:val="en-GB"/>
              </w:rPr>
              <w:t xml:space="preserve">Revenues </w:t>
            </w:r>
            <w:r w:rsidRPr="002935EB">
              <w:rPr>
                <w:rFonts w:eastAsia="Calibri" w:cs="Arial"/>
                <w:bCs/>
                <w:i/>
                <w:sz w:val="16"/>
                <w:szCs w:val="18"/>
                <w:lang w:val="en-GB"/>
              </w:rPr>
              <w:t>(</w:t>
            </w:r>
            <w:r w:rsidR="00C570F1" w:rsidRPr="002935EB">
              <w:rPr>
                <w:rFonts w:eastAsia="Calibri" w:cs="Arial"/>
                <w:bCs/>
                <w:i/>
                <w:sz w:val="16"/>
                <w:szCs w:val="18"/>
                <w:lang w:val="en-GB"/>
              </w:rPr>
              <w:t xml:space="preserve">max </w:t>
            </w:r>
            <w:r w:rsidRPr="002935EB">
              <w:rPr>
                <w:rFonts w:eastAsia="Calibri" w:cs="Arial"/>
                <w:bCs/>
                <w:i/>
                <w:sz w:val="16"/>
                <w:szCs w:val="18"/>
                <w:lang w:val="en-GB"/>
              </w:rPr>
              <w:t>2 pages)</w:t>
            </w:r>
          </w:p>
          <w:p w14:paraId="7EF88F44" w14:textId="2E1F5198" w:rsidR="00352EB0" w:rsidRPr="002935EB" w:rsidRDefault="00352EB0" w:rsidP="00352EB0">
            <w:pPr>
              <w:spacing w:after="60"/>
              <w:jc w:val="both"/>
              <w:rPr>
                <w:rFonts w:eastAsia="Calibri" w:cs="Arial"/>
                <w:i/>
                <w:sz w:val="16"/>
                <w:szCs w:val="18"/>
                <w:lang w:val="en-IE"/>
              </w:rPr>
            </w:pPr>
            <w:r w:rsidRPr="002935EB">
              <w:rPr>
                <w:rFonts w:cs="Arial"/>
                <w:i/>
                <w:iCs/>
                <w:sz w:val="16"/>
                <w:szCs w:val="16"/>
                <w:lang w:val="en-IE"/>
              </w:rPr>
              <w:t>Please address each of the following points (and sub-points, if any)</w:t>
            </w:r>
            <w:r w:rsidR="0081375A" w:rsidRPr="002935EB">
              <w:rPr>
                <w:rFonts w:cs="Arial"/>
                <w:i/>
                <w:iCs/>
                <w:sz w:val="16"/>
                <w:szCs w:val="16"/>
                <w:lang w:val="en-IE"/>
              </w:rPr>
              <w:t>:</w:t>
            </w:r>
          </w:p>
          <w:p w14:paraId="209D2B53" w14:textId="4CDB4C8F" w:rsidR="00352EB0" w:rsidRPr="002935EB" w:rsidRDefault="00352EB0" w:rsidP="00352EB0">
            <w:pPr>
              <w:spacing w:after="60"/>
              <w:ind w:left="171" w:right="6"/>
              <w:jc w:val="both"/>
              <w:rPr>
                <w:rFonts w:eastAsia="Calibri" w:cs="Arial"/>
                <w:i/>
                <w:sz w:val="16"/>
                <w:szCs w:val="18"/>
                <w:lang w:val="en-GB"/>
              </w:rPr>
            </w:pPr>
            <w:r w:rsidRPr="002935EB">
              <w:rPr>
                <w:rFonts w:eastAsia="Calibri" w:cs="Arial"/>
                <w:i/>
                <w:sz w:val="16"/>
                <w:szCs w:val="18"/>
                <w:lang w:val="en-GB"/>
              </w:rPr>
              <w:t>1. What is the share of revenues received by the applicants from affiliated entities (where applicable). If this share exceeds 20 % of total revenues, justify how the level of revenues has been calculated.</w:t>
            </w:r>
          </w:p>
          <w:p w14:paraId="4893E04D" w14:textId="304D6FFE" w:rsidR="00352EB0" w:rsidRPr="002935EB" w:rsidRDefault="00352EB0" w:rsidP="00352EB0">
            <w:pPr>
              <w:spacing w:after="60"/>
              <w:ind w:left="171" w:right="6"/>
              <w:jc w:val="both"/>
              <w:rPr>
                <w:rFonts w:eastAsia="Calibri" w:cs="Arial"/>
                <w:i/>
                <w:sz w:val="16"/>
                <w:szCs w:val="18"/>
                <w:lang w:val="en-GB"/>
              </w:rPr>
            </w:pPr>
            <w:r w:rsidRPr="002935EB">
              <w:rPr>
                <w:rFonts w:eastAsia="Calibri" w:cs="Arial"/>
                <w:i/>
                <w:sz w:val="16"/>
                <w:szCs w:val="18"/>
                <w:lang w:val="en-GB"/>
              </w:rPr>
              <w:t>2. Describe the nature of the revenues generated and the participants collecting them (applicants, affiliated entities or  recipients of financial support to third parties, if any): sales, fees, tolls or licence/concession payments, etc. In the case of upgrading of existing investments, please provide information on the estimated incremental cost savings generated by the project.</w:t>
            </w:r>
          </w:p>
          <w:p w14:paraId="6C10B8F2" w14:textId="2ECB8436" w:rsidR="00352EB0" w:rsidRPr="002935EB" w:rsidRDefault="00352EB0" w:rsidP="00352EB0">
            <w:pPr>
              <w:spacing w:after="60"/>
              <w:ind w:left="171" w:right="6"/>
              <w:jc w:val="both"/>
              <w:rPr>
                <w:rFonts w:eastAsia="Calibri" w:cs="Arial"/>
                <w:i/>
                <w:sz w:val="16"/>
                <w:szCs w:val="18"/>
                <w:lang w:val="en-GB"/>
              </w:rPr>
            </w:pPr>
            <w:r w:rsidRPr="002935EB">
              <w:rPr>
                <w:rFonts w:eastAsia="Calibri" w:cs="Arial"/>
                <w:i/>
                <w:sz w:val="16"/>
                <w:szCs w:val="18"/>
                <w:lang w:val="en-GB"/>
              </w:rPr>
              <w:t>3. What is the level of revenues generated per participant (applicants, affiliated entities or recipients of financial support to third parties, if any) expected for the first 12 months of operation and, if relevant, for the first 12 months when revenues can be considered to be stabilized. Please provide the assumptions supporting the projection of revenues over this reference period.</w:t>
            </w:r>
          </w:p>
          <w:p w14:paraId="589406FC" w14:textId="3D90652C" w:rsidR="00352EB0" w:rsidRPr="002935EB" w:rsidRDefault="00352EB0" w:rsidP="00352EB0">
            <w:pPr>
              <w:spacing w:after="120"/>
              <w:ind w:left="171" w:right="4"/>
              <w:jc w:val="both"/>
              <w:rPr>
                <w:rFonts w:eastAsia="Calibri" w:cs="Arial"/>
                <w:i/>
                <w:sz w:val="16"/>
                <w:szCs w:val="18"/>
                <w:lang w:val="en-GB"/>
              </w:rPr>
            </w:pPr>
            <w:r w:rsidRPr="002935EB">
              <w:rPr>
                <w:rFonts w:eastAsia="Calibri" w:cs="Arial"/>
                <w:i/>
                <w:sz w:val="16"/>
                <w:szCs w:val="18"/>
                <w:lang w:val="en-GB"/>
              </w:rPr>
              <w:t>4. Justify the residual value per participant (applicants, the affiliated entities</w:t>
            </w:r>
            <w:r w:rsidRPr="002935EB" w:rsidDel="001F0131">
              <w:rPr>
                <w:rFonts w:eastAsia="Calibri" w:cs="Arial"/>
                <w:i/>
                <w:sz w:val="16"/>
                <w:szCs w:val="18"/>
                <w:lang w:val="en-GB"/>
              </w:rPr>
              <w:t xml:space="preserve"> </w:t>
            </w:r>
            <w:r w:rsidRPr="002935EB">
              <w:rPr>
                <w:rFonts w:eastAsia="Calibri" w:cs="Arial"/>
                <w:i/>
                <w:sz w:val="16"/>
                <w:szCs w:val="18"/>
                <w:lang w:val="en-GB"/>
              </w:rPr>
              <w:t>or recipients of financial support to third parties, if any) or the absence of such residual value, at the term of the reference period (project economic life).</w:t>
            </w:r>
          </w:p>
          <w:p w14:paraId="5157EB30" w14:textId="12F1C386" w:rsidR="00427092" w:rsidRPr="002935EB" w:rsidRDefault="00352EB0" w:rsidP="00352EB0">
            <w:pPr>
              <w:spacing w:after="120"/>
              <w:ind w:right="4"/>
              <w:jc w:val="both"/>
              <w:rPr>
                <w:rFonts w:eastAsia="Calibri" w:cs="Arial"/>
                <w:i/>
                <w:sz w:val="16"/>
                <w:szCs w:val="18"/>
                <w:lang w:val="en-GB"/>
              </w:rPr>
            </w:pPr>
            <w:r w:rsidRPr="002935EB">
              <w:rPr>
                <w:rFonts w:eastAsia="Calibri" w:cs="Arial"/>
                <w:b/>
                <w:bCs/>
                <w:i/>
                <w:sz w:val="16"/>
                <w:szCs w:val="18"/>
                <w:lang w:val="en-IE"/>
              </w:rPr>
              <w:t>Note:</w:t>
            </w:r>
            <w:r w:rsidRPr="002935EB">
              <w:rPr>
                <w:rFonts w:eastAsia="Calibri" w:cs="Arial"/>
                <w:i/>
                <w:sz w:val="16"/>
                <w:szCs w:val="18"/>
                <w:lang w:val="en-IE"/>
              </w:rPr>
              <w:t xml:space="preserve"> Only own revenues or cost savings that are generated directly by the project implementation (</w:t>
            </w:r>
            <w:r w:rsidRPr="002935EB">
              <w:rPr>
                <w:rFonts w:eastAsia="Calibri" w:cs="Arial"/>
                <w:i/>
                <w:sz w:val="16"/>
                <w:szCs w:val="18"/>
                <w:lang w:val="en-GB"/>
              </w:rPr>
              <w:t>sales, fees, tolls or licence/concession payments</w:t>
            </w:r>
            <w:r w:rsidRPr="002935EB">
              <w:rPr>
                <w:rFonts w:eastAsia="Calibri" w:cs="Arial"/>
                <w:i/>
                <w:sz w:val="16"/>
                <w:szCs w:val="18"/>
                <w:lang w:val="en-IE"/>
              </w:rPr>
              <w:t xml:space="preserve">, etc.) should be considered in this section. Own revenues or cost savings refer to the revenues that may be attributed to the goods or services delivered </w:t>
            </w:r>
            <w:r w:rsidRPr="00E50A79">
              <w:rPr>
                <w:rFonts w:eastAsia="Calibri" w:cs="Arial"/>
                <w:i/>
                <w:sz w:val="16"/>
                <w:szCs w:val="18"/>
                <w:lang w:val="en-IE"/>
              </w:rPr>
              <w:t xml:space="preserve">by the participants (applicants,  affiliated entities and recipients of financial support, if any). </w:t>
            </w:r>
            <w:r w:rsidRPr="00E50A79">
              <w:rPr>
                <w:rFonts w:eastAsia="Calibri" w:cs="Arial"/>
                <w:i/>
                <w:sz w:val="16"/>
                <w:szCs w:val="16"/>
                <w:lang w:val="en-GB"/>
              </w:rPr>
              <w:t xml:space="preserve">Please carefully read the related </w:t>
            </w:r>
            <w:hyperlink r:id="rId14" w:history="1">
              <w:r w:rsidRPr="00E50A79">
                <w:rPr>
                  <w:rStyle w:val="Hyperlink"/>
                  <w:rFonts w:eastAsia="Calibri" w:cs="Arial"/>
                  <w:i/>
                  <w:szCs w:val="16"/>
                  <w:lang w:val="en-GB"/>
                </w:rPr>
                <w:t>FAQs on the Funding &amp; Tenders Portal</w:t>
              </w:r>
            </w:hyperlink>
            <w:r w:rsidRPr="002935EB">
              <w:rPr>
                <w:rFonts w:eastAsia="Calibri" w:cs="Arial"/>
                <w:i/>
                <w:sz w:val="16"/>
                <w:szCs w:val="16"/>
                <w:lang w:val="en-GB"/>
              </w:rPr>
              <w:t>.</w:t>
            </w:r>
          </w:p>
        </w:tc>
      </w:tr>
      <w:tr w:rsidR="00427092" w:rsidRPr="00E50A79" w14:paraId="41252B34" w14:textId="77777777" w:rsidTr="00DB6286">
        <w:tc>
          <w:tcPr>
            <w:tcW w:w="8647" w:type="dxa"/>
            <w:shd w:val="clear" w:color="auto" w:fill="FFFFFF" w:themeFill="background1"/>
          </w:tcPr>
          <w:p w14:paraId="0720509D" w14:textId="00928397" w:rsidR="00427092" w:rsidRPr="00C550A5" w:rsidRDefault="00427092" w:rsidP="004F63E7">
            <w:pPr>
              <w:spacing w:before="120" w:after="120"/>
              <w:ind w:right="6"/>
              <w:jc w:val="both"/>
              <w:rPr>
                <w:rFonts w:eastAsia="Calibri" w:cs="Arial"/>
                <w:bCs/>
                <w:sz w:val="18"/>
                <w:szCs w:val="18"/>
                <w:lang w:val="en-IE"/>
              </w:rPr>
            </w:pPr>
            <w:r w:rsidRPr="00C550A5">
              <w:rPr>
                <w:rFonts w:eastAsia="Calibri" w:cs="Arial"/>
                <w:bCs/>
                <w:sz w:val="18"/>
                <w:szCs w:val="18"/>
                <w:lang w:val="en-IE"/>
              </w:rPr>
              <w:t>Insert text</w:t>
            </w:r>
            <w:r w:rsidR="00352EB0" w:rsidRPr="00C550A5">
              <w:rPr>
                <w:rFonts w:eastAsia="Calibri" w:cs="Arial"/>
                <w:bCs/>
                <w:i/>
                <w:iCs/>
                <w:sz w:val="18"/>
                <w:szCs w:val="18"/>
                <w:lang w:val="en-US"/>
              </w:rPr>
              <w:t xml:space="preserve"> </w:t>
            </w:r>
            <w:r w:rsidR="00352EB0" w:rsidRPr="00C550A5">
              <w:rPr>
                <w:rFonts w:eastAsia="Calibri" w:cs="Arial"/>
                <w:bCs/>
                <w:sz w:val="18"/>
                <w:szCs w:val="18"/>
                <w:lang w:val="en-US"/>
              </w:rPr>
              <w:t>using the same numbering as above</w:t>
            </w:r>
            <w:r w:rsidR="00352EB0" w:rsidRPr="00C550A5">
              <w:rPr>
                <w:rFonts w:eastAsia="Calibri" w:cs="Arial"/>
                <w:bCs/>
                <w:i/>
                <w:iCs/>
                <w:sz w:val="18"/>
                <w:szCs w:val="18"/>
                <w:lang w:val="en-US"/>
              </w:rPr>
              <w:t xml:space="preserve"> </w:t>
            </w:r>
            <w:r w:rsidR="00352EB0" w:rsidRPr="00C550A5">
              <w:rPr>
                <w:rFonts w:eastAsia="Calibri" w:cs="Arial"/>
                <w:bCs/>
                <w:i/>
                <w:iCs/>
                <w:sz w:val="18"/>
                <w:szCs w:val="18"/>
                <w:lang w:val="en-GB"/>
              </w:rPr>
              <w:t>(max 2 pages)</w:t>
            </w:r>
          </w:p>
          <w:p w14:paraId="7DC155D2" w14:textId="77777777" w:rsidR="00427092" w:rsidRPr="00C550A5" w:rsidRDefault="00427092" w:rsidP="004F63E7">
            <w:pPr>
              <w:spacing w:before="120" w:after="120"/>
              <w:ind w:right="4"/>
              <w:jc w:val="both"/>
              <w:rPr>
                <w:rFonts w:eastAsia="Calibri" w:cs="Arial"/>
                <w:sz w:val="18"/>
                <w:szCs w:val="18"/>
                <w:lang w:val="en-IE"/>
              </w:rPr>
            </w:pPr>
          </w:p>
          <w:p w14:paraId="7D0661BB" w14:textId="77777777" w:rsidR="00427092" w:rsidRPr="00C550A5" w:rsidRDefault="00427092" w:rsidP="004F63E7">
            <w:pPr>
              <w:spacing w:before="120" w:after="120"/>
              <w:ind w:right="4"/>
              <w:jc w:val="both"/>
              <w:rPr>
                <w:rFonts w:eastAsia="Calibri" w:cs="Arial"/>
                <w:sz w:val="18"/>
                <w:szCs w:val="18"/>
                <w:lang w:val="en-IE"/>
              </w:rPr>
            </w:pPr>
          </w:p>
          <w:p w14:paraId="78E03A4B" w14:textId="77777777" w:rsidR="00427092" w:rsidRPr="00C550A5" w:rsidRDefault="00427092" w:rsidP="004F63E7">
            <w:pPr>
              <w:spacing w:before="120" w:after="120"/>
              <w:ind w:right="4"/>
              <w:jc w:val="both"/>
              <w:rPr>
                <w:rFonts w:eastAsia="Calibri" w:cs="Arial"/>
                <w:sz w:val="18"/>
                <w:szCs w:val="18"/>
                <w:lang w:val="en-IE"/>
              </w:rPr>
            </w:pPr>
          </w:p>
          <w:p w14:paraId="4D2936B9" w14:textId="77777777" w:rsidR="00427092" w:rsidRPr="00C550A5" w:rsidRDefault="00427092" w:rsidP="004F63E7">
            <w:pPr>
              <w:spacing w:before="120" w:after="120"/>
              <w:ind w:right="4"/>
              <w:jc w:val="both"/>
              <w:rPr>
                <w:rFonts w:eastAsia="Calibri" w:cs="Arial"/>
                <w:sz w:val="18"/>
                <w:szCs w:val="18"/>
                <w:lang w:val="en-IE"/>
              </w:rPr>
            </w:pPr>
          </w:p>
        </w:tc>
      </w:tr>
      <w:tr w:rsidR="008A40E1" w:rsidRPr="00E50A79" w14:paraId="21BDC6C2" w14:textId="77777777" w:rsidTr="00DB6286">
        <w:tc>
          <w:tcPr>
            <w:tcW w:w="8647" w:type="dxa"/>
            <w:shd w:val="clear" w:color="auto" w:fill="D9D9D9" w:themeFill="background1" w:themeFillShade="D9"/>
          </w:tcPr>
          <w:p w14:paraId="15DCCFC1" w14:textId="4462E348" w:rsidR="008A40E1" w:rsidRPr="00C550A5" w:rsidRDefault="008A40E1" w:rsidP="004F63E7">
            <w:pPr>
              <w:spacing w:before="120" w:after="120"/>
              <w:ind w:right="4"/>
              <w:rPr>
                <w:rFonts w:eastAsia="Calibri" w:cs="Arial"/>
                <w:b/>
                <w:bCs/>
                <w:sz w:val="18"/>
                <w:szCs w:val="18"/>
                <w:lang w:val="en-GB"/>
              </w:rPr>
            </w:pPr>
            <w:r w:rsidRPr="00C550A5">
              <w:rPr>
                <w:rFonts w:eastAsia="Calibri" w:cs="Arial"/>
                <w:b/>
                <w:bCs/>
                <w:sz w:val="18"/>
                <w:szCs w:val="18"/>
                <w:lang w:val="en-GB"/>
              </w:rPr>
              <w:lastRenderedPageBreak/>
              <w:t xml:space="preserve">Sensitivity and </w:t>
            </w:r>
            <w:r w:rsidR="00C570F1" w:rsidRPr="00C550A5">
              <w:rPr>
                <w:rFonts w:eastAsia="Calibri" w:cs="Arial"/>
                <w:b/>
                <w:bCs/>
                <w:sz w:val="18"/>
                <w:szCs w:val="18"/>
                <w:lang w:val="en-GB"/>
              </w:rPr>
              <w:t>r</w:t>
            </w:r>
            <w:r w:rsidRPr="00C550A5">
              <w:rPr>
                <w:rFonts w:eastAsia="Calibri" w:cs="Arial"/>
                <w:b/>
                <w:bCs/>
                <w:sz w:val="18"/>
                <w:szCs w:val="18"/>
                <w:lang w:val="en-GB"/>
              </w:rPr>
              <w:t xml:space="preserve">isk </w:t>
            </w:r>
            <w:r w:rsidR="00C570F1" w:rsidRPr="00C550A5">
              <w:rPr>
                <w:rFonts w:eastAsia="Calibri" w:cs="Arial"/>
                <w:b/>
                <w:bCs/>
                <w:sz w:val="18"/>
                <w:szCs w:val="18"/>
                <w:lang w:val="en-GB"/>
              </w:rPr>
              <w:t>a</w:t>
            </w:r>
            <w:r w:rsidRPr="00C550A5">
              <w:rPr>
                <w:rFonts w:eastAsia="Calibri" w:cs="Arial"/>
                <w:b/>
                <w:bCs/>
                <w:sz w:val="18"/>
                <w:szCs w:val="18"/>
                <w:lang w:val="en-GB"/>
              </w:rPr>
              <w:t xml:space="preserve">nalysis </w:t>
            </w:r>
            <w:r w:rsidRPr="00C550A5">
              <w:rPr>
                <w:rFonts w:eastAsia="Calibri" w:cs="Arial"/>
                <w:bCs/>
                <w:i/>
                <w:sz w:val="16"/>
                <w:szCs w:val="18"/>
                <w:lang w:val="en-GB"/>
              </w:rPr>
              <w:t>(</w:t>
            </w:r>
            <w:r w:rsidR="00C570F1" w:rsidRPr="00C550A5">
              <w:rPr>
                <w:rFonts w:eastAsia="Calibri" w:cs="Arial"/>
                <w:bCs/>
                <w:i/>
                <w:sz w:val="16"/>
                <w:szCs w:val="18"/>
                <w:lang w:val="en-GB"/>
              </w:rPr>
              <w:t xml:space="preserve">max </w:t>
            </w:r>
            <w:r w:rsidRPr="00C550A5">
              <w:rPr>
                <w:rFonts w:eastAsia="Calibri" w:cs="Arial"/>
                <w:bCs/>
                <w:i/>
                <w:sz w:val="16"/>
                <w:szCs w:val="18"/>
                <w:lang w:val="en-GB"/>
              </w:rPr>
              <w:t>1 page)</w:t>
            </w:r>
          </w:p>
          <w:p w14:paraId="531AE9AB" w14:textId="64FAEDB2" w:rsidR="008A40E1" w:rsidRPr="00C550A5" w:rsidRDefault="008A40E1" w:rsidP="00BF01BF">
            <w:pPr>
              <w:spacing w:before="120" w:after="60"/>
              <w:ind w:right="6"/>
              <w:jc w:val="both"/>
              <w:rPr>
                <w:rFonts w:eastAsia="Calibri" w:cs="Arial"/>
                <w:b/>
                <w:i/>
                <w:sz w:val="16"/>
                <w:szCs w:val="18"/>
                <w:lang w:val="en-GB"/>
              </w:rPr>
            </w:pPr>
            <w:r w:rsidRPr="00C550A5">
              <w:rPr>
                <w:rFonts w:eastAsia="Calibri" w:cs="Arial"/>
                <w:i/>
                <w:sz w:val="16"/>
                <w:szCs w:val="18"/>
                <w:lang w:val="en-IE"/>
              </w:rPr>
              <w:t>Please explain if a sensitivity analysis of the main</w:t>
            </w:r>
            <w:r w:rsidR="001F0131" w:rsidRPr="00C550A5">
              <w:rPr>
                <w:rFonts w:eastAsia="Calibri" w:cs="Arial"/>
                <w:i/>
                <w:sz w:val="16"/>
                <w:szCs w:val="18"/>
                <w:lang w:val="en-IE"/>
              </w:rPr>
              <w:t xml:space="preserve"> project</w:t>
            </w:r>
            <w:r w:rsidRPr="00C550A5">
              <w:rPr>
                <w:rFonts w:eastAsia="Calibri" w:cs="Arial"/>
                <w:i/>
                <w:sz w:val="16"/>
                <w:szCs w:val="18"/>
                <w:lang w:val="en-IE"/>
              </w:rPr>
              <w:t xml:space="preserve"> indicators has been carried out.</w:t>
            </w:r>
          </w:p>
          <w:p w14:paraId="4A8314B2" w14:textId="40586FFD" w:rsidR="008A40E1" w:rsidRPr="00C550A5" w:rsidRDefault="008A40E1" w:rsidP="001F0131">
            <w:pPr>
              <w:spacing w:after="120"/>
              <w:ind w:right="4"/>
              <w:jc w:val="both"/>
              <w:rPr>
                <w:rFonts w:eastAsia="Calibri" w:cs="Arial"/>
                <w:i/>
                <w:sz w:val="16"/>
                <w:szCs w:val="18"/>
                <w:lang w:val="en-GB"/>
              </w:rPr>
            </w:pPr>
            <w:r w:rsidRPr="00C550A5">
              <w:rPr>
                <w:rFonts w:eastAsia="Calibri" w:cs="Arial"/>
                <w:i/>
                <w:sz w:val="16"/>
                <w:szCs w:val="18"/>
                <w:lang w:val="en-GB"/>
              </w:rPr>
              <w:t xml:space="preserve">Please provide a risk analysis concerning the sensitive variables (variables for which </w:t>
            </w:r>
            <w:r w:rsidRPr="00C550A5">
              <w:rPr>
                <w:rFonts w:eastAsia="Calibri" w:cs="Arial"/>
                <w:i/>
                <w:sz w:val="16"/>
                <w:szCs w:val="18"/>
                <w:lang w:val="en-IE"/>
              </w:rPr>
              <w:t xml:space="preserve">the </w:t>
            </w:r>
            <w:r w:rsidR="00BF01BF" w:rsidRPr="00C550A5">
              <w:rPr>
                <w:rFonts w:eastAsia="Calibri" w:cs="Arial"/>
                <w:i/>
                <w:sz w:val="16"/>
                <w:szCs w:val="18"/>
                <w:lang w:val="en-IE"/>
              </w:rPr>
              <w:t>f</w:t>
            </w:r>
            <w:r w:rsidRPr="00C550A5">
              <w:rPr>
                <w:rFonts w:eastAsia="Calibri" w:cs="Arial"/>
                <w:i/>
                <w:sz w:val="16"/>
                <w:szCs w:val="18"/>
                <w:lang w:val="en-IE"/>
              </w:rPr>
              <w:t xml:space="preserve">inancial </w:t>
            </w:r>
            <w:r w:rsidR="00BF01BF" w:rsidRPr="00C550A5">
              <w:rPr>
                <w:rFonts w:eastAsia="Calibri" w:cs="Arial"/>
                <w:i/>
                <w:sz w:val="16"/>
                <w:szCs w:val="18"/>
                <w:lang w:val="en-IE"/>
              </w:rPr>
              <w:t>n</w:t>
            </w:r>
            <w:r w:rsidRPr="00C550A5">
              <w:rPr>
                <w:rFonts w:eastAsia="Calibri" w:cs="Arial"/>
                <w:i/>
                <w:sz w:val="16"/>
                <w:szCs w:val="18"/>
                <w:lang w:val="en-IE"/>
              </w:rPr>
              <w:t xml:space="preserve">et </w:t>
            </w:r>
            <w:r w:rsidR="00BF01BF" w:rsidRPr="00C550A5">
              <w:rPr>
                <w:rFonts w:eastAsia="Calibri" w:cs="Arial"/>
                <w:i/>
                <w:sz w:val="16"/>
                <w:szCs w:val="18"/>
                <w:lang w:val="en-IE"/>
              </w:rPr>
              <w:t>p</w:t>
            </w:r>
            <w:r w:rsidRPr="00C550A5">
              <w:rPr>
                <w:rFonts w:eastAsia="Calibri" w:cs="Arial"/>
                <w:i/>
                <w:sz w:val="16"/>
                <w:szCs w:val="18"/>
                <w:lang w:val="en-IE"/>
              </w:rPr>
              <w:t xml:space="preserve">resent </w:t>
            </w:r>
            <w:r w:rsidR="00BF01BF" w:rsidRPr="00C550A5">
              <w:rPr>
                <w:rFonts w:eastAsia="Calibri" w:cs="Arial"/>
                <w:i/>
                <w:sz w:val="16"/>
                <w:szCs w:val="18"/>
                <w:lang w:val="en-IE"/>
              </w:rPr>
              <w:t>v</w:t>
            </w:r>
            <w:r w:rsidRPr="00C550A5">
              <w:rPr>
                <w:rFonts w:eastAsia="Calibri" w:cs="Arial"/>
                <w:i/>
                <w:sz w:val="16"/>
                <w:szCs w:val="18"/>
                <w:lang w:val="en-IE"/>
              </w:rPr>
              <w:t xml:space="preserve">alue variation is more than 5% if the variable price variation is 1%) </w:t>
            </w:r>
            <w:r w:rsidRPr="00C550A5">
              <w:rPr>
                <w:rFonts w:eastAsia="Calibri" w:cs="Arial"/>
                <w:i/>
                <w:sz w:val="16"/>
                <w:szCs w:val="18"/>
                <w:lang w:val="en-GB"/>
              </w:rPr>
              <w:t>and</w:t>
            </w:r>
            <w:r w:rsidRPr="00C550A5">
              <w:rPr>
                <w:rFonts w:eastAsia="Calibri" w:cs="Arial"/>
                <w:i/>
                <w:sz w:val="16"/>
                <w:szCs w:val="18"/>
                <w:lang w:val="en-IE"/>
              </w:rPr>
              <w:t xml:space="preserve"> the demand of project goods and services, and how these risks </w:t>
            </w:r>
            <w:r w:rsidR="001F0131" w:rsidRPr="00C550A5">
              <w:rPr>
                <w:rFonts w:eastAsia="Calibri" w:cs="Arial"/>
                <w:i/>
                <w:sz w:val="16"/>
                <w:szCs w:val="18"/>
                <w:lang w:val="en-IE"/>
              </w:rPr>
              <w:t xml:space="preserve">will be </w:t>
            </w:r>
            <w:r w:rsidRPr="00C550A5">
              <w:rPr>
                <w:rFonts w:eastAsia="Calibri" w:cs="Arial"/>
                <w:i/>
                <w:sz w:val="16"/>
                <w:szCs w:val="18"/>
                <w:lang w:val="en-IE"/>
              </w:rPr>
              <w:t xml:space="preserve">or have been mitigated.  </w:t>
            </w:r>
          </w:p>
        </w:tc>
      </w:tr>
      <w:tr w:rsidR="008A40E1" w:rsidRPr="001E7081" w14:paraId="22DC171F" w14:textId="77777777" w:rsidTr="00DB6286">
        <w:tc>
          <w:tcPr>
            <w:tcW w:w="8647" w:type="dxa"/>
            <w:shd w:val="clear" w:color="auto" w:fill="FFFFFF" w:themeFill="background1"/>
          </w:tcPr>
          <w:p w14:paraId="087ECF01" w14:textId="00505DDC" w:rsidR="008A40E1" w:rsidRPr="00C550A5" w:rsidRDefault="008A40E1" w:rsidP="004F63E7">
            <w:pPr>
              <w:spacing w:before="120" w:after="120"/>
              <w:ind w:right="6"/>
              <w:jc w:val="both"/>
              <w:rPr>
                <w:rFonts w:eastAsia="Calibri" w:cs="Arial"/>
                <w:bCs/>
                <w:sz w:val="18"/>
                <w:szCs w:val="18"/>
              </w:rPr>
            </w:pPr>
            <w:r w:rsidRPr="00C550A5">
              <w:rPr>
                <w:rFonts w:eastAsia="Calibri" w:cs="Arial"/>
                <w:bCs/>
                <w:sz w:val="18"/>
                <w:szCs w:val="18"/>
              </w:rPr>
              <w:t>Insert text</w:t>
            </w:r>
            <w:r w:rsidR="00352EB0" w:rsidRPr="00C550A5">
              <w:rPr>
                <w:rFonts w:eastAsia="Calibri" w:cs="Arial"/>
                <w:bCs/>
                <w:sz w:val="18"/>
                <w:szCs w:val="18"/>
              </w:rPr>
              <w:t xml:space="preserve"> </w:t>
            </w:r>
            <w:r w:rsidR="00352EB0" w:rsidRPr="00C550A5">
              <w:rPr>
                <w:rFonts w:eastAsia="Calibri" w:cs="Arial"/>
                <w:bCs/>
                <w:i/>
                <w:iCs/>
                <w:sz w:val="18"/>
                <w:szCs w:val="18"/>
                <w:lang w:val="en-GB"/>
              </w:rPr>
              <w:t>(max 1 page)</w:t>
            </w:r>
          </w:p>
          <w:p w14:paraId="03D81AA1" w14:textId="77777777" w:rsidR="008A40E1" w:rsidRPr="00C550A5" w:rsidRDefault="008A40E1" w:rsidP="004F63E7">
            <w:pPr>
              <w:spacing w:before="120" w:after="120"/>
              <w:ind w:right="4"/>
              <w:jc w:val="both"/>
              <w:rPr>
                <w:rFonts w:eastAsia="Calibri" w:cs="Arial"/>
                <w:sz w:val="18"/>
                <w:szCs w:val="18"/>
              </w:rPr>
            </w:pPr>
          </w:p>
          <w:p w14:paraId="14824DFC" w14:textId="77777777" w:rsidR="008A40E1" w:rsidRPr="00C550A5" w:rsidRDefault="008A40E1" w:rsidP="004F63E7">
            <w:pPr>
              <w:spacing w:before="120" w:after="120"/>
              <w:ind w:right="4"/>
              <w:jc w:val="both"/>
              <w:rPr>
                <w:rFonts w:eastAsia="Calibri" w:cs="Arial"/>
                <w:sz w:val="18"/>
                <w:szCs w:val="18"/>
              </w:rPr>
            </w:pPr>
          </w:p>
          <w:p w14:paraId="65F67890" w14:textId="77777777" w:rsidR="008A40E1" w:rsidRPr="00C550A5" w:rsidRDefault="008A40E1" w:rsidP="004F63E7">
            <w:pPr>
              <w:spacing w:before="120" w:after="120"/>
              <w:ind w:right="4"/>
              <w:jc w:val="both"/>
              <w:rPr>
                <w:rFonts w:eastAsia="Calibri" w:cs="Arial"/>
                <w:sz w:val="18"/>
                <w:szCs w:val="18"/>
              </w:rPr>
            </w:pPr>
          </w:p>
          <w:p w14:paraId="3B7C191C" w14:textId="77777777" w:rsidR="008A40E1" w:rsidRPr="00C550A5" w:rsidRDefault="008A40E1" w:rsidP="004F63E7">
            <w:pPr>
              <w:spacing w:before="120" w:after="120"/>
              <w:ind w:right="4"/>
              <w:jc w:val="both"/>
              <w:rPr>
                <w:rFonts w:eastAsia="Calibri" w:cs="Arial"/>
                <w:sz w:val="18"/>
                <w:szCs w:val="18"/>
              </w:rPr>
            </w:pPr>
          </w:p>
        </w:tc>
      </w:tr>
      <w:tr w:rsidR="00E20C16" w:rsidRPr="00E50A79" w14:paraId="63AEE675" w14:textId="77777777" w:rsidTr="00DB6286">
        <w:tc>
          <w:tcPr>
            <w:tcW w:w="8647" w:type="dxa"/>
            <w:shd w:val="clear" w:color="auto" w:fill="D9D9D9" w:themeFill="background1" w:themeFillShade="D9"/>
          </w:tcPr>
          <w:p w14:paraId="5E78BC2B" w14:textId="388A0FAC" w:rsidR="00E20C16" w:rsidRPr="00C550A5" w:rsidRDefault="008A40E1" w:rsidP="004F63E7">
            <w:pPr>
              <w:spacing w:before="120" w:after="120"/>
              <w:ind w:right="4"/>
              <w:rPr>
                <w:rFonts w:eastAsia="Calibri" w:cs="Arial"/>
                <w:b/>
                <w:bCs/>
                <w:sz w:val="18"/>
                <w:szCs w:val="18"/>
                <w:lang w:val="en-GB"/>
              </w:rPr>
            </w:pPr>
            <w:r w:rsidRPr="00C550A5">
              <w:rPr>
                <w:rFonts w:eastAsia="Calibri" w:cs="Arial"/>
                <w:b/>
                <w:bCs/>
                <w:sz w:val="18"/>
                <w:szCs w:val="18"/>
                <w:lang w:val="en-IE"/>
              </w:rPr>
              <w:t xml:space="preserve">Significance of the grant component </w:t>
            </w:r>
            <w:r w:rsidRPr="00C550A5">
              <w:rPr>
                <w:rFonts w:eastAsia="Calibri" w:cs="Arial"/>
                <w:bCs/>
                <w:i/>
                <w:sz w:val="16"/>
                <w:szCs w:val="18"/>
                <w:lang w:val="en-GB"/>
              </w:rPr>
              <w:t>(</w:t>
            </w:r>
            <w:r w:rsidR="00C570F1" w:rsidRPr="00C550A5">
              <w:rPr>
                <w:rFonts w:eastAsia="Calibri" w:cs="Arial"/>
                <w:bCs/>
                <w:i/>
                <w:sz w:val="16"/>
                <w:szCs w:val="18"/>
                <w:lang w:val="en-GB"/>
              </w:rPr>
              <w:t xml:space="preserve">max </w:t>
            </w:r>
            <w:r w:rsidRPr="00C550A5">
              <w:rPr>
                <w:rFonts w:eastAsia="Calibri" w:cs="Arial"/>
                <w:bCs/>
                <w:i/>
                <w:sz w:val="16"/>
                <w:szCs w:val="18"/>
                <w:lang w:val="en-GB"/>
              </w:rPr>
              <w:t>2 pages)</w:t>
            </w:r>
          </w:p>
          <w:p w14:paraId="6A7B26E6" w14:textId="13C9571B" w:rsidR="00352EB0" w:rsidRPr="00C550A5" w:rsidRDefault="00352EB0" w:rsidP="00352EB0">
            <w:pPr>
              <w:spacing w:after="60"/>
              <w:jc w:val="both"/>
              <w:rPr>
                <w:rFonts w:eastAsia="Calibri" w:cs="Arial"/>
                <w:i/>
                <w:sz w:val="16"/>
                <w:szCs w:val="18"/>
                <w:lang w:val="en-IE"/>
              </w:rPr>
            </w:pPr>
            <w:r w:rsidRPr="00C550A5">
              <w:rPr>
                <w:rFonts w:cs="Arial"/>
                <w:i/>
                <w:iCs/>
                <w:sz w:val="16"/>
                <w:szCs w:val="16"/>
                <w:lang w:val="en-IE"/>
              </w:rPr>
              <w:t>Please address each of the following points</w:t>
            </w:r>
            <w:r w:rsidR="00C550A5">
              <w:rPr>
                <w:rFonts w:cs="Arial"/>
                <w:i/>
                <w:iCs/>
                <w:sz w:val="16"/>
                <w:szCs w:val="16"/>
                <w:lang w:val="en-IE"/>
              </w:rPr>
              <w:t>,</w:t>
            </w:r>
            <w:r w:rsidRPr="00C550A5">
              <w:rPr>
                <w:rFonts w:cs="Arial"/>
                <w:i/>
                <w:iCs/>
                <w:sz w:val="16"/>
                <w:szCs w:val="16"/>
                <w:lang w:val="en-IE"/>
              </w:rPr>
              <w:t xml:space="preserve"> i</w:t>
            </w:r>
            <w:r w:rsidRPr="00C550A5">
              <w:rPr>
                <w:rFonts w:eastAsia="Calibri" w:cs="Arial"/>
                <w:i/>
                <w:sz w:val="16"/>
                <w:szCs w:val="18"/>
                <w:lang w:val="en-IE"/>
              </w:rPr>
              <w:t>n order to assess the significance of the grant component in the overall investment:</w:t>
            </w:r>
          </w:p>
          <w:p w14:paraId="119047A2" w14:textId="48649844" w:rsidR="00352EB0" w:rsidRPr="00C550A5" w:rsidRDefault="00352EB0" w:rsidP="00352EB0">
            <w:pPr>
              <w:spacing w:after="60"/>
              <w:ind w:left="171" w:right="6"/>
              <w:jc w:val="both"/>
              <w:rPr>
                <w:rFonts w:eastAsia="Calibri" w:cs="Arial"/>
                <w:i/>
                <w:sz w:val="16"/>
                <w:szCs w:val="18"/>
                <w:lang w:val="en-IE"/>
              </w:rPr>
            </w:pPr>
            <w:r w:rsidRPr="00C550A5">
              <w:rPr>
                <w:rFonts w:eastAsia="Calibri" w:cs="Arial"/>
                <w:i/>
                <w:sz w:val="16"/>
                <w:szCs w:val="18"/>
                <w:lang w:val="en-IE"/>
              </w:rPr>
              <w:t>1. Why is the support of the JTM PSLF necessary for the project to be implemented.</w:t>
            </w:r>
          </w:p>
          <w:p w14:paraId="6718D1EA" w14:textId="1ADA3700" w:rsidR="00352EB0" w:rsidRPr="00C550A5" w:rsidRDefault="00352EB0" w:rsidP="00352EB0">
            <w:pPr>
              <w:spacing w:after="60"/>
              <w:ind w:left="171" w:right="6"/>
              <w:jc w:val="both"/>
              <w:rPr>
                <w:rFonts w:eastAsia="Calibri" w:cs="Arial"/>
                <w:i/>
                <w:sz w:val="16"/>
                <w:szCs w:val="18"/>
                <w:lang w:val="en-IE"/>
              </w:rPr>
            </w:pPr>
            <w:r w:rsidRPr="00C550A5">
              <w:rPr>
                <w:rFonts w:eastAsia="Calibri" w:cs="Arial"/>
                <w:i/>
                <w:sz w:val="16"/>
                <w:szCs w:val="18"/>
                <w:lang w:val="en-IE"/>
              </w:rPr>
              <w:t>2. What are the financial constraints  or limitation in terms of access to financing you are facing. Please describe.</w:t>
            </w:r>
          </w:p>
          <w:p w14:paraId="58D7A3AC" w14:textId="1D3C3A6D" w:rsidR="00E20C16" w:rsidRPr="00C550A5" w:rsidRDefault="00352EB0" w:rsidP="00352EB0">
            <w:pPr>
              <w:spacing w:after="120"/>
              <w:ind w:left="171" w:right="4"/>
              <w:jc w:val="both"/>
              <w:rPr>
                <w:rFonts w:eastAsia="Calibri" w:cs="Arial"/>
                <w:i/>
                <w:sz w:val="16"/>
                <w:szCs w:val="18"/>
                <w:lang w:val="en-IE"/>
              </w:rPr>
            </w:pPr>
            <w:r w:rsidRPr="00C550A5">
              <w:rPr>
                <w:rFonts w:eastAsia="Calibri" w:cs="Arial"/>
                <w:i/>
                <w:sz w:val="16"/>
                <w:szCs w:val="18"/>
                <w:lang w:val="en-IE"/>
              </w:rPr>
              <w:t>3. What is the degree of  availability of the funds needed to cover the investment costs described in the financial information file and how do you intend to obtain them. Please distinguish between your own resources, third party resources and other forms of funding. Please describe the amounts and sources of third-party financing in case of loans, and please identify the amounts provided by all lenders. The nature and the providing entity of guarantees that are expected should also be explained.</w:t>
            </w:r>
            <w:r w:rsidR="008A40E1" w:rsidRPr="00C550A5">
              <w:rPr>
                <w:rFonts w:eastAsia="Calibri" w:cs="Arial"/>
                <w:i/>
                <w:sz w:val="16"/>
                <w:szCs w:val="18"/>
                <w:lang w:val="en-IE"/>
              </w:rPr>
              <w:t>.</w:t>
            </w:r>
          </w:p>
        </w:tc>
      </w:tr>
      <w:tr w:rsidR="00E20C16" w:rsidRPr="00E50A79" w14:paraId="73E4F27B" w14:textId="77777777" w:rsidTr="00DB6286">
        <w:tc>
          <w:tcPr>
            <w:tcW w:w="8647" w:type="dxa"/>
            <w:shd w:val="clear" w:color="auto" w:fill="FFFFFF" w:themeFill="background1"/>
          </w:tcPr>
          <w:p w14:paraId="47CC02B3" w14:textId="20329002" w:rsidR="00E20C16" w:rsidRPr="00352EB0" w:rsidRDefault="00E20C16" w:rsidP="004F63E7">
            <w:pPr>
              <w:spacing w:before="120" w:after="120"/>
              <w:ind w:right="6"/>
              <w:jc w:val="both"/>
              <w:rPr>
                <w:rFonts w:eastAsia="Calibri" w:cs="Arial"/>
                <w:bCs/>
                <w:sz w:val="18"/>
                <w:szCs w:val="18"/>
                <w:lang w:val="en-IE"/>
              </w:rPr>
            </w:pPr>
            <w:r w:rsidRPr="00352EB0">
              <w:rPr>
                <w:rFonts w:eastAsia="Calibri" w:cs="Arial"/>
                <w:bCs/>
                <w:sz w:val="18"/>
                <w:szCs w:val="18"/>
                <w:lang w:val="en-IE"/>
              </w:rPr>
              <w:t xml:space="preserve">Insert </w:t>
            </w:r>
            <w:r w:rsidRPr="00C550A5">
              <w:rPr>
                <w:rFonts w:eastAsia="Calibri" w:cs="Arial"/>
                <w:bCs/>
                <w:sz w:val="18"/>
                <w:szCs w:val="18"/>
                <w:lang w:val="en-IE"/>
              </w:rPr>
              <w:t>text</w:t>
            </w:r>
            <w:r w:rsidR="00352EB0" w:rsidRPr="00C550A5">
              <w:rPr>
                <w:rFonts w:eastAsia="Calibri" w:cs="Arial"/>
                <w:bCs/>
                <w:sz w:val="18"/>
                <w:szCs w:val="18"/>
                <w:lang w:val="en-US"/>
              </w:rPr>
              <w:t xml:space="preserve"> using the same numbering as above</w:t>
            </w:r>
            <w:r w:rsidR="00352EB0" w:rsidRPr="00C550A5">
              <w:rPr>
                <w:rFonts w:eastAsia="Calibri" w:cs="Arial"/>
                <w:bCs/>
                <w:i/>
                <w:iCs/>
                <w:sz w:val="18"/>
                <w:szCs w:val="18"/>
                <w:lang w:val="en-US"/>
              </w:rPr>
              <w:t xml:space="preserve"> </w:t>
            </w:r>
            <w:r w:rsidR="00352EB0" w:rsidRPr="00C550A5">
              <w:rPr>
                <w:rFonts w:eastAsia="Calibri" w:cs="Arial"/>
                <w:bCs/>
                <w:i/>
                <w:iCs/>
                <w:sz w:val="18"/>
                <w:szCs w:val="18"/>
                <w:lang w:val="en-GB"/>
              </w:rPr>
              <w:t>(max 2 page)</w:t>
            </w:r>
          </w:p>
          <w:p w14:paraId="789071F4" w14:textId="77777777" w:rsidR="00E20C16" w:rsidRPr="00352EB0" w:rsidRDefault="00E20C16" w:rsidP="004F63E7">
            <w:pPr>
              <w:spacing w:before="120" w:after="120"/>
              <w:ind w:right="4"/>
              <w:jc w:val="both"/>
              <w:rPr>
                <w:rFonts w:eastAsia="Calibri" w:cs="Arial"/>
                <w:sz w:val="18"/>
                <w:szCs w:val="18"/>
                <w:lang w:val="en-IE"/>
              </w:rPr>
            </w:pPr>
          </w:p>
          <w:p w14:paraId="5870912E" w14:textId="77777777" w:rsidR="00E20C16" w:rsidRPr="00352EB0" w:rsidRDefault="00E20C16" w:rsidP="004F63E7">
            <w:pPr>
              <w:spacing w:before="120" w:after="120"/>
              <w:ind w:right="4"/>
              <w:jc w:val="both"/>
              <w:rPr>
                <w:rFonts w:eastAsia="Calibri" w:cs="Arial"/>
                <w:sz w:val="18"/>
                <w:szCs w:val="18"/>
                <w:lang w:val="en-IE"/>
              </w:rPr>
            </w:pPr>
          </w:p>
          <w:p w14:paraId="717E6F25" w14:textId="77777777" w:rsidR="00E20C16" w:rsidRPr="00352EB0" w:rsidRDefault="00E20C16" w:rsidP="004F63E7">
            <w:pPr>
              <w:spacing w:before="120" w:after="120"/>
              <w:ind w:right="4"/>
              <w:jc w:val="both"/>
              <w:rPr>
                <w:rFonts w:eastAsia="Calibri" w:cs="Arial"/>
                <w:sz w:val="18"/>
                <w:szCs w:val="18"/>
                <w:lang w:val="en-IE"/>
              </w:rPr>
            </w:pPr>
          </w:p>
          <w:p w14:paraId="1A7ACBB1" w14:textId="77777777" w:rsidR="00E20C16" w:rsidRPr="00352EB0" w:rsidRDefault="00E20C16" w:rsidP="004F63E7">
            <w:pPr>
              <w:spacing w:before="120" w:after="120"/>
              <w:ind w:right="4"/>
              <w:jc w:val="both"/>
              <w:rPr>
                <w:rFonts w:eastAsia="Calibri" w:cs="Arial"/>
                <w:sz w:val="18"/>
                <w:szCs w:val="18"/>
                <w:lang w:val="en-IE"/>
              </w:rPr>
            </w:pPr>
          </w:p>
        </w:tc>
      </w:tr>
    </w:tbl>
    <w:p w14:paraId="313746D4" w14:textId="77777777" w:rsidR="00E20C16" w:rsidRPr="00352EB0" w:rsidRDefault="00E20C16" w:rsidP="008A40E1">
      <w:pPr>
        <w:rPr>
          <w:rStyle w:val="CommentReference"/>
          <w:sz w:val="20"/>
          <w:szCs w:val="20"/>
          <w:lang w:val="en-IE"/>
        </w:rPr>
      </w:pPr>
    </w:p>
    <w:p w14:paraId="30A50D75" w14:textId="77777777" w:rsidR="00E20C16" w:rsidRPr="00352EB0" w:rsidRDefault="00E20C16" w:rsidP="008A40E1">
      <w:pPr>
        <w:rPr>
          <w:szCs w:val="20"/>
          <w:lang w:val="en-IE"/>
        </w:rPr>
      </w:pPr>
    </w:p>
    <w:p w14:paraId="4701FE32" w14:textId="77777777" w:rsidR="00E20C16" w:rsidRPr="00352EB0" w:rsidRDefault="00E20C16" w:rsidP="008A40E1">
      <w:pPr>
        <w:rPr>
          <w:szCs w:val="20"/>
          <w:lang w:val="en-IE"/>
        </w:rPr>
      </w:pPr>
    </w:p>
    <w:p w14:paraId="3281A2F3" w14:textId="77777777" w:rsidR="00E20C16" w:rsidRPr="00352EB0" w:rsidRDefault="00E20C16" w:rsidP="008A40E1">
      <w:pPr>
        <w:rPr>
          <w:szCs w:val="20"/>
          <w:lang w:val="en-IE"/>
        </w:rPr>
      </w:pPr>
    </w:p>
    <w:tbl>
      <w:tblPr>
        <w:tblpPr w:leftFromText="180" w:rightFromText="180" w:vertAnchor="text" w:tblpX="108" w:tblpY="36"/>
        <w:tblW w:w="86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101"/>
        <w:gridCol w:w="1701"/>
        <w:gridCol w:w="5811"/>
      </w:tblGrid>
      <w:tr w:rsidR="00E20C16" w:rsidRPr="00110BC6" w14:paraId="0526A572" w14:textId="77777777" w:rsidTr="00DB6286">
        <w:tc>
          <w:tcPr>
            <w:tcW w:w="8613" w:type="dxa"/>
            <w:gridSpan w:val="3"/>
            <w:shd w:val="clear" w:color="auto" w:fill="auto"/>
            <w:vAlign w:val="center"/>
          </w:tcPr>
          <w:p w14:paraId="32551580" w14:textId="77777777" w:rsidR="00E20C16" w:rsidRPr="00AD3A9B" w:rsidRDefault="00E20C16" w:rsidP="004F63E7">
            <w:pPr>
              <w:spacing w:after="0" w:line="276" w:lineRule="auto"/>
              <w:jc w:val="center"/>
              <w:rPr>
                <w:rFonts w:cs="Arial"/>
                <w:b/>
                <w:bCs/>
                <w:color w:val="4AA55B"/>
              </w:rPr>
            </w:pPr>
            <w:r w:rsidRPr="00352EB0">
              <w:rPr>
                <w:color w:val="4AA55B"/>
                <w:highlight w:val="yellow"/>
                <w:lang w:val="en-IE"/>
              </w:rPr>
              <w:br w:type="page"/>
            </w:r>
            <w:r w:rsidRPr="73A00089">
              <w:rPr>
                <w:rFonts w:cs="Arial"/>
                <w:b/>
                <w:bCs/>
                <w:color w:val="4AA55B"/>
                <w:sz w:val="18"/>
                <w:szCs w:val="18"/>
                <w:lang w:eastAsia="en-GB"/>
              </w:rPr>
              <w:t>HISTORY OF CHANGES</w:t>
            </w:r>
            <w:bookmarkStart w:id="0" w:name="_Toc498002775"/>
            <w:bookmarkEnd w:id="0"/>
          </w:p>
        </w:tc>
      </w:tr>
      <w:tr w:rsidR="00E20C16" w:rsidRPr="00110BC6" w14:paraId="08BAD08B" w14:textId="77777777" w:rsidTr="00DB6286">
        <w:trPr>
          <w:trHeight w:val="395"/>
        </w:trPr>
        <w:tc>
          <w:tcPr>
            <w:tcW w:w="1101" w:type="dxa"/>
            <w:shd w:val="clear" w:color="auto" w:fill="auto"/>
            <w:vAlign w:val="center"/>
          </w:tcPr>
          <w:p w14:paraId="36A5C701" w14:textId="77777777" w:rsidR="00E20C16" w:rsidRPr="00110BC6" w:rsidRDefault="00E20C16" w:rsidP="004F63E7">
            <w:pPr>
              <w:spacing w:after="0" w:line="276" w:lineRule="auto"/>
              <w:jc w:val="center"/>
              <w:rPr>
                <w:rFonts w:cs="Arial"/>
                <w:color w:val="4AA55B"/>
              </w:rPr>
            </w:pPr>
            <w:r w:rsidRPr="73A00089">
              <w:rPr>
                <w:rFonts w:cs="Arial"/>
                <w:color w:val="4AA55B"/>
                <w:sz w:val="18"/>
                <w:szCs w:val="18"/>
                <w:lang w:eastAsia="en-GB"/>
              </w:rPr>
              <w:t>VERSION</w:t>
            </w:r>
          </w:p>
        </w:tc>
        <w:tc>
          <w:tcPr>
            <w:tcW w:w="1701" w:type="dxa"/>
            <w:shd w:val="clear" w:color="auto" w:fill="auto"/>
            <w:vAlign w:val="center"/>
          </w:tcPr>
          <w:p w14:paraId="10D03ADF" w14:textId="77777777" w:rsidR="00E20C16" w:rsidRPr="00110BC6" w:rsidRDefault="00E20C16" w:rsidP="004F63E7">
            <w:pPr>
              <w:spacing w:after="0" w:line="276" w:lineRule="auto"/>
              <w:jc w:val="center"/>
              <w:rPr>
                <w:rFonts w:cs="Arial"/>
                <w:color w:val="4AA55B"/>
              </w:rPr>
            </w:pPr>
            <w:bookmarkStart w:id="1" w:name="_Toc498002776"/>
            <w:r w:rsidRPr="73A00089">
              <w:rPr>
                <w:rFonts w:cs="Arial"/>
                <w:color w:val="4AA55B"/>
                <w:sz w:val="18"/>
                <w:szCs w:val="18"/>
                <w:lang w:eastAsia="en-GB"/>
              </w:rPr>
              <w:t>PUBLICATION  DATE</w:t>
            </w:r>
            <w:bookmarkEnd w:id="1"/>
          </w:p>
        </w:tc>
        <w:tc>
          <w:tcPr>
            <w:tcW w:w="5811" w:type="dxa"/>
            <w:shd w:val="clear" w:color="auto" w:fill="auto"/>
            <w:vAlign w:val="center"/>
          </w:tcPr>
          <w:p w14:paraId="1F6F37C2" w14:textId="77777777" w:rsidR="00E20C16" w:rsidRPr="00110BC6" w:rsidRDefault="00E20C16" w:rsidP="004F63E7">
            <w:pPr>
              <w:spacing w:after="0" w:line="276" w:lineRule="auto"/>
              <w:jc w:val="center"/>
              <w:rPr>
                <w:rFonts w:cs="Arial"/>
                <w:color w:val="4AA55B"/>
              </w:rPr>
            </w:pPr>
            <w:bookmarkStart w:id="2" w:name="_Toc498002777"/>
            <w:r w:rsidRPr="73A00089">
              <w:rPr>
                <w:rFonts w:cs="Arial"/>
                <w:color w:val="4AA55B"/>
                <w:sz w:val="18"/>
                <w:szCs w:val="18"/>
                <w:lang w:eastAsia="en-GB"/>
              </w:rPr>
              <w:t>CHANGE</w:t>
            </w:r>
            <w:bookmarkEnd w:id="2"/>
          </w:p>
        </w:tc>
      </w:tr>
      <w:tr w:rsidR="00E20C16" w:rsidRPr="00110BC6" w14:paraId="3F9D15A8" w14:textId="77777777" w:rsidTr="00DB6286">
        <w:tc>
          <w:tcPr>
            <w:tcW w:w="1101" w:type="dxa"/>
            <w:shd w:val="clear" w:color="auto" w:fill="auto"/>
          </w:tcPr>
          <w:p w14:paraId="01DF076B" w14:textId="77777777" w:rsidR="00E20C16" w:rsidRPr="00110BC6" w:rsidRDefault="00E20C16" w:rsidP="004F63E7">
            <w:pPr>
              <w:spacing w:after="0" w:line="276" w:lineRule="auto"/>
              <w:jc w:val="center"/>
              <w:rPr>
                <w:rFonts w:cs="Arial"/>
                <w:color w:val="4AA55B"/>
                <w:sz w:val="18"/>
                <w:szCs w:val="18"/>
                <w:lang w:eastAsia="en-GB"/>
              </w:rPr>
            </w:pPr>
            <w:r w:rsidRPr="73A00089">
              <w:rPr>
                <w:rFonts w:cs="Arial"/>
                <w:color w:val="4AA55B"/>
                <w:sz w:val="18"/>
                <w:szCs w:val="18"/>
                <w:lang w:eastAsia="en-GB"/>
              </w:rPr>
              <w:t>1.0</w:t>
            </w:r>
          </w:p>
        </w:tc>
        <w:tc>
          <w:tcPr>
            <w:tcW w:w="1701" w:type="dxa"/>
            <w:shd w:val="clear" w:color="auto" w:fill="auto"/>
          </w:tcPr>
          <w:p w14:paraId="642C39B5" w14:textId="4F606CBD" w:rsidR="00E20C16" w:rsidRPr="00110BC6" w:rsidRDefault="00BF01BF" w:rsidP="00BF01BF">
            <w:pPr>
              <w:spacing w:after="0" w:line="276" w:lineRule="auto"/>
              <w:jc w:val="center"/>
              <w:rPr>
                <w:rFonts w:cs="Arial"/>
                <w:color w:val="4AA55B"/>
                <w:sz w:val="18"/>
                <w:szCs w:val="18"/>
                <w:lang w:eastAsia="en-GB"/>
              </w:rPr>
            </w:pPr>
            <w:bookmarkStart w:id="3" w:name="_Toc498002778"/>
            <w:r>
              <w:rPr>
                <w:rFonts w:cs="Arial"/>
                <w:color w:val="4AA55B"/>
                <w:sz w:val="18"/>
                <w:szCs w:val="18"/>
                <w:lang w:eastAsia="en-GB"/>
              </w:rPr>
              <w:t>01</w:t>
            </w:r>
            <w:r w:rsidR="00E20C16" w:rsidRPr="73A00089">
              <w:rPr>
                <w:rFonts w:cs="Arial"/>
                <w:color w:val="4AA55B"/>
                <w:sz w:val="18"/>
                <w:szCs w:val="18"/>
                <w:lang w:eastAsia="en-GB"/>
              </w:rPr>
              <w:t>.</w:t>
            </w:r>
            <w:r w:rsidR="00E20C16">
              <w:rPr>
                <w:rFonts w:cs="Arial"/>
                <w:color w:val="4AA55B"/>
                <w:sz w:val="18"/>
                <w:szCs w:val="18"/>
                <w:lang w:eastAsia="en-GB"/>
              </w:rPr>
              <w:t>0</w:t>
            </w:r>
            <w:r>
              <w:rPr>
                <w:rFonts w:cs="Arial"/>
                <w:color w:val="4AA55B"/>
                <w:sz w:val="18"/>
                <w:szCs w:val="18"/>
                <w:lang w:eastAsia="en-GB"/>
              </w:rPr>
              <w:t>6</w:t>
            </w:r>
            <w:r w:rsidR="00E20C16" w:rsidRPr="73A00089">
              <w:rPr>
                <w:rFonts w:cs="Arial"/>
                <w:color w:val="4AA55B"/>
                <w:sz w:val="18"/>
                <w:szCs w:val="18"/>
                <w:lang w:eastAsia="en-GB"/>
              </w:rPr>
              <w:t>.20</w:t>
            </w:r>
            <w:bookmarkEnd w:id="3"/>
            <w:r w:rsidR="00E20C16">
              <w:rPr>
                <w:rFonts w:cs="Arial"/>
                <w:color w:val="4AA55B"/>
                <w:sz w:val="18"/>
                <w:szCs w:val="18"/>
                <w:lang w:eastAsia="en-GB"/>
              </w:rPr>
              <w:t>2</w:t>
            </w:r>
            <w:r>
              <w:rPr>
                <w:rFonts w:cs="Arial"/>
                <w:color w:val="4AA55B"/>
                <w:sz w:val="18"/>
                <w:szCs w:val="18"/>
                <w:lang w:eastAsia="en-GB"/>
              </w:rPr>
              <w:t>2</w:t>
            </w:r>
          </w:p>
        </w:tc>
        <w:tc>
          <w:tcPr>
            <w:tcW w:w="5811" w:type="dxa"/>
            <w:shd w:val="clear" w:color="auto" w:fill="auto"/>
          </w:tcPr>
          <w:p w14:paraId="0FAECA8C" w14:textId="77777777" w:rsidR="00E20C16" w:rsidRPr="00110BC6" w:rsidRDefault="00E20C16" w:rsidP="004F63E7">
            <w:pPr>
              <w:spacing w:after="0" w:line="276" w:lineRule="auto"/>
              <w:rPr>
                <w:rFonts w:cs="Arial"/>
                <w:color w:val="4AA55B"/>
                <w:sz w:val="18"/>
                <w:szCs w:val="18"/>
                <w:lang w:eastAsia="en-GB"/>
              </w:rPr>
            </w:pPr>
            <w:bookmarkStart w:id="4" w:name="_Toc498002779"/>
            <w:r w:rsidRPr="73A00089">
              <w:rPr>
                <w:rFonts w:cs="Arial"/>
                <w:color w:val="4AA55B"/>
                <w:sz w:val="18"/>
                <w:szCs w:val="18"/>
                <w:lang w:eastAsia="en-GB"/>
              </w:rPr>
              <w:t>Initial version</w:t>
            </w:r>
            <w:r>
              <w:rPr>
                <w:rFonts w:cs="Arial"/>
                <w:color w:val="4AA55B"/>
                <w:sz w:val="18"/>
                <w:szCs w:val="18"/>
                <w:lang w:eastAsia="en-GB"/>
              </w:rPr>
              <w:t xml:space="preserve"> (new MFF)</w:t>
            </w:r>
            <w:r w:rsidRPr="73A00089">
              <w:rPr>
                <w:rFonts w:cs="Arial"/>
                <w:color w:val="4AA55B"/>
                <w:sz w:val="18"/>
                <w:szCs w:val="18"/>
                <w:lang w:eastAsia="en-GB"/>
              </w:rPr>
              <w:t>.</w:t>
            </w:r>
            <w:bookmarkEnd w:id="4"/>
          </w:p>
        </w:tc>
      </w:tr>
      <w:tr w:rsidR="00352EB0" w:rsidRPr="00110BC6" w14:paraId="5D7CFA1B" w14:textId="77777777" w:rsidTr="00DB6286">
        <w:tc>
          <w:tcPr>
            <w:tcW w:w="1101" w:type="dxa"/>
            <w:shd w:val="clear" w:color="auto" w:fill="auto"/>
          </w:tcPr>
          <w:p w14:paraId="08549BBC" w14:textId="6C81B0E7" w:rsidR="00352EB0" w:rsidRPr="00C550A5" w:rsidRDefault="00352EB0" w:rsidP="00352EB0">
            <w:pPr>
              <w:spacing w:after="0" w:line="276" w:lineRule="auto"/>
              <w:jc w:val="center"/>
              <w:rPr>
                <w:rFonts w:cs="Arial"/>
                <w:bCs/>
                <w:iCs/>
                <w:color w:val="4AA55B"/>
                <w:sz w:val="18"/>
                <w:szCs w:val="18"/>
                <w:lang w:eastAsia="en-GB"/>
              </w:rPr>
            </w:pPr>
            <w:r w:rsidRPr="00C550A5">
              <w:rPr>
                <w:rFonts w:cs="Arial"/>
                <w:bCs/>
                <w:iCs/>
                <w:color w:val="4AA55B"/>
                <w:sz w:val="18"/>
                <w:szCs w:val="18"/>
                <w:lang w:eastAsia="en-GB"/>
              </w:rPr>
              <w:t>2.0</w:t>
            </w:r>
          </w:p>
        </w:tc>
        <w:tc>
          <w:tcPr>
            <w:tcW w:w="1701" w:type="dxa"/>
            <w:shd w:val="clear" w:color="auto" w:fill="auto"/>
          </w:tcPr>
          <w:p w14:paraId="30E73CA3" w14:textId="466C7FF5" w:rsidR="00352EB0" w:rsidRPr="00C550A5" w:rsidRDefault="00352EB0" w:rsidP="00352EB0">
            <w:pPr>
              <w:spacing w:after="0" w:line="276" w:lineRule="auto"/>
              <w:jc w:val="center"/>
              <w:rPr>
                <w:rFonts w:cs="Arial"/>
                <w:bCs/>
                <w:iCs/>
                <w:color w:val="4AA55B"/>
                <w:sz w:val="18"/>
                <w:szCs w:val="18"/>
                <w:lang w:eastAsia="en-GB"/>
              </w:rPr>
            </w:pPr>
            <w:r w:rsidRPr="00C550A5">
              <w:rPr>
                <w:rFonts w:cs="Arial"/>
                <w:bCs/>
                <w:iCs/>
                <w:color w:val="4AA55B"/>
                <w:sz w:val="18"/>
                <w:szCs w:val="18"/>
                <w:lang w:eastAsia="en-GB"/>
              </w:rPr>
              <w:t>01.10.2025</w:t>
            </w:r>
          </w:p>
        </w:tc>
        <w:tc>
          <w:tcPr>
            <w:tcW w:w="5811" w:type="dxa"/>
            <w:shd w:val="clear" w:color="auto" w:fill="auto"/>
          </w:tcPr>
          <w:p w14:paraId="320DFBAD" w14:textId="4B75C587" w:rsidR="00352EB0" w:rsidRPr="00C550A5" w:rsidRDefault="00352EB0" w:rsidP="00352EB0">
            <w:pPr>
              <w:spacing w:after="0" w:line="276" w:lineRule="auto"/>
              <w:rPr>
                <w:rFonts w:cs="Arial"/>
                <w:bCs/>
                <w:iCs/>
                <w:color w:val="4AA55B"/>
                <w:sz w:val="18"/>
                <w:szCs w:val="18"/>
                <w:lang w:eastAsia="en-GB"/>
              </w:rPr>
            </w:pPr>
            <w:r w:rsidRPr="00C550A5">
              <w:rPr>
                <w:rFonts w:cs="Arial"/>
                <w:bCs/>
                <w:iCs/>
                <w:color w:val="4AA55B"/>
                <w:sz w:val="18"/>
                <w:szCs w:val="18"/>
                <w:lang w:eastAsia="en-GB"/>
              </w:rPr>
              <w:t>Updated format</w:t>
            </w:r>
          </w:p>
        </w:tc>
      </w:tr>
      <w:tr w:rsidR="00E20C16" w:rsidRPr="00110BC6" w14:paraId="4F445628" w14:textId="77777777" w:rsidTr="00DB6286">
        <w:tc>
          <w:tcPr>
            <w:tcW w:w="1101" w:type="dxa"/>
            <w:shd w:val="clear" w:color="auto" w:fill="auto"/>
          </w:tcPr>
          <w:p w14:paraId="1E93CAFB" w14:textId="77777777" w:rsidR="00E20C16" w:rsidRPr="00110BC6" w:rsidRDefault="00E20C16" w:rsidP="004F63E7">
            <w:pPr>
              <w:spacing w:after="0" w:line="276" w:lineRule="auto"/>
              <w:jc w:val="center"/>
              <w:rPr>
                <w:rFonts w:cs="Arial"/>
                <w:bCs/>
                <w:iCs/>
                <w:color w:val="4AA55B"/>
                <w:sz w:val="18"/>
                <w:szCs w:val="18"/>
                <w:lang w:eastAsia="en-GB"/>
              </w:rPr>
            </w:pPr>
          </w:p>
        </w:tc>
        <w:tc>
          <w:tcPr>
            <w:tcW w:w="1701" w:type="dxa"/>
            <w:shd w:val="clear" w:color="auto" w:fill="auto"/>
          </w:tcPr>
          <w:p w14:paraId="26DECB9D" w14:textId="77777777" w:rsidR="00E20C16" w:rsidRPr="00110BC6" w:rsidRDefault="00E20C16" w:rsidP="004F63E7">
            <w:pPr>
              <w:spacing w:after="0" w:line="276" w:lineRule="auto"/>
              <w:jc w:val="center"/>
              <w:rPr>
                <w:rFonts w:cs="Arial"/>
                <w:bCs/>
                <w:iCs/>
                <w:color w:val="4AA55B"/>
                <w:sz w:val="18"/>
                <w:szCs w:val="18"/>
                <w:lang w:eastAsia="en-GB"/>
              </w:rPr>
            </w:pPr>
          </w:p>
        </w:tc>
        <w:tc>
          <w:tcPr>
            <w:tcW w:w="5811" w:type="dxa"/>
            <w:shd w:val="clear" w:color="auto" w:fill="auto"/>
          </w:tcPr>
          <w:p w14:paraId="4C360400" w14:textId="77777777" w:rsidR="00E20C16" w:rsidRPr="00110BC6" w:rsidRDefault="00E20C16" w:rsidP="004F63E7">
            <w:pPr>
              <w:spacing w:after="0" w:line="276" w:lineRule="auto"/>
              <w:rPr>
                <w:rFonts w:cs="Arial"/>
                <w:bCs/>
                <w:iCs/>
                <w:color w:val="4AA55B"/>
                <w:sz w:val="18"/>
                <w:szCs w:val="18"/>
                <w:lang w:eastAsia="en-GB"/>
              </w:rPr>
            </w:pPr>
          </w:p>
        </w:tc>
      </w:tr>
      <w:tr w:rsidR="00E20C16" w:rsidRPr="00110BC6" w14:paraId="0086BE30" w14:textId="77777777" w:rsidTr="00DB6286">
        <w:tc>
          <w:tcPr>
            <w:tcW w:w="1101" w:type="dxa"/>
            <w:shd w:val="clear" w:color="auto" w:fill="auto"/>
          </w:tcPr>
          <w:p w14:paraId="0BAA146D" w14:textId="77777777" w:rsidR="00E20C16" w:rsidRPr="00110BC6" w:rsidRDefault="00E20C16" w:rsidP="004F63E7">
            <w:pPr>
              <w:spacing w:after="0" w:line="276" w:lineRule="auto"/>
              <w:jc w:val="center"/>
              <w:rPr>
                <w:rFonts w:cs="Arial"/>
                <w:bCs/>
                <w:iCs/>
                <w:color w:val="4AA55B"/>
                <w:sz w:val="18"/>
                <w:szCs w:val="18"/>
                <w:lang w:eastAsia="en-GB"/>
              </w:rPr>
            </w:pPr>
          </w:p>
        </w:tc>
        <w:tc>
          <w:tcPr>
            <w:tcW w:w="1701" w:type="dxa"/>
            <w:shd w:val="clear" w:color="auto" w:fill="auto"/>
          </w:tcPr>
          <w:p w14:paraId="16DE4F8D" w14:textId="77777777" w:rsidR="00E20C16" w:rsidRPr="00110BC6" w:rsidRDefault="00E20C16" w:rsidP="004F63E7">
            <w:pPr>
              <w:spacing w:after="0" w:line="276" w:lineRule="auto"/>
              <w:jc w:val="center"/>
              <w:rPr>
                <w:rFonts w:cs="Arial"/>
                <w:bCs/>
                <w:iCs/>
                <w:color w:val="4AA55B"/>
                <w:sz w:val="18"/>
                <w:szCs w:val="18"/>
                <w:lang w:eastAsia="en-GB"/>
              </w:rPr>
            </w:pPr>
          </w:p>
        </w:tc>
        <w:tc>
          <w:tcPr>
            <w:tcW w:w="5811" w:type="dxa"/>
            <w:shd w:val="clear" w:color="auto" w:fill="auto"/>
          </w:tcPr>
          <w:p w14:paraId="699E7F4E" w14:textId="77777777" w:rsidR="00E20C16" w:rsidRPr="00110BC6" w:rsidRDefault="00E20C16" w:rsidP="004F63E7">
            <w:pPr>
              <w:spacing w:after="0" w:line="276" w:lineRule="auto"/>
              <w:rPr>
                <w:rFonts w:cs="Arial"/>
                <w:bCs/>
                <w:iCs/>
                <w:color w:val="4AA55B"/>
                <w:sz w:val="18"/>
                <w:szCs w:val="18"/>
                <w:lang w:eastAsia="en-GB"/>
              </w:rPr>
            </w:pPr>
          </w:p>
        </w:tc>
      </w:tr>
      <w:tr w:rsidR="00E20C16" w:rsidRPr="00110BC6" w14:paraId="146B906A" w14:textId="77777777" w:rsidTr="00DB6286">
        <w:tc>
          <w:tcPr>
            <w:tcW w:w="1101" w:type="dxa"/>
            <w:shd w:val="clear" w:color="auto" w:fill="auto"/>
          </w:tcPr>
          <w:p w14:paraId="4C3AEBA9" w14:textId="77777777" w:rsidR="00E20C16" w:rsidRPr="00110BC6" w:rsidRDefault="00E20C16" w:rsidP="004F63E7">
            <w:pPr>
              <w:spacing w:after="0" w:line="276" w:lineRule="auto"/>
              <w:jc w:val="center"/>
              <w:rPr>
                <w:rFonts w:cs="Arial"/>
                <w:bCs/>
                <w:iCs/>
                <w:color w:val="4AA55B"/>
                <w:sz w:val="18"/>
                <w:szCs w:val="18"/>
                <w:lang w:eastAsia="en-GB"/>
              </w:rPr>
            </w:pPr>
          </w:p>
        </w:tc>
        <w:tc>
          <w:tcPr>
            <w:tcW w:w="1701" w:type="dxa"/>
            <w:shd w:val="clear" w:color="auto" w:fill="auto"/>
          </w:tcPr>
          <w:p w14:paraId="0B6FA364" w14:textId="77777777" w:rsidR="00E20C16" w:rsidRPr="00110BC6" w:rsidRDefault="00E20C16" w:rsidP="004F63E7">
            <w:pPr>
              <w:spacing w:after="0" w:line="276" w:lineRule="auto"/>
              <w:jc w:val="center"/>
              <w:rPr>
                <w:rFonts w:cs="Arial"/>
                <w:bCs/>
                <w:iCs/>
                <w:color w:val="4AA55B"/>
                <w:sz w:val="18"/>
                <w:szCs w:val="18"/>
                <w:lang w:eastAsia="en-GB"/>
              </w:rPr>
            </w:pPr>
          </w:p>
        </w:tc>
        <w:tc>
          <w:tcPr>
            <w:tcW w:w="5811" w:type="dxa"/>
            <w:shd w:val="clear" w:color="auto" w:fill="auto"/>
          </w:tcPr>
          <w:p w14:paraId="54DBEEF8" w14:textId="77777777" w:rsidR="00E20C16" w:rsidRPr="00110BC6" w:rsidRDefault="00E20C16" w:rsidP="004F63E7">
            <w:pPr>
              <w:spacing w:after="0" w:line="276" w:lineRule="auto"/>
              <w:rPr>
                <w:rFonts w:cs="Arial"/>
                <w:bCs/>
                <w:iCs/>
                <w:color w:val="4AA55B"/>
                <w:sz w:val="18"/>
                <w:szCs w:val="18"/>
                <w:lang w:eastAsia="en-GB"/>
              </w:rPr>
            </w:pPr>
          </w:p>
        </w:tc>
      </w:tr>
    </w:tbl>
    <w:p w14:paraId="07175946" w14:textId="1F005172" w:rsidR="00CF3695" w:rsidRDefault="00CF3695" w:rsidP="00C952A6">
      <w:pPr>
        <w:jc w:val="both"/>
        <w:rPr>
          <w:lang w:val="en-GB"/>
        </w:rPr>
      </w:pPr>
    </w:p>
    <w:sectPr w:rsidR="00CF3695" w:rsidSect="00B220CB">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F3D1E" w14:textId="77777777" w:rsidR="0090792D" w:rsidRDefault="0090792D" w:rsidP="00E278E6">
      <w:r>
        <w:separator/>
      </w:r>
    </w:p>
  </w:endnote>
  <w:endnote w:type="continuationSeparator" w:id="0">
    <w:p w14:paraId="0386FA18" w14:textId="77777777" w:rsidR="0090792D" w:rsidRDefault="0090792D" w:rsidP="00E278E6">
      <w:r>
        <w:continuationSeparator/>
      </w:r>
    </w:p>
  </w:endnote>
  <w:endnote w:type="continuationNotice" w:id="1">
    <w:p w14:paraId="4CABF7A5" w14:textId="77777777" w:rsidR="0090792D" w:rsidRDefault="009079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0DC35" w14:textId="77777777" w:rsidR="00352EB0" w:rsidRDefault="00352E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46B06" w14:textId="77777777" w:rsidR="00352EB0" w:rsidRDefault="00352E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90874" w14:textId="77777777" w:rsidR="00352EB0" w:rsidRDefault="00352E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0C35C" w14:textId="77777777" w:rsidR="0090792D" w:rsidRDefault="0090792D" w:rsidP="00E278E6">
      <w:r>
        <w:separator/>
      </w:r>
    </w:p>
  </w:footnote>
  <w:footnote w:type="continuationSeparator" w:id="0">
    <w:p w14:paraId="12D28D33" w14:textId="77777777" w:rsidR="0090792D" w:rsidRDefault="0090792D" w:rsidP="00E278E6">
      <w:r>
        <w:continuationSeparator/>
      </w:r>
    </w:p>
  </w:footnote>
  <w:footnote w:type="continuationNotice" w:id="1">
    <w:p w14:paraId="64F00DC1" w14:textId="77777777" w:rsidR="0090792D" w:rsidRDefault="009079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2B45D" w14:textId="77777777" w:rsidR="00352EB0" w:rsidRDefault="00352E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75C24" w14:textId="40F22220" w:rsidR="001A0F9D" w:rsidRPr="00386511" w:rsidRDefault="00386511" w:rsidP="00386511">
    <w:pPr>
      <w:spacing w:after="0"/>
      <w:ind w:right="379"/>
      <w:jc w:val="right"/>
      <w:rPr>
        <w:rFonts w:cs="Arial"/>
        <w:color w:val="7F7F7F"/>
        <w:sz w:val="16"/>
        <w:lang w:val="en-GB" w:eastAsia="en-GB"/>
      </w:rPr>
    </w:pPr>
    <w:r w:rsidRPr="00386511">
      <w:rPr>
        <w:rFonts w:cs="Arial"/>
        <w:color w:val="7F7F7F"/>
        <w:sz w:val="16"/>
        <w:lang w:val="en-GB" w:eastAsia="nl-BE"/>
      </w:rPr>
      <w:t>EU Grants: Simplified business plan (</w:t>
    </w:r>
    <w:r>
      <w:rPr>
        <w:rFonts w:cs="Arial"/>
        <w:color w:val="7F7F7F"/>
        <w:sz w:val="16"/>
        <w:lang w:val="en-GB" w:eastAsia="nl-BE"/>
      </w:rPr>
      <w:t>JTM</w:t>
    </w:r>
    <w:r w:rsidRPr="00386511">
      <w:rPr>
        <w:rFonts w:cs="Arial"/>
        <w:color w:val="7F7F7F"/>
        <w:sz w:val="16"/>
        <w:lang w:val="en-GB" w:eastAsia="nl-BE"/>
      </w:rPr>
      <w:t xml:space="preserve">): </w:t>
    </w:r>
    <w:r w:rsidRPr="00386511">
      <w:rPr>
        <w:rFonts w:cs="Arial"/>
        <w:color w:val="7F7F7F"/>
        <w:sz w:val="16"/>
        <w:lang w:val="en-GB" w:eastAsia="ko-KR"/>
      </w:rPr>
      <w:t>V</w:t>
    </w:r>
    <w:r w:rsidR="00352EB0">
      <w:rPr>
        <w:rFonts w:cs="Arial"/>
        <w:color w:val="7F7F7F"/>
        <w:sz w:val="16"/>
        <w:lang w:val="en-GB" w:eastAsia="ko-KR"/>
      </w:rPr>
      <w:t>2</w:t>
    </w:r>
    <w:r w:rsidRPr="00386511">
      <w:rPr>
        <w:rFonts w:cs="Arial"/>
        <w:color w:val="7F7F7F"/>
        <w:sz w:val="16"/>
        <w:lang w:val="en-GB" w:eastAsia="ko-KR"/>
      </w:rPr>
      <w:t>.0 – 01.</w:t>
    </w:r>
    <w:r w:rsidR="00352EB0">
      <w:rPr>
        <w:rFonts w:cs="Arial"/>
        <w:color w:val="7F7F7F"/>
        <w:sz w:val="16"/>
        <w:lang w:val="en-GB" w:eastAsia="ko-KR"/>
      </w:rPr>
      <w:t>10</w:t>
    </w:r>
    <w:r w:rsidRPr="00386511">
      <w:rPr>
        <w:rFonts w:cs="Arial"/>
        <w:color w:val="7F7F7F"/>
        <w:sz w:val="16"/>
        <w:lang w:val="en-GB" w:eastAsia="ko-KR"/>
      </w:rPr>
      <w:t>.202</w:t>
    </w:r>
    <w:r w:rsidR="00352EB0">
      <w:rPr>
        <w:rFonts w:cs="Arial"/>
        <w:color w:val="7F7F7F"/>
        <w:sz w:val="16"/>
        <w:lang w:val="en-GB" w:eastAsia="ko-KR"/>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06410" w14:textId="77777777" w:rsidR="00352EB0" w:rsidRDefault="00352E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98E"/>
    <w:multiLevelType w:val="hybridMultilevel"/>
    <w:tmpl w:val="FDBCA9C8"/>
    <w:lvl w:ilvl="0" w:tplc="A008DC7C">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2AD6304"/>
    <w:multiLevelType w:val="hybridMultilevel"/>
    <w:tmpl w:val="AAE6B1D0"/>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 w15:restartNumberingAfterBreak="0">
    <w:nsid w:val="04CB0B49"/>
    <w:multiLevelType w:val="hybridMultilevel"/>
    <w:tmpl w:val="33AA8D28"/>
    <w:lvl w:ilvl="0" w:tplc="737843CE">
      <w:start w:val="6"/>
      <w:numFmt w:val="bullet"/>
      <w:lvlText w:val="-"/>
      <w:lvlJc w:val="left"/>
      <w:pPr>
        <w:ind w:left="1800" w:hanging="360"/>
      </w:pPr>
      <w:rPr>
        <w:rFonts w:ascii="Calibri" w:eastAsiaTheme="minorHAnsi" w:hAnsi="Calibri" w:cs="Calibri" w:hint="default"/>
      </w:rPr>
    </w:lvl>
    <w:lvl w:ilvl="1" w:tplc="080C0003" w:tentative="1">
      <w:start w:val="1"/>
      <w:numFmt w:val="bullet"/>
      <w:lvlText w:val="o"/>
      <w:lvlJc w:val="left"/>
      <w:pPr>
        <w:ind w:left="2520" w:hanging="360"/>
      </w:pPr>
      <w:rPr>
        <w:rFonts w:ascii="Courier New" w:hAnsi="Courier New" w:cs="Courier New" w:hint="default"/>
      </w:rPr>
    </w:lvl>
    <w:lvl w:ilvl="2" w:tplc="080C0005" w:tentative="1">
      <w:start w:val="1"/>
      <w:numFmt w:val="bullet"/>
      <w:lvlText w:val=""/>
      <w:lvlJc w:val="left"/>
      <w:pPr>
        <w:ind w:left="3240" w:hanging="360"/>
      </w:pPr>
      <w:rPr>
        <w:rFonts w:ascii="Wingdings" w:hAnsi="Wingdings" w:hint="default"/>
      </w:rPr>
    </w:lvl>
    <w:lvl w:ilvl="3" w:tplc="080C0001" w:tentative="1">
      <w:start w:val="1"/>
      <w:numFmt w:val="bullet"/>
      <w:lvlText w:val=""/>
      <w:lvlJc w:val="left"/>
      <w:pPr>
        <w:ind w:left="3960" w:hanging="360"/>
      </w:pPr>
      <w:rPr>
        <w:rFonts w:ascii="Symbol" w:hAnsi="Symbol" w:hint="default"/>
      </w:rPr>
    </w:lvl>
    <w:lvl w:ilvl="4" w:tplc="080C0003" w:tentative="1">
      <w:start w:val="1"/>
      <w:numFmt w:val="bullet"/>
      <w:lvlText w:val="o"/>
      <w:lvlJc w:val="left"/>
      <w:pPr>
        <w:ind w:left="4680" w:hanging="360"/>
      </w:pPr>
      <w:rPr>
        <w:rFonts w:ascii="Courier New" w:hAnsi="Courier New" w:cs="Courier New" w:hint="default"/>
      </w:rPr>
    </w:lvl>
    <w:lvl w:ilvl="5" w:tplc="080C0005" w:tentative="1">
      <w:start w:val="1"/>
      <w:numFmt w:val="bullet"/>
      <w:lvlText w:val=""/>
      <w:lvlJc w:val="left"/>
      <w:pPr>
        <w:ind w:left="5400" w:hanging="360"/>
      </w:pPr>
      <w:rPr>
        <w:rFonts w:ascii="Wingdings" w:hAnsi="Wingdings" w:hint="default"/>
      </w:rPr>
    </w:lvl>
    <w:lvl w:ilvl="6" w:tplc="080C0001" w:tentative="1">
      <w:start w:val="1"/>
      <w:numFmt w:val="bullet"/>
      <w:lvlText w:val=""/>
      <w:lvlJc w:val="left"/>
      <w:pPr>
        <w:ind w:left="6120" w:hanging="360"/>
      </w:pPr>
      <w:rPr>
        <w:rFonts w:ascii="Symbol" w:hAnsi="Symbol" w:hint="default"/>
      </w:rPr>
    </w:lvl>
    <w:lvl w:ilvl="7" w:tplc="080C0003" w:tentative="1">
      <w:start w:val="1"/>
      <w:numFmt w:val="bullet"/>
      <w:lvlText w:val="o"/>
      <w:lvlJc w:val="left"/>
      <w:pPr>
        <w:ind w:left="6840" w:hanging="360"/>
      </w:pPr>
      <w:rPr>
        <w:rFonts w:ascii="Courier New" w:hAnsi="Courier New" w:cs="Courier New" w:hint="default"/>
      </w:rPr>
    </w:lvl>
    <w:lvl w:ilvl="8" w:tplc="080C0005" w:tentative="1">
      <w:start w:val="1"/>
      <w:numFmt w:val="bullet"/>
      <w:lvlText w:val=""/>
      <w:lvlJc w:val="left"/>
      <w:pPr>
        <w:ind w:left="7560" w:hanging="360"/>
      </w:pPr>
      <w:rPr>
        <w:rFonts w:ascii="Wingdings" w:hAnsi="Wingdings" w:hint="default"/>
      </w:rPr>
    </w:lvl>
  </w:abstractNum>
  <w:abstractNum w:abstractNumId="3" w15:restartNumberingAfterBreak="0">
    <w:nsid w:val="0BC779F8"/>
    <w:multiLevelType w:val="hybridMultilevel"/>
    <w:tmpl w:val="D7767B7E"/>
    <w:lvl w:ilvl="0" w:tplc="A008DC7C">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137220F9"/>
    <w:multiLevelType w:val="hybridMultilevel"/>
    <w:tmpl w:val="65D29A44"/>
    <w:lvl w:ilvl="0" w:tplc="A9B29B58">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87B497C"/>
    <w:multiLevelType w:val="hybridMultilevel"/>
    <w:tmpl w:val="C0808812"/>
    <w:lvl w:ilvl="0" w:tplc="A008DC7C">
      <w:start w:val="1"/>
      <w:numFmt w:val="bullet"/>
      <w:lvlText w:val=""/>
      <w:lvlJc w:val="left"/>
      <w:pPr>
        <w:ind w:left="1440" w:hanging="360"/>
      </w:pPr>
      <w:rPr>
        <w:rFonts w:ascii="Symbol" w:hAnsi="Symbol" w:hint="default"/>
      </w:rPr>
    </w:lvl>
    <w:lvl w:ilvl="1" w:tplc="080C0003">
      <w:start w:val="1"/>
      <w:numFmt w:val="bullet"/>
      <w:lvlText w:val="o"/>
      <w:lvlJc w:val="left"/>
      <w:pPr>
        <w:ind w:left="2160" w:hanging="360"/>
      </w:pPr>
      <w:rPr>
        <w:rFonts w:ascii="Courier New" w:hAnsi="Courier New" w:cs="Courier New"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6" w15:restartNumberingAfterBreak="0">
    <w:nsid w:val="1EEE3E2A"/>
    <w:multiLevelType w:val="hybridMultilevel"/>
    <w:tmpl w:val="4462CE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EF7274E"/>
    <w:multiLevelType w:val="hybridMultilevel"/>
    <w:tmpl w:val="F01295E4"/>
    <w:lvl w:ilvl="0" w:tplc="FFFFFFF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223927AC"/>
    <w:multiLevelType w:val="hybridMultilevel"/>
    <w:tmpl w:val="FBC8B9A8"/>
    <w:lvl w:ilvl="0" w:tplc="A008DC7C">
      <w:start w:val="1"/>
      <w:numFmt w:val="bullet"/>
      <w:lvlText w:val=""/>
      <w:lvlJc w:val="left"/>
      <w:pPr>
        <w:ind w:left="1440" w:hanging="360"/>
      </w:pPr>
      <w:rPr>
        <w:rFonts w:ascii="Symbol" w:hAnsi="Symbol" w:hint="default"/>
      </w:rPr>
    </w:lvl>
    <w:lvl w:ilvl="1" w:tplc="080C0003">
      <w:start w:val="1"/>
      <w:numFmt w:val="bullet"/>
      <w:lvlText w:val="o"/>
      <w:lvlJc w:val="left"/>
      <w:pPr>
        <w:ind w:left="2160" w:hanging="360"/>
      </w:pPr>
      <w:rPr>
        <w:rFonts w:ascii="Courier New" w:hAnsi="Courier New" w:cs="Courier New"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9" w15:restartNumberingAfterBreak="0">
    <w:nsid w:val="26651856"/>
    <w:multiLevelType w:val="hybridMultilevel"/>
    <w:tmpl w:val="A1EA282A"/>
    <w:lvl w:ilvl="0" w:tplc="080C0015">
      <w:start w:val="1"/>
      <w:numFmt w:val="upperLetter"/>
      <w:lvlText w:val="%1."/>
      <w:lvlJc w:val="left"/>
      <w:pPr>
        <w:ind w:left="2160" w:hanging="360"/>
      </w:pPr>
    </w:lvl>
    <w:lvl w:ilvl="1" w:tplc="080C0019" w:tentative="1">
      <w:start w:val="1"/>
      <w:numFmt w:val="lowerLetter"/>
      <w:lvlText w:val="%2."/>
      <w:lvlJc w:val="left"/>
      <w:pPr>
        <w:ind w:left="2880" w:hanging="360"/>
      </w:pPr>
    </w:lvl>
    <w:lvl w:ilvl="2" w:tplc="080C001B" w:tentative="1">
      <w:start w:val="1"/>
      <w:numFmt w:val="lowerRoman"/>
      <w:lvlText w:val="%3."/>
      <w:lvlJc w:val="right"/>
      <w:pPr>
        <w:ind w:left="3600" w:hanging="180"/>
      </w:pPr>
    </w:lvl>
    <w:lvl w:ilvl="3" w:tplc="080C000F" w:tentative="1">
      <w:start w:val="1"/>
      <w:numFmt w:val="decimal"/>
      <w:lvlText w:val="%4."/>
      <w:lvlJc w:val="left"/>
      <w:pPr>
        <w:ind w:left="4320" w:hanging="360"/>
      </w:pPr>
    </w:lvl>
    <w:lvl w:ilvl="4" w:tplc="080C0019" w:tentative="1">
      <w:start w:val="1"/>
      <w:numFmt w:val="lowerLetter"/>
      <w:lvlText w:val="%5."/>
      <w:lvlJc w:val="left"/>
      <w:pPr>
        <w:ind w:left="5040" w:hanging="360"/>
      </w:pPr>
    </w:lvl>
    <w:lvl w:ilvl="5" w:tplc="080C001B" w:tentative="1">
      <w:start w:val="1"/>
      <w:numFmt w:val="lowerRoman"/>
      <w:lvlText w:val="%6."/>
      <w:lvlJc w:val="right"/>
      <w:pPr>
        <w:ind w:left="5760" w:hanging="180"/>
      </w:pPr>
    </w:lvl>
    <w:lvl w:ilvl="6" w:tplc="080C000F" w:tentative="1">
      <w:start w:val="1"/>
      <w:numFmt w:val="decimal"/>
      <w:lvlText w:val="%7."/>
      <w:lvlJc w:val="left"/>
      <w:pPr>
        <w:ind w:left="6480" w:hanging="360"/>
      </w:pPr>
    </w:lvl>
    <w:lvl w:ilvl="7" w:tplc="080C0019" w:tentative="1">
      <w:start w:val="1"/>
      <w:numFmt w:val="lowerLetter"/>
      <w:lvlText w:val="%8."/>
      <w:lvlJc w:val="left"/>
      <w:pPr>
        <w:ind w:left="7200" w:hanging="360"/>
      </w:pPr>
    </w:lvl>
    <w:lvl w:ilvl="8" w:tplc="080C001B" w:tentative="1">
      <w:start w:val="1"/>
      <w:numFmt w:val="lowerRoman"/>
      <w:lvlText w:val="%9."/>
      <w:lvlJc w:val="right"/>
      <w:pPr>
        <w:ind w:left="7920" w:hanging="180"/>
      </w:pPr>
    </w:lvl>
  </w:abstractNum>
  <w:abstractNum w:abstractNumId="10" w15:restartNumberingAfterBreak="0">
    <w:nsid w:val="2F4234B0"/>
    <w:multiLevelType w:val="hybridMultilevel"/>
    <w:tmpl w:val="FF1C6C68"/>
    <w:lvl w:ilvl="0" w:tplc="A9B29B58">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2FB32F0C"/>
    <w:multiLevelType w:val="hybridMultilevel"/>
    <w:tmpl w:val="F01295E4"/>
    <w:lvl w:ilvl="0" w:tplc="0809000F">
      <w:start w:val="1"/>
      <w:numFmt w:val="decimal"/>
      <w:lvlText w:val="%1."/>
      <w:lvlJc w:val="left"/>
      <w:pPr>
        <w:ind w:left="1440" w:hanging="360"/>
      </w:pPr>
      <w:rPr>
        <w:rFonts w:hint="default"/>
      </w:rPr>
    </w:lvl>
    <w:lvl w:ilvl="1" w:tplc="080C0003">
      <w:start w:val="1"/>
      <w:numFmt w:val="bullet"/>
      <w:lvlText w:val="o"/>
      <w:lvlJc w:val="left"/>
      <w:pPr>
        <w:ind w:left="2160" w:hanging="360"/>
      </w:pPr>
      <w:rPr>
        <w:rFonts w:ascii="Courier New" w:hAnsi="Courier New" w:cs="Courier New"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2" w15:restartNumberingAfterBreak="0">
    <w:nsid w:val="31DE6104"/>
    <w:multiLevelType w:val="hybridMultilevel"/>
    <w:tmpl w:val="2C004466"/>
    <w:lvl w:ilvl="0" w:tplc="0809000F">
      <w:start w:val="1"/>
      <w:numFmt w:val="decimal"/>
      <w:lvlText w:val="%1."/>
      <w:lvlJc w:val="left"/>
      <w:pPr>
        <w:ind w:left="1440" w:hanging="360"/>
      </w:pPr>
      <w:rPr>
        <w:rFonts w:hint="default"/>
      </w:rPr>
    </w:lvl>
    <w:lvl w:ilvl="1" w:tplc="080C0003">
      <w:start w:val="1"/>
      <w:numFmt w:val="bullet"/>
      <w:lvlText w:val="o"/>
      <w:lvlJc w:val="left"/>
      <w:pPr>
        <w:ind w:left="2160" w:hanging="360"/>
      </w:pPr>
      <w:rPr>
        <w:rFonts w:ascii="Courier New" w:hAnsi="Courier New" w:cs="Courier New"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3" w15:restartNumberingAfterBreak="0">
    <w:nsid w:val="369239CE"/>
    <w:multiLevelType w:val="hybridMultilevel"/>
    <w:tmpl w:val="84005BBA"/>
    <w:lvl w:ilvl="0" w:tplc="FFFFFFFF">
      <w:start w:val="1"/>
      <w:numFmt w:val="decimal"/>
      <w:lvlText w:val="%1."/>
      <w:lvlJc w:val="left"/>
      <w:pPr>
        <w:ind w:left="1440" w:hanging="360"/>
      </w:pPr>
      <w:rPr>
        <w:rFonts w:hint="default"/>
      </w:rPr>
    </w:lvl>
    <w:lvl w:ilvl="1" w:tplc="A008DC7C">
      <w:start w:val="1"/>
      <w:numFmt w:val="bullet"/>
      <w:lvlText w:val=""/>
      <w:lvlJc w:val="left"/>
      <w:pPr>
        <w:ind w:left="2160" w:hanging="360"/>
      </w:pPr>
      <w:rPr>
        <w:rFonts w:ascii="Symbol" w:hAnsi="Symbol"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39510FD8"/>
    <w:multiLevelType w:val="hybridMultilevel"/>
    <w:tmpl w:val="2C54E07C"/>
    <w:lvl w:ilvl="0" w:tplc="A008DC7C">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3AB27DCD"/>
    <w:multiLevelType w:val="hybridMultilevel"/>
    <w:tmpl w:val="2C004466"/>
    <w:lvl w:ilvl="0" w:tplc="0809000F">
      <w:start w:val="1"/>
      <w:numFmt w:val="decimal"/>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24C31C0"/>
    <w:multiLevelType w:val="hybridMultilevel"/>
    <w:tmpl w:val="F01295E4"/>
    <w:lvl w:ilvl="0" w:tplc="FFFFFFF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47B82D9C"/>
    <w:multiLevelType w:val="hybridMultilevel"/>
    <w:tmpl w:val="2C004466"/>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9F62BBD"/>
    <w:multiLevelType w:val="hybridMultilevel"/>
    <w:tmpl w:val="F01295E4"/>
    <w:lvl w:ilvl="0" w:tplc="FFFFFFF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52612CA9"/>
    <w:multiLevelType w:val="hybridMultilevel"/>
    <w:tmpl w:val="39280790"/>
    <w:lvl w:ilvl="0" w:tplc="A008DC7C">
      <w:start w:val="1"/>
      <w:numFmt w:val="bullet"/>
      <w:lvlText w:val=""/>
      <w:lvlJc w:val="left"/>
      <w:pPr>
        <w:ind w:left="765" w:hanging="360"/>
      </w:pPr>
      <w:rPr>
        <w:rFonts w:ascii="Symbol" w:hAnsi="Symbol"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0" w15:restartNumberingAfterBreak="0">
    <w:nsid w:val="538F6BE1"/>
    <w:multiLevelType w:val="hybridMultilevel"/>
    <w:tmpl w:val="2C004466"/>
    <w:lvl w:ilvl="0" w:tplc="FFFFFFF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559F0777"/>
    <w:multiLevelType w:val="hybridMultilevel"/>
    <w:tmpl w:val="076ABEB8"/>
    <w:lvl w:ilvl="0" w:tplc="080C0015">
      <w:start w:val="1"/>
      <w:numFmt w:val="upperLetter"/>
      <w:lvlText w:val="%1."/>
      <w:lvlJc w:val="left"/>
      <w:pPr>
        <w:ind w:left="2160" w:hanging="360"/>
      </w:pPr>
    </w:lvl>
    <w:lvl w:ilvl="1" w:tplc="080C0019" w:tentative="1">
      <w:start w:val="1"/>
      <w:numFmt w:val="lowerLetter"/>
      <w:lvlText w:val="%2."/>
      <w:lvlJc w:val="left"/>
      <w:pPr>
        <w:ind w:left="2880" w:hanging="360"/>
      </w:pPr>
    </w:lvl>
    <w:lvl w:ilvl="2" w:tplc="080C001B" w:tentative="1">
      <w:start w:val="1"/>
      <w:numFmt w:val="lowerRoman"/>
      <w:lvlText w:val="%3."/>
      <w:lvlJc w:val="right"/>
      <w:pPr>
        <w:ind w:left="3600" w:hanging="180"/>
      </w:pPr>
    </w:lvl>
    <w:lvl w:ilvl="3" w:tplc="080C000F" w:tentative="1">
      <w:start w:val="1"/>
      <w:numFmt w:val="decimal"/>
      <w:lvlText w:val="%4."/>
      <w:lvlJc w:val="left"/>
      <w:pPr>
        <w:ind w:left="4320" w:hanging="360"/>
      </w:pPr>
    </w:lvl>
    <w:lvl w:ilvl="4" w:tplc="080C0019" w:tentative="1">
      <w:start w:val="1"/>
      <w:numFmt w:val="lowerLetter"/>
      <w:lvlText w:val="%5."/>
      <w:lvlJc w:val="left"/>
      <w:pPr>
        <w:ind w:left="5040" w:hanging="360"/>
      </w:pPr>
    </w:lvl>
    <w:lvl w:ilvl="5" w:tplc="080C001B" w:tentative="1">
      <w:start w:val="1"/>
      <w:numFmt w:val="lowerRoman"/>
      <w:lvlText w:val="%6."/>
      <w:lvlJc w:val="right"/>
      <w:pPr>
        <w:ind w:left="5760" w:hanging="180"/>
      </w:pPr>
    </w:lvl>
    <w:lvl w:ilvl="6" w:tplc="080C000F" w:tentative="1">
      <w:start w:val="1"/>
      <w:numFmt w:val="decimal"/>
      <w:lvlText w:val="%7."/>
      <w:lvlJc w:val="left"/>
      <w:pPr>
        <w:ind w:left="6480" w:hanging="360"/>
      </w:pPr>
    </w:lvl>
    <w:lvl w:ilvl="7" w:tplc="080C0019" w:tentative="1">
      <w:start w:val="1"/>
      <w:numFmt w:val="lowerLetter"/>
      <w:lvlText w:val="%8."/>
      <w:lvlJc w:val="left"/>
      <w:pPr>
        <w:ind w:left="7200" w:hanging="360"/>
      </w:pPr>
    </w:lvl>
    <w:lvl w:ilvl="8" w:tplc="080C001B" w:tentative="1">
      <w:start w:val="1"/>
      <w:numFmt w:val="lowerRoman"/>
      <w:lvlText w:val="%9."/>
      <w:lvlJc w:val="right"/>
      <w:pPr>
        <w:ind w:left="7920" w:hanging="180"/>
      </w:pPr>
    </w:lvl>
  </w:abstractNum>
  <w:abstractNum w:abstractNumId="22" w15:restartNumberingAfterBreak="0">
    <w:nsid w:val="5A567126"/>
    <w:multiLevelType w:val="hybridMultilevel"/>
    <w:tmpl w:val="01FEDEF2"/>
    <w:lvl w:ilvl="0" w:tplc="A008DC7C">
      <w:start w:val="1"/>
      <w:numFmt w:val="bullet"/>
      <w:lvlText w:val=""/>
      <w:lvlJc w:val="left"/>
      <w:pPr>
        <w:ind w:left="1440" w:hanging="360"/>
      </w:pPr>
      <w:rPr>
        <w:rFonts w:ascii="Symbol" w:hAnsi="Symbol" w:hint="default"/>
      </w:rPr>
    </w:lvl>
    <w:lvl w:ilvl="1" w:tplc="A008DC7C">
      <w:start w:val="1"/>
      <w:numFmt w:val="bullet"/>
      <w:lvlText w:val=""/>
      <w:lvlJc w:val="left"/>
      <w:pPr>
        <w:ind w:left="2160" w:hanging="360"/>
      </w:pPr>
      <w:rPr>
        <w:rFonts w:ascii="Symbol" w:hAnsi="Symbol"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3" w15:restartNumberingAfterBreak="0">
    <w:nsid w:val="5E0E032D"/>
    <w:multiLevelType w:val="hybridMultilevel"/>
    <w:tmpl w:val="1EEA7C68"/>
    <w:lvl w:ilvl="0" w:tplc="080C0015">
      <w:start w:val="1"/>
      <w:numFmt w:val="upp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5E342C81"/>
    <w:multiLevelType w:val="hybridMultilevel"/>
    <w:tmpl w:val="1FCE68F2"/>
    <w:lvl w:ilvl="0" w:tplc="0809000F">
      <w:start w:val="1"/>
      <w:numFmt w:val="decimal"/>
      <w:lvlText w:val="%1."/>
      <w:lvlJc w:val="left"/>
      <w:pPr>
        <w:ind w:left="1440" w:hanging="360"/>
      </w:pPr>
      <w:rPr>
        <w:rFonts w:hint="default"/>
      </w:rPr>
    </w:lvl>
    <w:lvl w:ilvl="1" w:tplc="A008DC7C">
      <w:start w:val="1"/>
      <w:numFmt w:val="bullet"/>
      <w:lvlText w:val=""/>
      <w:lvlJc w:val="left"/>
      <w:pPr>
        <w:ind w:left="2160" w:hanging="360"/>
      </w:pPr>
      <w:rPr>
        <w:rFonts w:ascii="Symbol" w:hAnsi="Symbol"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5" w15:restartNumberingAfterBreak="0">
    <w:nsid w:val="6CB94EA7"/>
    <w:multiLevelType w:val="hybridMultilevel"/>
    <w:tmpl w:val="2F4E4480"/>
    <w:lvl w:ilvl="0" w:tplc="080C0015">
      <w:start w:val="1"/>
      <w:numFmt w:val="upp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6ECC5646"/>
    <w:multiLevelType w:val="hybridMultilevel"/>
    <w:tmpl w:val="E02CA03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6FD0454E"/>
    <w:multiLevelType w:val="hybridMultilevel"/>
    <w:tmpl w:val="28D2899E"/>
    <w:lvl w:ilvl="0" w:tplc="0409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7CE1257C"/>
    <w:multiLevelType w:val="hybridMultilevel"/>
    <w:tmpl w:val="C9EAD100"/>
    <w:lvl w:ilvl="0" w:tplc="5C48B8C4">
      <w:start w:val="1"/>
      <w:numFmt w:val="upperLetter"/>
      <w:lvlText w:val="%1-"/>
      <w:lvlJc w:val="left"/>
      <w:pPr>
        <w:ind w:left="786" w:hanging="360"/>
      </w:pPr>
      <w:rPr>
        <w:rFonts w:hint="default"/>
      </w:rPr>
    </w:lvl>
    <w:lvl w:ilvl="1" w:tplc="080C0019">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29" w15:restartNumberingAfterBreak="0">
    <w:nsid w:val="7D0043D7"/>
    <w:multiLevelType w:val="hybridMultilevel"/>
    <w:tmpl w:val="3FC01462"/>
    <w:lvl w:ilvl="0" w:tplc="FA4E1198">
      <w:start w:val="1"/>
      <w:numFmt w:val="decimal"/>
      <w:lvlText w:val="%1."/>
      <w:lvlJc w:val="left"/>
      <w:pPr>
        <w:ind w:left="405" w:hanging="360"/>
      </w:pPr>
      <w:rPr>
        <w:rFonts w:hint="default"/>
        <w:b/>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16cid:durableId="605968023">
    <w:abstractNumId w:val="6"/>
  </w:num>
  <w:num w:numId="2" w16cid:durableId="1112552468">
    <w:abstractNumId w:val="10"/>
  </w:num>
  <w:num w:numId="3" w16cid:durableId="1783182055">
    <w:abstractNumId w:val="11"/>
  </w:num>
  <w:num w:numId="4" w16cid:durableId="425464421">
    <w:abstractNumId w:val="4"/>
  </w:num>
  <w:num w:numId="5" w16cid:durableId="2041009344">
    <w:abstractNumId w:val="27"/>
  </w:num>
  <w:num w:numId="6" w16cid:durableId="1530021185">
    <w:abstractNumId w:val="2"/>
  </w:num>
  <w:num w:numId="7" w16cid:durableId="1398363556">
    <w:abstractNumId w:val="25"/>
  </w:num>
  <w:num w:numId="8" w16cid:durableId="2106876962">
    <w:abstractNumId w:val="9"/>
  </w:num>
  <w:num w:numId="9" w16cid:durableId="871191675">
    <w:abstractNumId w:val="21"/>
  </w:num>
  <w:num w:numId="10" w16cid:durableId="163053831">
    <w:abstractNumId w:val="23"/>
  </w:num>
  <w:num w:numId="11" w16cid:durableId="998532057">
    <w:abstractNumId w:val="28"/>
  </w:num>
  <w:num w:numId="12" w16cid:durableId="1919705055">
    <w:abstractNumId w:val="26"/>
  </w:num>
  <w:num w:numId="13" w16cid:durableId="1982005527">
    <w:abstractNumId w:val="12"/>
  </w:num>
  <w:num w:numId="14" w16cid:durableId="226378336">
    <w:abstractNumId w:val="8"/>
  </w:num>
  <w:num w:numId="15" w16cid:durableId="1396784167">
    <w:abstractNumId w:val="15"/>
  </w:num>
  <w:num w:numId="16" w16cid:durableId="93669153">
    <w:abstractNumId w:val="1"/>
  </w:num>
  <w:num w:numId="17" w16cid:durableId="1571847720">
    <w:abstractNumId w:val="29"/>
  </w:num>
  <w:num w:numId="18" w16cid:durableId="108621472">
    <w:abstractNumId w:val="17"/>
  </w:num>
  <w:num w:numId="19" w16cid:durableId="1036085335">
    <w:abstractNumId w:val="7"/>
  </w:num>
  <w:num w:numId="20" w16cid:durableId="1911690132">
    <w:abstractNumId w:val="20"/>
  </w:num>
  <w:num w:numId="21" w16cid:durableId="941179745">
    <w:abstractNumId w:val="16"/>
  </w:num>
  <w:num w:numId="22" w16cid:durableId="1485047614">
    <w:abstractNumId w:val="18"/>
  </w:num>
  <w:num w:numId="23" w16cid:durableId="2060200615">
    <w:abstractNumId w:val="5"/>
  </w:num>
  <w:num w:numId="24" w16cid:durableId="1216114539">
    <w:abstractNumId w:val="24"/>
  </w:num>
  <w:num w:numId="25" w16cid:durableId="788084193">
    <w:abstractNumId w:val="3"/>
  </w:num>
  <w:num w:numId="26" w16cid:durableId="2004619404">
    <w:abstractNumId w:val="13"/>
  </w:num>
  <w:num w:numId="27" w16cid:durableId="977076552">
    <w:abstractNumId w:val="14"/>
  </w:num>
  <w:num w:numId="28" w16cid:durableId="1339498941">
    <w:abstractNumId w:val="22"/>
  </w:num>
  <w:num w:numId="29" w16cid:durableId="443816035">
    <w:abstractNumId w:val="0"/>
  </w:num>
  <w:num w:numId="30" w16cid:durableId="4211452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BE"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en-US" w:vendorID="64" w:dllVersion="0" w:nlCheck="1" w:checkStyle="0"/>
  <w:activeWritingStyle w:appName="MSWord" w:lang="de-DE" w:vendorID="64" w:dllVersion="6" w:nlCheck="1" w:checkStyle="0"/>
  <w:activeWritingStyle w:appName="MSWord" w:lang="de-DE" w:vendorID="64" w:dllVersion="0" w:nlCheck="1" w:checkStyle="0"/>
  <w:doNotTrackFormatting/>
  <w:defaultTabStop w:val="720"/>
  <w:hyphenationZone w:val="425"/>
  <w:drawingGridHorizontalSpacing w:val="110"/>
  <w:displayHorizontalDrawingGridEvery w:val="2"/>
  <w:displayVerticalDrawingGridEvery w:val="2"/>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3D56B2"/>
    <w:rsid w:val="0000235C"/>
    <w:rsid w:val="000066B6"/>
    <w:rsid w:val="00025423"/>
    <w:rsid w:val="00037239"/>
    <w:rsid w:val="00041639"/>
    <w:rsid w:val="00045C46"/>
    <w:rsid w:val="00050154"/>
    <w:rsid w:val="00052796"/>
    <w:rsid w:val="000564F9"/>
    <w:rsid w:val="00063186"/>
    <w:rsid w:val="000752CE"/>
    <w:rsid w:val="000845DA"/>
    <w:rsid w:val="000A7F29"/>
    <w:rsid w:val="000C1CDA"/>
    <w:rsid w:val="000C4778"/>
    <w:rsid w:val="000C4E0A"/>
    <w:rsid w:val="000C5695"/>
    <w:rsid w:val="000C64CC"/>
    <w:rsid w:val="000D6572"/>
    <w:rsid w:val="0011625E"/>
    <w:rsid w:val="001312CD"/>
    <w:rsid w:val="00132BE5"/>
    <w:rsid w:val="0013340B"/>
    <w:rsid w:val="00137FF5"/>
    <w:rsid w:val="00140606"/>
    <w:rsid w:val="0014671A"/>
    <w:rsid w:val="00146C9E"/>
    <w:rsid w:val="001579CD"/>
    <w:rsid w:val="001611B5"/>
    <w:rsid w:val="00164E66"/>
    <w:rsid w:val="00167A24"/>
    <w:rsid w:val="00170636"/>
    <w:rsid w:val="00177250"/>
    <w:rsid w:val="001821D7"/>
    <w:rsid w:val="00186DE5"/>
    <w:rsid w:val="00192D0B"/>
    <w:rsid w:val="00193799"/>
    <w:rsid w:val="001A0F9D"/>
    <w:rsid w:val="001B2406"/>
    <w:rsid w:val="001B3C94"/>
    <w:rsid w:val="001C2BCA"/>
    <w:rsid w:val="001C7C6B"/>
    <w:rsid w:val="001D0C1F"/>
    <w:rsid w:val="001D2041"/>
    <w:rsid w:val="001D6422"/>
    <w:rsid w:val="001D79EF"/>
    <w:rsid w:val="001E1E6C"/>
    <w:rsid w:val="001E474D"/>
    <w:rsid w:val="001E79D6"/>
    <w:rsid w:val="001F0131"/>
    <w:rsid w:val="001F0D8B"/>
    <w:rsid w:val="001F21B0"/>
    <w:rsid w:val="001F4ED5"/>
    <w:rsid w:val="00203708"/>
    <w:rsid w:val="00204217"/>
    <w:rsid w:val="002054C7"/>
    <w:rsid w:val="00206B38"/>
    <w:rsid w:val="0021182E"/>
    <w:rsid w:val="002253FA"/>
    <w:rsid w:val="00234FAA"/>
    <w:rsid w:val="00235B3F"/>
    <w:rsid w:val="00240CD7"/>
    <w:rsid w:val="002436CD"/>
    <w:rsid w:val="00243913"/>
    <w:rsid w:val="00257745"/>
    <w:rsid w:val="00261434"/>
    <w:rsid w:val="0026555E"/>
    <w:rsid w:val="002665E3"/>
    <w:rsid w:val="00267665"/>
    <w:rsid w:val="0027168F"/>
    <w:rsid w:val="00274E28"/>
    <w:rsid w:val="0027525C"/>
    <w:rsid w:val="002877C4"/>
    <w:rsid w:val="002935EB"/>
    <w:rsid w:val="002A0D0F"/>
    <w:rsid w:val="002A1B34"/>
    <w:rsid w:val="002B0B79"/>
    <w:rsid w:val="002B18F9"/>
    <w:rsid w:val="002B51A4"/>
    <w:rsid w:val="002C0380"/>
    <w:rsid w:val="002C3112"/>
    <w:rsid w:val="002C7C2E"/>
    <w:rsid w:val="002D06CA"/>
    <w:rsid w:val="002D157D"/>
    <w:rsid w:val="002E1825"/>
    <w:rsid w:val="002F080E"/>
    <w:rsid w:val="002F2123"/>
    <w:rsid w:val="002F212C"/>
    <w:rsid w:val="002F2D99"/>
    <w:rsid w:val="002F4593"/>
    <w:rsid w:val="003012A3"/>
    <w:rsid w:val="00317C85"/>
    <w:rsid w:val="00332D8E"/>
    <w:rsid w:val="00333B77"/>
    <w:rsid w:val="00336BB3"/>
    <w:rsid w:val="003373AB"/>
    <w:rsid w:val="00337C60"/>
    <w:rsid w:val="00341572"/>
    <w:rsid w:val="00343D39"/>
    <w:rsid w:val="00350735"/>
    <w:rsid w:val="00352220"/>
    <w:rsid w:val="00352EB0"/>
    <w:rsid w:val="003619E1"/>
    <w:rsid w:val="00361C8B"/>
    <w:rsid w:val="00364729"/>
    <w:rsid w:val="00380AFE"/>
    <w:rsid w:val="0038123D"/>
    <w:rsid w:val="00381675"/>
    <w:rsid w:val="00385DA3"/>
    <w:rsid w:val="00385FFC"/>
    <w:rsid w:val="00386511"/>
    <w:rsid w:val="003A0369"/>
    <w:rsid w:val="003A684B"/>
    <w:rsid w:val="003B23C4"/>
    <w:rsid w:val="003B782B"/>
    <w:rsid w:val="003C1C0D"/>
    <w:rsid w:val="003C43C9"/>
    <w:rsid w:val="003C6FA8"/>
    <w:rsid w:val="003D1DC1"/>
    <w:rsid w:val="003D243C"/>
    <w:rsid w:val="003D56B2"/>
    <w:rsid w:val="003D59FD"/>
    <w:rsid w:val="003D740A"/>
    <w:rsid w:val="003E0E51"/>
    <w:rsid w:val="003E31A6"/>
    <w:rsid w:val="003F17DD"/>
    <w:rsid w:val="003F41F4"/>
    <w:rsid w:val="00403020"/>
    <w:rsid w:val="00407A56"/>
    <w:rsid w:val="00427092"/>
    <w:rsid w:val="00434B71"/>
    <w:rsid w:val="0043517E"/>
    <w:rsid w:val="00435A47"/>
    <w:rsid w:val="00437412"/>
    <w:rsid w:val="00441F3E"/>
    <w:rsid w:val="00447CC8"/>
    <w:rsid w:val="00450848"/>
    <w:rsid w:val="00450DD4"/>
    <w:rsid w:val="00451746"/>
    <w:rsid w:val="00451865"/>
    <w:rsid w:val="004615CE"/>
    <w:rsid w:val="00462B13"/>
    <w:rsid w:val="004651D2"/>
    <w:rsid w:val="0048559F"/>
    <w:rsid w:val="00485DE3"/>
    <w:rsid w:val="00491278"/>
    <w:rsid w:val="00492168"/>
    <w:rsid w:val="00497C42"/>
    <w:rsid w:val="004A0381"/>
    <w:rsid w:val="004A11F5"/>
    <w:rsid w:val="004A4969"/>
    <w:rsid w:val="004A616B"/>
    <w:rsid w:val="004B2F1C"/>
    <w:rsid w:val="004C0D4B"/>
    <w:rsid w:val="004C4D2C"/>
    <w:rsid w:val="004C68BF"/>
    <w:rsid w:val="004D182C"/>
    <w:rsid w:val="004D2175"/>
    <w:rsid w:val="004D5514"/>
    <w:rsid w:val="004D5C56"/>
    <w:rsid w:val="004E0FD3"/>
    <w:rsid w:val="004E477F"/>
    <w:rsid w:val="00500A43"/>
    <w:rsid w:val="00501264"/>
    <w:rsid w:val="00504AA3"/>
    <w:rsid w:val="0051155A"/>
    <w:rsid w:val="0052167A"/>
    <w:rsid w:val="00521784"/>
    <w:rsid w:val="005219DF"/>
    <w:rsid w:val="0053103D"/>
    <w:rsid w:val="0054513D"/>
    <w:rsid w:val="00560790"/>
    <w:rsid w:val="00562B1C"/>
    <w:rsid w:val="00564E94"/>
    <w:rsid w:val="005665E9"/>
    <w:rsid w:val="00584355"/>
    <w:rsid w:val="00593969"/>
    <w:rsid w:val="005A2EA1"/>
    <w:rsid w:val="005A3B33"/>
    <w:rsid w:val="005B12A8"/>
    <w:rsid w:val="005B246B"/>
    <w:rsid w:val="005B368F"/>
    <w:rsid w:val="005B55B2"/>
    <w:rsid w:val="005C79D7"/>
    <w:rsid w:val="005E33A9"/>
    <w:rsid w:val="005F0728"/>
    <w:rsid w:val="005F145B"/>
    <w:rsid w:val="005F1825"/>
    <w:rsid w:val="005F48E5"/>
    <w:rsid w:val="005F524D"/>
    <w:rsid w:val="005F6EEA"/>
    <w:rsid w:val="00610630"/>
    <w:rsid w:val="006135A0"/>
    <w:rsid w:val="00615F31"/>
    <w:rsid w:val="00625779"/>
    <w:rsid w:val="00625868"/>
    <w:rsid w:val="00627401"/>
    <w:rsid w:val="00631CEF"/>
    <w:rsid w:val="00647A46"/>
    <w:rsid w:val="006610CF"/>
    <w:rsid w:val="006760CA"/>
    <w:rsid w:val="006847E0"/>
    <w:rsid w:val="00692079"/>
    <w:rsid w:val="00693F0E"/>
    <w:rsid w:val="006A3242"/>
    <w:rsid w:val="006A3518"/>
    <w:rsid w:val="006A5A62"/>
    <w:rsid w:val="006C2857"/>
    <w:rsid w:val="006C2903"/>
    <w:rsid w:val="006D0F3E"/>
    <w:rsid w:val="006D435A"/>
    <w:rsid w:val="006E603F"/>
    <w:rsid w:val="00722D0D"/>
    <w:rsid w:val="0072429D"/>
    <w:rsid w:val="00727EE2"/>
    <w:rsid w:val="00733538"/>
    <w:rsid w:val="0075228D"/>
    <w:rsid w:val="00752E17"/>
    <w:rsid w:val="007534AC"/>
    <w:rsid w:val="0076330C"/>
    <w:rsid w:val="0077543F"/>
    <w:rsid w:val="00775D8B"/>
    <w:rsid w:val="007801D0"/>
    <w:rsid w:val="007831B5"/>
    <w:rsid w:val="00786FF9"/>
    <w:rsid w:val="00794AA9"/>
    <w:rsid w:val="007A7836"/>
    <w:rsid w:val="007B1D33"/>
    <w:rsid w:val="007B2562"/>
    <w:rsid w:val="007C5296"/>
    <w:rsid w:val="007D09E0"/>
    <w:rsid w:val="007E34AD"/>
    <w:rsid w:val="007E37E0"/>
    <w:rsid w:val="007E471A"/>
    <w:rsid w:val="007E6AE1"/>
    <w:rsid w:val="007F2AE9"/>
    <w:rsid w:val="007F4BDF"/>
    <w:rsid w:val="007F637F"/>
    <w:rsid w:val="00803566"/>
    <w:rsid w:val="008132B4"/>
    <w:rsid w:val="0081375A"/>
    <w:rsid w:val="00824D4D"/>
    <w:rsid w:val="0083011B"/>
    <w:rsid w:val="008430E9"/>
    <w:rsid w:val="00844F2A"/>
    <w:rsid w:val="00854310"/>
    <w:rsid w:val="00862D6E"/>
    <w:rsid w:val="00865291"/>
    <w:rsid w:val="00865433"/>
    <w:rsid w:val="0087013C"/>
    <w:rsid w:val="00870AF5"/>
    <w:rsid w:val="008716BB"/>
    <w:rsid w:val="008778B5"/>
    <w:rsid w:val="00881039"/>
    <w:rsid w:val="008903B3"/>
    <w:rsid w:val="008A40E1"/>
    <w:rsid w:val="008B0BE2"/>
    <w:rsid w:val="008B1E78"/>
    <w:rsid w:val="008B5395"/>
    <w:rsid w:val="008C67A2"/>
    <w:rsid w:val="008C6FD8"/>
    <w:rsid w:val="008D25C2"/>
    <w:rsid w:val="008D537E"/>
    <w:rsid w:val="008D6C04"/>
    <w:rsid w:val="008E0B57"/>
    <w:rsid w:val="008E18D5"/>
    <w:rsid w:val="008E24CF"/>
    <w:rsid w:val="008E3187"/>
    <w:rsid w:val="008E3408"/>
    <w:rsid w:val="008E772B"/>
    <w:rsid w:val="008E7BA9"/>
    <w:rsid w:val="008F30B7"/>
    <w:rsid w:val="008F48E7"/>
    <w:rsid w:val="0090792D"/>
    <w:rsid w:val="00912ED8"/>
    <w:rsid w:val="009164BF"/>
    <w:rsid w:val="00916FF8"/>
    <w:rsid w:val="00922982"/>
    <w:rsid w:val="00932C87"/>
    <w:rsid w:val="009351E5"/>
    <w:rsid w:val="00935E95"/>
    <w:rsid w:val="0093674F"/>
    <w:rsid w:val="00942DF7"/>
    <w:rsid w:val="00944193"/>
    <w:rsid w:val="00946784"/>
    <w:rsid w:val="00946E9A"/>
    <w:rsid w:val="00950C15"/>
    <w:rsid w:val="00961DBF"/>
    <w:rsid w:val="0096274D"/>
    <w:rsid w:val="0097129B"/>
    <w:rsid w:val="00972AEB"/>
    <w:rsid w:val="00976FD2"/>
    <w:rsid w:val="00981CFF"/>
    <w:rsid w:val="00997D49"/>
    <w:rsid w:val="009A02FA"/>
    <w:rsid w:val="009A06F8"/>
    <w:rsid w:val="009A21A3"/>
    <w:rsid w:val="009A291B"/>
    <w:rsid w:val="009A5B2A"/>
    <w:rsid w:val="009B6BBE"/>
    <w:rsid w:val="009C50CD"/>
    <w:rsid w:val="009C5B97"/>
    <w:rsid w:val="009D2EB5"/>
    <w:rsid w:val="009D5265"/>
    <w:rsid w:val="009E0FC5"/>
    <w:rsid w:val="009E1FD2"/>
    <w:rsid w:val="009E3B37"/>
    <w:rsid w:val="009E3B5D"/>
    <w:rsid w:val="009E64B1"/>
    <w:rsid w:val="00A04B8C"/>
    <w:rsid w:val="00A12CEE"/>
    <w:rsid w:val="00A1495D"/>
    <w:rsid w:val="00A14E78"/>
    <w:rsid w:val="00A227C5"/>
    <w:rsid w:val="00A22C19"/>
    <w:rsid w:val="00A40DA9"/>
    <w:rsid w:val="00A43DC0"/>
    <w:rsid w:val="00A47A31"/>
    <w:rsid w:val="00A54797"/>
    <w:rsid w:val="00A55A68"/>
    <w:rsid w:val="00A57918"/>
    <w:rsid w:val="00A6579A"/>
    <w:rsid w:val="00A65B4D"/>
    <w:rsid w:val="00A706CB"/>
    <w:rsid w:val="00A754D9"/>
    <w:rsid w:val="00A76373"/>
    <w:rsid w:val="00A8197B"/>
    <w:rsid w:val="00A84A18"/>
    <w:rsid w:val="00A91AAB"/>
    <w:rsid w:val="00A92670"/>
    <w:rsid w:val="00A9478A"/>
    <w:rsid w:val="00AB61BE"/>
    <w:rsid w:val="00AD42ED"/>
    <w:rsid w:val="00AE0C82"/>
    <w:rsid w:val="00AE158A"/>
    <w:rsid w:val="00AE248E"/>
    <w:rsid w:val="00AE517F"/>
    <w:rsid w:val="00AE6345"/>
    <w:rsid w:val="00AF3126"/>
    <w:rsid w:val="00AF6D0E"/>
    <w:rsid w:val="00B03895"/>
    <w:rsid w:val="00B05C88"/>
    <w:rsid w:val="00B067F3"/>
    <w:rsid w:val="00B1053C"/>
    <w:rsid w:val="00B12750"/>
    <w:rsid w:val="00B17168"/>
    <w:rsid w:val="00B17282"/>
    <w:rsid w:val="00B220CB"/>
    <w:rsid w:val="00B23119"/>
    <w:rsid w:val="00B256BC"/>
    <w:rsid w:val="00B30B0D"/>
    <w:rsid w:val="00B358A9"/>
    <w:rsid w:val="00B434AC"/>
    <w:rsid w:val="00B4433A"/>
    <w:rsid w:val="00B51744"/>
    <w:rsid w:val="00B524D4"/>
    <w:rsid w:val="00B6662F"/>
    <w:rsid w:val="00B672A0"/>
    <w:rsid w:val="00B7271B"/>
    <w:rsid w:val="00B74D30"/>
    <w:rsid w:val="00B76667"/>
    <w:rsid w:val="00B810BA"/>
    <w:rsid w:val="00B90252"/>
    <w:rsid w:val="00B9265F"/>
    <w:rsid w:val="00BA477C"/>
    <w:rsid w:val="00BA6561"/>
    <w:rsid w:val="00BA66D3"/>
    <w:rsid w:val="00BC691D"/>
    <w:rsid w:val="00BD36B5"/>
    <w:rsid w:val="00BE3F26"/>
    <w:rsid w:val="00BE6D71"/>
    <w:rsid w:val="00BE7211"/>
    <w:rsid w:val="00BF01BF"/>
    <w:rsid w:val="00BF5288"/>
    <w:rsid w:val="00C030D1"/>
    <w:rsid w:val="00C107AB"/>
    <w:rsid w:val="00C20B7A"/>
    <w:rsid w:val="00C3190C"/>
    <w:rsid w:val="00C34415"/>
    <w:rsid w:val="00C53015"/>
    <w:rsid w:val="00C550A5"/>
    <w:rsid w:val="00C570F1"/>
    <w:rsid w:val="00C5743A"/>
    <w:rsid w:val="00C72267"/>
    <w:rsid w:val="00C82A9A"/>
    <w:rsid w:val="00C92861"/>
    <w:rsid w:val="00C952A6"/>
    <w:rsid w:val="00C97033"/>
    <w:rsid w:val="00CA6A8E"/>
    <w:rsid w:val="00CB473A"/>
    <w:rsid w:val="00CB764E"/>
    <w:rsid w:val="00CD2493"/>
    <w:rsid w:val="00CD43B8"/>
    <w:rsid w:val="00CD4F0B"/>
    <w:rsid w:val="00CE0AB2"/>
    <w:rsid w:val="00CE5DE9"/>
    <w:rsid w:val="00CF0A51"/>
    <w:rsid w:val="00CF3535"/>
    <w:rsid w:val="00CF3593"/>
    <w:rsid w:val="00CF3695"/>
    <w:rsid w:val="00CF5500"/>
    <w:rsid w:val="00D011A2"/>
    <w:rsid w:val="00D03476"/>
    <w:rsid w:val="00D0596E"/>
    <w:rsid w:val="00D0612D"/>
    <w:rsid w:val="00D143AE"/>
    <w:rsid w:val="00D3086A"/>
    <w:rsid w:val="00D36C9C"/>
    <w:rsid w:val="00D46BAB"/>
    <w:rsid w:val="00D50FDB"/>
    <w:rsid w:val="00D62726"/>
    <w:rsid w:val="00D64806"/>
    <w:rsid w:val="00D65664"/>
    <w:rsid w:val="00D67569"/>
    <w:rsid w:val="00D70F64"/>
    <w:rsid w:val="00D73893"/>
    <w:rsid w:val="00D756AC"/>
    <w:rsid w:val="00D77916"/>
    <w:rsid w:val="00DA47F9"/>
    <w:rsid w:val="00DB16C4"/>
    <w:rsid w:val="00DB6286"/>
    <w:rsid w:val="00DC2C89"/>
    <w:rsid w:val="00DC4BCE"/>
    <w:rsid w:val="00DD0E32"/>
    <w:rsid w:val="00DD77EE"/>
    <w:rsid w:val="00DE32E7"/>
    <w:rsid w:val="00DE5059"/>
    <w:rsid w:val="00DF3082"/>
    <w:rsid w:val="00DF5849"/>
    <w:rsid w:val="00E012E6"/>
    <w:rsid w:val="00E0234D"/>
    <w:rsid w:val="00E153EB"/>
    <w:rsid w:val="00E20C16"/>
    <w:rsid w:val="00E278E6"/>
    <w:rsid w:val="00E2797F"/>
    <w:rsid w:val="00E30ADE"/>
    <w:rsid w:val="00E32CE4"/>
    <w:rsid w:val="00E5015C"/>
    <w:rsid w:val="00E50A79"/>
    <w:rsid w:val="00E53C70"/>
    <w:rsid w:val="00E557C8"/>
    <w:rsid w:val="00E567C6"/>
    <w:rsid w:val="00E56AB7"/>
    <w:rsid w:val="00E6000B"/>
    <w:rsid w:val="00E71C46"/>
    <w:rsid w:val="00E72EF2"/>
    <w:rsid w:val="00E748A5"/>
    <w:rsid w:val="00E80BC0"/>
    <w:rsid w:val="00E84AC8"/>
    <w:rsid w:val="00EA59AD"/>
    <w:rsid w:val="00EB2315"/>
    <w:rsid w:val="00EC646A"/>
    <w:rsid w:val="00ED0914"/>
    <w:rsid w:val="00ED5D91"/>
    <w:rsid w:val="00ED7278"/>
    <w:rsid w:val="00EE13BC"/>
    <w:rsid w:val="00EE1D68"/>
    <w:rsid w:val="00EE28DC"/>
    <w:rsid w:val="00EE5A3A"/>
    <w:rsid w:val="00EF7C56"/>
    <w:rsid w:val="00F05CD1"/>
    <w:rsid w:val="00F15E2A"/>
    <w:rsid w:val="00F166CD"/>
    <w:rsid w:val="00F3273A"/>
    <w:rsid w:val="00F538BF"/>
    <w:rsid w:val="00F6579D"/>
    <w:rsid w:val="00F666C4"/>
    <w:rsid w:val="00F71F49"/>
    <w:rsid w:val="00F72EF0"/>
    <w:rsid w:val="00F741E7"/>
    <w:rsid w:val="00F748A9"/>
    <w:rsid w:val="00F75293"/>
    <w:rsid w:val="00F76F9F"/>
    <w:rsid w:val="00F93D45"/>
    <w:rsid w:val="00F966AA"/>
    <w:rsid w:val="00F9740E"/>
    <w:rsid w:val="00FA2960"/>
    <w:rsid w:val="00FA2AB1"/>
    <w:rsid w:val="00FA4CCC"/>
    <w:rsid w:val="00FB35F4"/>
    <w:rsid w:val="00FB3FBF"/>
    <w:rsid w:val="00FC0DEC"/>
    <w:rsid w:val="00FC3155"/>
    <w:rsid w:val="00FD170E"/>
    <w:rsid w:val="00FD18B3"/>
    <w:rsid w:val="00FD47A3"/>
    <w:rsid w:val="00FD75CB"/>
    <w:rsid w:val="00FD76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2EB0EF7"/>
  <w15:chartTrackingRefBased/>
  <w15:docId w15:val="{F6527178-4AC8-41B1-AFEF-BDD4DEC75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C16"/>
    <w:pPr>
      <w:spacing w:line="240" w:lineRule="auto"/>
    </w:pPr>
    <w:rPr>
      <w:rFonts w:ascii="Arial" w:hAnsi="Arial" w:cs="Calibri"/>
      <w:color w:val="595959"/>
      <w:sz w:val="20"/>
      <w:lang w:val="fr-BE" w:eastAsia="fr-BE"/>
    </w:rPr>
  </w:style>
  <w:style w:type="paragraph" w:styleId="Heading1">
    <w:name w:val="heading 1"/>
    <w:basedOn w:val="Normal"/>
    <w:next w:val="Normal"/>
    <w:link w:val="Heading1Char"/>
    <w:uiPriority w:val="99"/>
    <w:qFormat/>
    <w:rsid w:val="00D36C9C"/>
    <w:pPr>
      <w:autoSpaceDE w:val="0"/>
      <w:autoSpaceDN w:val="0"/>
      <w:adjustRightInd w:val="0"/>
      <w:jc w:val="center"/>
      <w:outlineLvl w:val="0"/>
    </w:pPr>
    <w:rPr>
      <w:rFonts w:eastAsia="Calibri" w:cs="Arial"/>
      <w:b/>
      <w:caps/>
      <w:color w:val="A50021"/>
      <w:shd w:val="clear" w:color="auto" w:fill="FFFFFF"/>
      <w:lang w:val="en-GB" w:eastAsia="it-IT"/>
    </w:rPr>
  </w:style>
  <w:style w:type="paragraph" w:styleId="Heading2">
    <w:name w:val="heading 2"/>
    <w:basedOn w:val="Heading1"/>
    <w:next w:val="Normal"/>
    <w:link w:val="Heading2Char"/>
    <w:unhideWhenUsed/>
    <w:qFormat/>
    <w:rsid w:val="00D36C9C"/>
    <w:pPr>
      <w:spacing w:before="240" w:after="240"/>
      <w:jc w:val="left"/>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6B2"/>
    <w:pPr>
      <w:ind w:left="720"/>
    </w:pPr>
  </w:style>
  <w:style w:type="character" w:styleId="CommentReference">
    <w:name w:val="annotation reference"/>
    <w:basedOn w:val="DefaultParagraphFont"/>
    <w:unhideWhenUsed/>
    <w:rsid w:val="003C1C0D"/>
    <w:rPr>
      <w:sz w:val="16"/>
      <w:szCs w:val="16"/>
    </w:rPr>
  </w:style>
  <w:style w:type="paragraph" w:styleId="CommentText">
    <w:name w:val="annotation text"/>
    <w:basedOn w:val="Normal"/>
    <w:link w:val="CommentTextChar"/>
    <w:unhideWhenUsed/>
    <w:rsid w:val="003C1C0D"/>
    <w:rPr>
      <w:szCs w:val="20"/>
    </w:rPr>
  </w:style>
  <w:style w:type="character" w:customStyle="1" w:styleId="CommentTextChar">
    <w:name w:val="Comment Text Char"/>
    <w:basedOn w:val="DefaultParagraphFont"/>
    <w:link w:val="CommentText"/>
    <w:rsid w:val="003C1C0D"/>
    <w:rPr>
      <w:rFonts w:ascii="Calibri" w:hAnsi="Calibri" w:cs="Calibri"/>
      <w:sz w:val="20"/>
      <w:szCs w:val="20"/>
      <w:lang w:val="fr-BE" w:eastAsia="fr-BE"/>
    </w:rPr>
  </w:style>
  <w:style w:type="paragraph" w:styleId="CommentSubject">
    <w:name w:val="annotation subject"/>
    <w:basedOn w:val="CommentText"/>
    <w:next w:val="CommentText"/>
    <w:link w:val="CommentSubjectChar"/>
    <w:uiPriority w:val="99"/>
    <w:semiHidden/>
    <w:unhideWhenUsed/>
    <w:rsid w:val="003C1C0D"/>
    <w:rPr>
      <w:b/>
      <w:bCs/>
    </w:rPr>
  </w:style>
  <w:style w:type="character" w:customStyle="1" w:styleId="CommentSubjectChar">
    <w:name w:val="Comment Subject Char"/>
    <w:basedOn w:val="CommentTextChar"/>
    <w:link w:val="CommentSubject"/>
    <w:uiPriority w:val="99"/>
    <w:semiHidden/>
    <w:rsid w:val="003C1C0D"/>
    <w:rPr>
      <w:rFonts w:ascii="Calibri" w:hAnsi="Calibri" w:cs="Calibri"/>
      <w:b/>
      <w:bCs/>
      <w:sz w:val="20"/>
      <w:szCs w:val="20"/>
      <w:lang w:val="fr-BE" w:eastAsia="fr-BE"/>
    </w:rPr>
  </w:style>
  <w:style w:type="paragraph" w:styleId="BalloonText">
    <w:name w:val="Balloon Text"/>
    <w:basedOn w:val="Normal"/>
    <w:link w:val="BalloonTextChar"/>
    <w:uiPriority w:val="99"/>
    <w:semiHidden/>
    <w:unhideWhenUsed/>
    <w:rsid w:val="003C1C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1C0D"/>
    <w:rPr>
      <w:rFonts w:ascii="Segoe UI" w:hAnsi="Segoe UI" w:cs="Segoe UI"/>
      <w:sz w:val="18"/>
      <w:szCs w:val="18"/>
      <w:lang w:val="fr-BE" w:eastAsia="fr-BE"/>
    </w:rPr>
  </w:style>
  <w:style w:type="paragraph" w:styleId="Revision">
    <w:name w:val="Revision"/>
    <w:hidden/>
    <w:uiPriority w:val="99"/>
    <w:semiHidden/>
    <w:rsid w:val="00C82A9A"/>
    <w:pPr>
      <w:spacing w:after="0" w:line="240" w:lineRule="auto"/>
    </w:pPr>
    <w:rPr>
      <w:rFonts w:ascii="Calibri" w:hAnsi="Calibri" w:cs="Calibri"/>
      <w:lang w:val="fr-BE" w:eastAsia="fr-BE"/>
    </w:rPr>
  </w:style>
  <w:style w:type="table" w:styleId="TableGrid">
    <w:name w:val="Table Grid"/>
    <w:basedOn w:val="TableNormal"/>
    <w:uiPriority w:val="59"/>
    <w:rsid w:val="002B5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B368F"/>
    <w:rPr>
      <w:b/>
      <w:bCs/>
    </w:rPr>
  </w:style>
  <w:style w:type="character" w:styleId="Hyperlink">
    <w:name w:val="Hyperlink"/>
    <w:basedOn w:val="DefaultParagraphFont"/>
    <w:uiPriority w:val="99"/>
    <w:unhideWhenUsed/>
    <w:rsid w:val="005A3B33"/>
    <w:rPr>
      <w:rFonts w:ascii="Arial" w:hAnsi="Arial"/>
      <w:color w:val="0088CC"/>
      <w:sz w:val="16"/>
      <w:u w:val="single"/>
    </w:rPr>
  </w:style>
  <w:style w:type="paragraph" w:styleId="FootnoteText">
    <w:name w:val="footnote text"/>
    <w:basedOn w:val="Normal"/>
    <w:link w:val="FootnoteTextChar"/>
    <w:uiPriority w:val="99"/>
    <w:semiHidden/>
    <w:unhideWhenUsed/>
    <w:rsid w:val="00E278E6"/>
    <w:rPr>
      <w:szCs w:val="20"/>
    </w:rPr>
  </w:style>
  <w:style w:type="character" w:customStyle="1" w:styleId="FootnoteTextChar">
    <w:name w:val="Footnote Text Char"/>
    <w:basedOn w:val="DefaultParagraphFont"/>
    <w:link w:val="FootnoteText"/>
    <w:uiPriority w:val="99"/>
    <w:semiHidden/>
    <w:rsid w:val="00E278E6"/>
    <w:rPr>
      <w:rFonts w:ascii="Calibri" w:hAnsi="Calibri" w:cs="Calibri"/>
      <w:sz w:val="20"/>
      <w:szCs w:val="20"/>
      <w:lang w:val="fr-BE" w:eastAsia="fr-BE"/>
    </w:rPr>
  </w:style>
  <w:style w:type="character" w:styleId="FootnoteReference">
    <w:name w:val="footnote reference"/>
    <w:basedOn w:val="DefaultParagraphFont"/>
    <w:uiPriority w:val="99"/>
    <w:semiHidden/>
    <w:unhideWhenUsed/>
    <w:rsid w:val="00E278E6"/>
    <w:rPr>
      <w:vertAlign w:val="superscript"/>
    </w:rPr>
  </w:style>
  <w:style w:type="character" w:customStyle="1" w:styleId="Heading1Char">
    <w:name w:val="Heading 1 Char"/>
    <w:basedOn w:val="DefaultParagraphFont"/>
    <w:link w:val="Heading1"/>
    <w:uiPriority w:val="99"/>
    <w:rsid w:val="00D36C9C"/>
    <w:rPr>
      <w:rFonts w:ascii="Arial" w:eastAsia="Calibri" w:hAnsi="Arial" w:cs="Arial"/>
      <w:b/>
      <w:caps/>
      <w:color w:val="A50021"/>
      <w:lang w:eastAsia="it-IT"/>
    </w:rPr>
  </w:style>
  <w:style w:type="character" w:customStyle="1" w:styleId="Heading2Char">
    <w:name w:val="Heading 2 Char"/>
    <w:basedOn w:val="DefaultParagraphFont"/>
    <w:link w:val="Heading2"/>
    <w:rsid w:val="00D36C9C"/>
    <w:rPr>
      <w:rFonts w:ascii="Arial" w:eastAsia="Calibri" w:hAnsi="Arial" w:cs="Arial"/>
      <w:b/>
      <w:caps/>
      <w:color w:val="A50021"/>
      <w:lang w:eastAsia="it-IT"/>
    </w:rPr>
  </w:style>
  <w:style w:type="paragraph" w:styleId="Header">
    <w:name w:val="header"/>
    <w:basedOn w:val="Normal"/>
    <w:link w:val="HeaderChar"/>
    <w:uiPriority w:val="99"/>
    <w:unhideWhenUsed/>
    <w:rsid w:val="001A0F9D"/>
    <w:pPr>
      <w:tabs>
        <w:tab w:val="center" w:pos="4680"/>
        <w:tab w:val="right" w:pos="9360"/>
      </w:tabs>
    </w:pPr>
  </w:style>
  <w:style w:type="character" w:customStyle="1" w:styleId="HeaderChar">
    <w:name w:val="Header Char"/>
    <w:basedOn w:val="DefaultParagraphFont"/>
    <w:link w:val="Header"/>
    <w:uiPriority w:val="99"/>
    <w:rsid w:val="001A0F9D"/>
    <w:rPr>
      <w:rFonts w:ascii="Calibri" w:hAnsi="Calibri" w:cs="Calibri"/>
      <w:lang w:val="fr-BE" w:eastAsia="fr-BE"/>
    </w:rPr>
  </w:style>
  <w:style w:type="paragraph" w:styleId="Footer">
    <w:name w:val="footer"/>
    <w:basedOn w:val="Normal"/>
    <w:link w:val="FooterChar"/>
    <w:uiPriority w:val="99"/>
    <w:unhideWhenUsed/>
    <w:rsid w:val="001A0F9D"/>
    <w:pPr>
      <w:tabs>
        <w:tab w:val="center" w:pos="4680"/>
        <w:tab w:val="right" w:pos="9360"/>
      </w:tabs>
    </w:pPr>
  </w:style>
  <w:style w:type="character" w:customStyle="1" w:styleId="FooterChar">
    <w:name w:val="Footer Char"/>
    <w:basedOn w:val="DefaultParagraphFont"/>
    <w:link w:val="Footer"/>
    <w:uiPriority w:val="99"/>
    <w:rsid w:val="001A0F9D"/>
    <w:rPr>
      <w:rFonts w:ascii="Calibri" w:hAnsi="Calibri" w:cs="Calibri"/>
      <w:lang w:val="fr-BE" w:eastAsia="fr-BE"/>
    </w:rPr>
  </w:style>
  <w:style w:type="character" w:customStyle="1" w:styleId="UnresolvedMention1">
    <w:name w:val="Unresolved Mention1"/>
    <w:basedOn w:val="DefaultParagraphFont"/>
    <w:uiPriority w:val="99"/>
    <w:semiHidden/>
    <w:unhideWhenUsed/>
    <w:rsid w:val="003373AB"/>
    <w:rPr>
      <w:color w:val="605E5C"/>
      <w:shd w:val="clear" w:color="auto" w:fill="E1DFDD"/>
    </w:rPr>
  </w:style>
  <w:style w:type="character" w:styleId="UnresolvedMention">
    <w:name w:val="Unresolved Mention"/>
    <w:basedOn w:val="DefaultParagraphFont"/>
    <w:uiPriority w:val="99"/>
    <w:semiHidden/>
    <w:unhideWhenUsed/>
    <w:rsid w:val="00E50A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69788">
      <w:bodyDiv w:val="1"/>
      <w:marLeft w:val="0"/>
      <w:marRight w:val="0"/>
      <w:marTop w:val="0"/>
      <w:marBottom w:val="0"/>
      <w:divBdr>
        <w:top w:val="none" w:sz="0" w:space="0" w:color="auto"/>
        <w:left w:val="none" w:sz="0" w:space="0" w:color="auto"/>
        <w:bottom w:val="none" w:sz="0" w:space="0" w:color="auto"/>
        <w:right w:val="none" w:sz="0" w:space="0" w:color="auto"/>
      </w:divBdr>
    </w:div>
    <w:div w:id="248928061">
      <w:bodyDiv w:val="1"/>
      <w:marLeft w:val="0"/>
      <w:marRight w:val="0"/>
      <w:marTop w:val="0"/>
      <w:marBottom w:val="0"/>
      <w:divBdr>
        <w:top w:val="none" w:sz="0" w:space="0" w:color="auto"/>
        <w:left w:val="none" w:sz="0" w:space="0" w:color="auto"/>
        <w:bottom w:val="none" w:sz="0" w:space="0" w:color="auto"/>
        <w:right w:val="none" w:sz="0" w:space="0" w:color="auto"/>
      </w:divBdr>
    </w:div>
    <w:div w:id="722291665">
      <w:bodyDiv w:val="1"/>
      <w:marLeft w:val="0"/>
      <w:marRight w:val="0"/>
      <w:marTop w:val="0"/>
      <w:marBottom w:val="0"/>
      <w:divBdr>
        <w:top w:val="none" w:sz="0" w:space="0" w:color="auto"/>
        <w:left w:val="none" w:sz="0" w:space="0" w:color="auto"/>
        <w:bottom w:val="none" w:sz="0" w:space="0" w:color="auto"/>
        <w:right w:val="none" w:sz="0" w:space="0" w:color="auto"/>
      </w:divBdr>
    </w:div>
    <w:div w:id="744256167">
      <w:bodyDiv w:val="1"/>
      <w:marLeft w:val="0"/>
      <w:marRight w:val="0"/>
      <w:marTop w:val="0"/>
      <w:marBottom w:val="0"/>
      <w:divBdr>
        <w:top w:val="none" w:sz="0" w:space="0" w:color="auto"/>
        <w:left w:val="none" w:sz="0" w:space="0" w:color="auto"/>
        <w:bottom w:val="none" w:sz="0" w:space="0" w:color="auto"/>
        <w:right w:val="none" w:sz="0" w:space="0" w:color="auto"/>
      </w:divBdr>
      <w:divsChild>
        <w:div w:id="2113237418">
          <w:marLeft w:val="0"/>
          <w:marRight w:val="0"/>
          <w:marTop w:val="0"/>
          <w:marBottom w:val="0"/>
          <w:divBdr>
            <w:top w:val="none" w:sz="0" w:space="0" w:color="auto"/>
            <w:left w:val="none" w:sz="0" w:space="0" w:color="auto"/>
            <w:bottom w:val="none" w:sz="0" w:space="0" w:color="auto"/>
            <w:right w:val="none" w:sz="0" w:space="0" w:color="auto"/>
          </w:divBdr>
        </w:div>
      </w:divsChild>
    </w:div>
    <w:div w:id="760756460">
      <w:bodyDiv w:val="1"/>
      <w:marLeft w:val="0"/>
      <w:marRight w:val="0"/>
      <w:marTop w:val="0"/>
      <w:marBottom w:val="0"/>
      <w:divBdr>
        <w:top w:val="none" w:sz="0" w:space="0" w:color="auto"/>
        <w:left w:val="none" w:sz="0" w:space="0" w:color="auto"/>
        <w:bottom w:val="none" w:sz="0" w:space="0" w:color="auto"/>
        <w:right w:val="none" w:sz="0" w:space="0" w:color="auto"/>
      </w:divBdr>
    </w:div>
    <w:div w:id="1143080613">
      <w:bodyDiv w:val="1"/>
      <w:marLeft w:val="0"/>
      <w:marRight w:val="0"/>
      <w:marTop w:val="0"/>
      <w:marBottom w:val="0"/>
      <w:divBdr>
        <w:top w:val="none" w:sz="0" w:space="0" w:color="auto"/>
        <w:left w:val="none" w:sz="0" w:space="0" w:color="auto"/>
        <w:bottom w:val="none" w:sz="0" w:space="0" w:color="auto"/>
        <w:right w:val="none" w:sz="0" w:space="0" w:color="auto"/>
      </w:divBdr>
    </w:div>
    <w:div w:id="1177497786">
      <w:bodyDiv w:val="1"/>
      <w:marLeft w:val="0"/>
      <w:marRight w:val="0"/>
      <w:marTop w:val="0"/>
      <w:marBottom w:val="0"/>
      <w:divBdr>
        <w:top w:val="none" w:sz="0" w:space="0" w:color="auto"/>
        <w:left w:val="none" w:sz="0" w:space="0" w:color="auto"/>
        <w:bottom w:val="none" w:sz="0" w:space="0" w:color="auto"/>
        <w:right w:val="none" w:sz="0" w:space="0" w:color="auto"/>
      </w:divBdr>
    </w:div>
    <w:div w:id="1496799755">
      <w:bodyDiv w:val="1"/>
      <w:marLeft w:val="0"/>
      <w:marRight w:val="0"/>
      <w:marTop w:val="0"/>
      <w:marBottom w:val="0"/>
      <w:divBdr>
        <w:top w:val="none" w:sz="0" w:space="0" w:color="auto"/>
        <w:left w:val="none" w:sz="0" w:space="0" w:color="auto"/>
        <w:bottom w:val="none" w:sz="0" w:space="0" w:color="auto"/>
        <w:right w:val="none" w:sz="0" w:space="0" w:color="auto"/>
      </w:divBdr>
    </w:div>
    <w:div w:id="176746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info/funding-tenders/opportunities/portal/screen/support/faq?isExactMatch=true&amp;status=0&amp;frameworkProgramme=44773066&amp;type=0,1&amp;order=DESC&amp;pageNumber=1&amp;pageSize=50&amp;sortBy=publicationDat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c.europa.eu/regional_policy/en/information/publications/guides/2021/economic-appraisal-vademecum-2021-2027-general-principles-and-sector-application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p.europa.eu/en/publication-detail/-/publication/120c6fcc-3841-4596-9256-4fd709c49ae4/language-en/format-PDF/source-290623270"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info/funding-tenders/opportunities/portal/screen/support/faq?isExactMatch=true&amp;status=0&amp;frameworkProgramme=44773066&amp;type=0,1&amp;order=DESC&amp;pageNumber=1&amp;pageSize=50&amp;sortBy=publicationDat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EC Document" ma:contentTypeID="0x010100A8C0FE432B00E948BF17A18F874DA90A00D7277BFB522B774B92A9E609239131CC" ma:contentTypeVersion="34" ma:contentTypeDescription="Create a new document in this library." ma:contentTypeScope="" ma:versionID="de4c1f7cf66c730014c5086f600c256e">
  <xsd:schema xmlns:xsd="http://www.w3.org/2001/XMLSchema" xmlns:xs="http://www.w3.org/2001/XMLSchema" xmlns:p="http://schemas.microsoft.com/office/2006/metadata/properties" xmlns:ns2="1e866f1f-0b21-41dc-b9cb-81167115ab19" xmlns:ns4="c1c27a6f-3295-4d53-88f7-dc2956bf7014" targetNamespace="http://schemas.microsoft.com/office/2006/metadata/properties" ma:root="true" ma:fieldsID="92b39390bb1bb8862d01b989610fb145" ns2:_="" ns4:_="">
    <xsd:import namespace="1e866f1f-0b21-41dc-b9cb-81167115ab19"/>
    <xsd:import namespace="c1c27a6f-3295-4d53-88f7-dc2956bf7014"/>
    <xsd:element name="properties">
      <xsd:complexType>
        <xsd:sequence>
          <xsd:element name="documentManagement">
            <xsd:complexType>
              <xsd:all>
                <xsd:element ref="ns2:ProgrGroup" minOccurs="0"/>
                <xsd:element ref="ns2:ProgrCategory" minOccurs="0"/>
                <xsd:element ref="ns2:Order1" minOccurs="0"/>
                <xsd:element ref="ns2:DocComments" minOccurs="0"/>
                <xsd:element ref="ns2:DocStatus" minOccurs="0"/>
                <xsd:element ref="ns2:DocPublProtocol" minOccurs="0"/>
                <xsd:element ref="ns2:DocInternalExternal" minOccurs="0"/>
                <xsd:element ref="ns2:ITcomments" minOccurs="0"/>
                <xsd:element ref="ns2:ITstatus" minOccurs="0"/>
                <xsd:element ref="ns2:SharedWithUsers" minOccurs="0"/>
                <xsd:element ref="ns2:SharedWithDetails" minOccurs="0"/>
                <xsd:element ref="ns4:MediaServiceMetadata" minOccurs="0"/>
                <xsd:element ref="ns4:MediaServiceFastMetadata"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866f1f-0b21-41dc-b9cb-81167115ab19" elementFormDefault="qualified">
    <xsd:import namespace="http://schemas.microsoft.com/office/2006/documentManagement/types"/>
    <xsd:import namespace="http://schemas.microsoft.com/office/infopath/2007/PartnerControls"/>
    <xsd:element name="ProgrGroup" ma:index="1" nillable="true" ma:displayName="Programme Docs Group" ma:description="Needed for MGAs &amp; Programme Documents (MFF 2021-2027)" ma:format="Dropdown" ma:indexed="true" ma:internalName="ProgrGroup" ma:readOnly="false">
      <xsd:simpleType>
        <xsd:union memberTypes="dms:Text">
          <xsd:simpleType>
            <xsd:restriction base="dms:Choice">
              <xsd:enumeration value="00 CORPORATE MASTERFILES"/>
              <xsd:enumeration value="00 HEALTHCHECKS"/>
              <xsd:enumeration value="01 HORIZON and EURATOM"/>
              <xsd:enumeration value="02 RFCS"/>
              <xsd:enumeration value="03 DIGITAL EUROPE (DEP)"/>
              <xsd:enumeration value="04 DEFENCE (EDF, ASAP and EDIRPA)"/>
              <xsd:enumeration value="05 SPACE"/>
              <xsd:enumeration value="06 CEF"/>
              <xsd:enumeration value="07 I3"/>
              <xsd:enumeration value="07a ERDF-TA"/>
              <xsd:enumeration value="08 IMREG"/>
              <xsd:enumeration value="09 LIFE"/>
              <xsd:enumeration value="10 INNOVFUND"/>
              <xsd:enumeration value="11 RENEWFM"/>
              <xsd:enumeration value="11a JTM"/>
              <xsd:enumeration value="12 EMFAF"/>
              <xsd:enumeration value="13 AGRIP"/>
              <xsd:enumeration value="14 IMCAP"/>
              <xsd:enumeration value="15 SINGLE MARKET (SMP)"/>
              <xsd:enumeration value="15a BUSINESS CONSUMER SURVEYS (BCS)"/>
              <xsd:enumeration value="16 ERASMUS"/>
              <xsd:enumeration value="17 CREATIVE EUROPE"/>
              <xsd:enumeration value="18 EUROPEAN SOLIDARITY CORPS (ESC)"/>
              <xsd:enumeration value="19 CERV"/>
              <xsd:enumeration value="20 JUSTICE"/>
              <xsd:enumeration value="21 ESF and SOCPL"/>
              <xsd:enumeration value="22 EU4HEALTH"/>
              <xsd:enumeration value="23 AMIF, ISF and BMVI"/>
              <xsd:enumeration value="24 EU ANTI-FRAUD"/>
              <xsd:enumeration value="25 CUSTOMS and FISCALIS"/>
              <xsd:enumeration value="26 CCEI"/>
              <xsd:enumeration value="27 PERICLES"/>
              <xsd:enumeration value="28 TECHNICAL SUPPORT (TSI)"/>
              <xsd:enumeration value="29 UCPM"/>
              <xsd:enumeration value="30 HUMANITARIAN AID"/>
              <xsd:enumeration value="31 RELEX"/>
              <xsd:enumeration value="40 PPPA"/>
              <xsd:enumeration value="41 EUROPE DIRECT"/>
              <xsd:enumeration value="41 EUAA"/>
              <xsd:enumeration value="41 EUROPOL"/>
            </xsd:restriction>
          </xsd:simpleType>
        </xsd:union>
      </xsd:simpleType>
    </xsd:element>
    <xsd:element name="ProgrCategory" ma:index="2" nillable="true" ma:displayName="Programme Docs Category" ma:description="Needed for MGAs &amp; Programme Documents (MFF 2021-2027)" ma:format="Dropdown" ma:internalName="ProgrCategory" ma:readOnly="false">
      <xsd:simpleType>
        <xsd:union memberTypes="dms:Text">
          <xsd:simpleType>
            <xsd:restriction base="dms:Choice">
              <xsd:enumeration value="1. MGAs"/>
              <xsd:enumeration value="2. Programme guidance"/>
              <xsd:enumeration value="3. Customised reports &amp; forms"/>
              <xsd:enumeration value="5. Other"/>
              <xsd:enumeration value="6. xxx PUBLICATION FOLDERS"/>
              <xsd:enumeration value="7. xxxx DISCARDED DOCUMENTS"/>
              <xsd:enumeration value="7. xxxx DONE DOCUMENTS"/>
              <xsd:enumeration value="7. xxxx ORIGINAL DOCUMENTS"/>
              <xsd:enumeration value="1. PART C HEALTHCHECK"/>
              <xsd:enumeration value="2. MGA Annexes"/>
              <xsd:enumeration value="3. Customised reports &amp; forms (HE application forms)"/>
              <xsd:enumeration value="3. Customised reports &amp; forms (HE evaluation forms)"/>
              <xsd:enumeration value="3. Customised reports &amp; forms (HE application forms 2026-2027)"/>
              <xsd:enumeration value="3. Customised reports &amp; forms (HE evaluation forms 2026-2027)"/>
              <xsd:enumeration value="3. Customised reports &amp; forms (ASAP)"/>
              <xsd:enumeration value="3. Customised reports &amp; forms (EDIRPA)"/>
              <xsd:enumeration value="3. Customised reports &amp; forms (aCEF-T)"/>
              <xsd:enumeration value="3. Customised reports &amp; forms (bCEF-E)"/>
              <xsd:enumeration value="3. Customised reports &amp; forms (cCEF-DIG)"/>
              <xsd:enumeration value="3. Customised reports &amp; forms (INNOVFUND AUCTIONS)"/>
              <xsd:enumeration value="3. Customised reports &amp; forms (SMP COSME)"/>
              <xsd:enumeration value="3. Customised reports &amp; forms (SMP CONS)"/>
              <xsd:enumeration value="3. Customised reports &amp; forms (SMP COMP)"/>
              <xsd:enumeration value="3. Customised reports &amp; forms (SMP FOOD)"/>
              <xsd:enumeration value="3. Customised reports &amp; forms (SMP STAND)"/>
              <xsd:enumeration value="3. Customised reports &amp; forms (SMP ESS)"/>
              <xsd:enumeration value="3. Customised reports &amp; forms (SMP SURV)"/>
              <xsd:enumeration value="3. Customised reports &amp; forms (ERASMUS JMO Schools Info Package)"/>
              <xsd:enumeration value="3. Customised reports &amp; forms (ECHE Certificate)"/>
              <xsd:enumeration value="3. Customised reports &amp; forms (ESC HUMAID Quality Label)"/>
              <xsd:enumeration value="3. Customised reports &amp; forms (ECHO Partnership Certificate)"/>
              <xsd:enumeration value="3. Customised reports &amp; forms (RELEX TWINNING)"/>
              <xsd:enumeration value="3. Customised reports &amp; forms (RELEX MOBAF)"/>
              <xsd:enumeration value="3. Customised reports &amp; forms (PPPA EACEA)"/>
            </xsd:restriction>
          </xsd:simpleType>
        </xsd:union>
      </xsd:simpleType>
    </xsd:element>
    <xsd:element name="Order1" ma:index="3" nillable="true" ma:displayName="Order" ma:indexed="true" ma:internalName="Order1" ma:readOnly="false" ma:percentage="FALSE">
      <xsd:simpleType>
        <xsd:restriction base="dms:Number"/>
      </xsd:simpleType>
    </xsd:element>
    <xsd:element name="DocComments" ma:index="4" nillable="true" ma:displayName="Doc Comments" ma:description="Needed for all Pages" ma:internalName="DocComments" ma:readOnly="false">
      <xsd:simpleType>
        <xsd:restriction base="dms:Note"/>
      </xsd:simpleType>
    </xsd:element>
    <xsd:element name="DocStatus" ma:index="5" nillable="true" ma:displayName="Doc Status" ma:description="Needed for all except GoFund Archive" ma:format="Dropdown" ma:internalName="DocStatus" ma:readOnly="false">
      <xsd:simpleType>
        <xsd:union memberTypes="dms:Text">
          <xsd:simpleType>
            <xsd:restriction base="dms:Choice">
              <xsd:enumeration value="͏New"/>
              <xsd:enumeration value="New version"/>
              <xsd:enumeration value="Under validation"/>
              <xsd:enumeration value="Ready"/>
              <xsd:enumeration value="Ready for publication"/>
              <xsd:enumeration value="Published"/>
              <xsd:enumeration value="Wait"/>
              <xsd:enumeration value="n/a (backoffice document)"/>
              <xsd:enumeration value="old document"/>
            </xsd:restriction>
          </xsd:simpleType>
        </xsd:union>
      </xsd:simpleType>
    </xsd:element>
    <xsd:element name="DocPublProtocol" ma:index="6" nillable="true" ma:displayName="Doc Publ. Protocol" ma:description="Needed for MGAs &amp; Programme Documents and Business Documents Management View" ma:format="Dropdown" ma:internalName="DocPublProtocol" ma:readOnly="false">
      <xsd:simpleType>
        <xsd:union memberTypes="dms:Text">
          <xsd:simpleType>
            <xsd:restriction base="dms:Choice">
              <xsd:enumeration value="MGA2-1 MGAs"/>
              <xsd:enumeration value="CONTR1-1 Expert contracts"/>
              <xsd:enumeration value="GUID1-1 Business - External guidance"/>
              <xsd:enumeration value="GUID1-2 Business - Internal guidance"/>
              <xsd:enumeration value="GUID2-1 Programme tpl - External guidance"/>
              <xsd:enumeration value="GUID2-2 Programme tpl - Internal guidance"/>
              <xsd:enumeration value="TPL1-1 Business - Decisions"/>
              <xsd:enumeration value="TPL1-2 Business - Reports"/>
              <xsd:enumeration value="TPL1-3 Business - Letters"/>
              <xsd:enumeration value="TPL1-4 Business - Special (Portal)"/>
              <xsd:enumeration value="TPL1-5 Business - Special (GoFund)"/>
              <xsd:enumeration value="TPL2-1 Programme tpl - Call documents"/>
              <xsd:enumeration value="TPL2-2 Programme tpl - Application forms, etc"/>
              <xsd:enumeration value="TPL2-3 Programme tpl - Evaluation forms, etc"/>
              <xsd:enumeration value="TPL2-4 Programme tpl - DoAs"/>
              <xsd:enumeration value="TPL2-5 Programme tpl - Reporting forms, etc"/>
              <xsd:enumeration value="TPL2-6 Programme tpl - Audit templates"/>
              <xsd:enumeration value="TPL2-7 Programme tpl - Other"/>
              <xsd:enumeration value="Portal1-1 Terms &amp; Conditions"/>
              <xsd:enumeration value="Portal1-2 Privacy Statement"/>
              <xsd:enumeration value="Portal1-3 Glossary"/>
              <xsd:enumeration value="Portal1-4 Lists of expert names"/>
            </xsd:restriction>
          </xsd:simpleType>
        </xsd:union>
      </xsd:simpleType>
    </xsd:element>
    <xsd:element name="DocInternalExternal" ma:index="7" nillable="true" ma:displayName="Doc Internal/External" ma:description="Needed for MGAs &amp; Programme Documents and Business Documentation Management View" ma:format="Dropdown" ma:internalName="DocInternalExternal" ma:readOnly="false">
      <xsd:simpleType>
        <xsd:union memberTypes="dms:Text">
          <xsd:simpleType>
            <xsd:restriction base="dms:Choice">
              <xsd:enumeration value="Internal"/>
              <xsd:enumeration value="External"/>
              <xsd:enumeration value="Internal &amp; external"/>
            </xsd:restriction>
          </xsd:simpleType>
        </xsd:union>
      </xsd:simpleType>
    </xsd:element>
    <xsd:element name="ITcomments" ma:index="8" nillable="true" ma:displayName="IT Comments" ma:description="Needed for MGAs &amp; Programme Documents and Business Documents Normal View" ma:internalName="ITcomments" ma:readOnly="false">
      <xsd:simpleType>
        <xsd:restriction base="dms:Note">
          <xsd:maxLength value="255"/>
        </xsd:restriction>
      </xsd:simpleType>
    </xsd:element>
    <xsd:element name="ITstatus" ma:index="9" nillable="true" ma:displayName="IT Status" ma:description="Needed for MGAs &amp; Programme Documents and Business Documents Normal View" ma:format="Dropdown" ma:internalName="ITstatus" ma:readOnly="false">
      <xsd:simpleType>
        <xsd:union memberTypes="dms:Text">
          <xsd:simpleType>
            <xsd:restriction base="dms:Choice">
              <xsd:enumeration value="͏Wait"/>
              <xsd:enumeration value="Ready for IT"/>
              <xsd:enumeration value="IT implementation started"/>
              <xsd:enumeration value="IT implementation finished"/>
              <xsd:enumeration value="New version ready for IT"/>
              <xsd:enumeration value="n/a (no IT implementation)"/>
            </xsd:restriction>
          </xsd:simpleType>
        </xsd:unio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c27a6f-3295-4d53-88f7-dc2956bf7014"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7" ma:displayName="Author"/>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rder1 xmlns="1e866f1f-0b21-41dc-b9cb-81167115ab19">6</Order1>
    <DocComments xmlns="1e866f1f-0b21-41dc-b9cb-81167115ab19">V1.0 published 01.10.2022.
V2.0 published 01.10.2025.
Application Form Annex to be available in SEP.</DocComments>
    <DocInternalExternal xmlns="1e866f1f-0b21-41dc-b9cb-81167115ab19">Internal &amp; external</DocInternalExternal>
    <ProgrCategory xmlns="1e866f1f-0b21-41dc-b9cb-81167115ab19">3. Customised reports &amp; forms</ProgrCategory>
    <ProgrGroup xmlns="1e866f1f-0b21-41dc-b9cb-81167115ab19">11a JTM</ProgrGroup>
    <DocStatus xmlns="1e866f1f-0b21-41dc-b9cb-81167115ab19">Ready</DocStatus>
    <DocPublProtocol xmlns="1e866f1f-0b21-41dc-b9cb-81167115ab19">TPL2-2 Programme tpl - Application forms, etc</DocPublProtocol>
    <ITcomments xmlns="1e866f1f-0b21-41dc-b9cb-81167115ab19" xsi:nil="true"/>
    <ITstatus xmlns="1e866f1f-0b21-41dc-b9cb-81167115ab19" xsi:nil="true"/>
  </documentManagement>
</p:properties>
</file>

<file path=customXml/itemProps1.xml><?xml version="1.0" encoding="utf-8"?>
<ds:datastoreItem xmlns:ds="http://schemas.openxmlformats.org/officeDocument/2006/customXml" ds:itemID="{6AF9E1E3-AC13-4F32-8EFA-AE11CF9106B2}">
  <ds:schemaRefs>
    <ds:schemaRef ds:uri="http://schemas.microsoft.com/sharepoint/v3/contenttype/forms"/>
  </ds:schemaRefs>
</ds:datastoreItem>
</file>

<file path=customXml/itemProps2.xml><?xml version="1.0" encoding="utf-8"?>
<ds:datastoreItem xmlns:ds="http://schemas.openxmlformats.org/officeDocument/2006/customXml" ds:itemID="{27433A66-B9F2-4878-9AE8-3E262B88FBEC}">
  <ds:schemaRefs>
    <ds:schemaRef ds:uri="http://schemas.openxmlformats.org/officeDocument/2006/bibliography"/>
  </ds:schemaRefs>
</ds:datastoreItem>
</file>

<file path=customXml/itemProps3.xml><?xml version="1.0" encoding="utf-8"?>
<ds:datastoreItem xmlns:ds="http://schemas.openxmlformats.org/officeDocument/2006/customXml" ds:itemID="{BC703433-8860-4391-B331-B83BFC74801D}"/>
</file>

<file path=customXml/itemProps4.xml><?xml version="1.0" encoding="utf-8"?>
<ds:datastoreItem xmlns:ds="http://schemas.openxmlformats.org/officeDocument/2006/customXml" ds:itemID="{EA2327CC-76D1-4165-A968-EB94026131F1}">
  <ds:schemaRefs>
    <ds:schemaRef ds:uri="http://schemas.openxmlformats.org/package/2006/metadata/core-properties"/>
    <ds:schemaRef ds:uri="http://purl.org/dc/dcmitype/"/>
    <ds:schemaRef ds:uri="http://schemas.microsoft.com/office/infopath/2007/PartnerControls"/>
    <ds:schemaRef ds:uri="http://purl.org/dc/terms/"/>
    <ds:schemaRef ds:uri="http://purl.org/dc/elements/1.1/"/>
    <ds:schemaRef ds:uri="http://schemas.microsoft.com/office/2006/documentManagement/types"/>
    <ds:schemaRef ds:uri="c1c27a6f-3295-4d53-88f7-dc2956bf7014"/>
    <ds:schemaRef ds:uri="1e866f1f-0b21-41dc-b9cb-81167115ab19"/>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1516</Words>
  <Characters>8038</Characters>
  <Application>Microsoft Office Word</Application>
  <DocSecurity>0</DocSecurity>
  <Lines>171</Lines>
  <Paragraphs>89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 Gauthier (CINEA)</dc:creator>
  <cp:keywords/>
  <dc:description/>
  <cp:lastModifiedBy>CONTE Bettina (BUDG)</cp:lastModifiedBy>
  <cp:revision>6</cp:revision>
  <cp:lastPrinted>2022-04-28T15:57:00Z</cp:lastPrinted>
  <dcterms:created xsi:type="dcterms:W3CDTF">2025-09-25T19:18:00Z</dcterms:created>
  <dcterms:modified xsi:type="dcterms:W3CDTF">2025-09-27T10:33:00Z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2022-04-05T13:23:07Z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4883f75f-93f4-444a-bf4a-9eb26aef886d</vt:lpwstr>
  </property>
  <property fmtid="{D5CDD505-2E9C-101B-9397-08002B2CF9AE}" pid="8" name="MSIP_Label_6bd9ddd1-4d20-43f6-abfa-fc3c07406f94_ContentBits">
    <vt:lpwstr>0</vt:lpwstr>
  </property>
  <property fmtid="{D5CDD505-2E9C-101B-9397-08002B2CF9AE}" pid="9" name="ContentTypeId">
    <vt:lpwstr>0x010100A8C0FE432B00E948BF17A18F874DA90A00D7277BFB522B774B92A9E609239131CC</vt:lpwstr>
  </property>
  <property fmtid="{D5CDD505-2E9C-101B-9397-08002B2CF9AE}" pid="10" name="EC_Collab_Status">
    <vt:lpwstr>Not Started</vt:lpwstr>
  </property>
  <property fmtid="{D5CDD505-2E9C-101B-9397-08002B2CF9AE}" pid="11" name="EC_Collab_DocumentLanguage">
    <vt:lpwstr>EN</vt:lpwstr>
  </property>
</Properties>
</file>