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9C968" w14:textId="60AEAD01" w:rsidR="00CD65C4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4078A238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0D2A86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0D2A86" w:rsidRDefault="00A3196E">
      <w:pPr>
        <w:rPr>
          <w:rFonts w:ascii="Arial Narrow" w:hAnsi="Arial Narrow"/>
        </w:rPr>
      </w:pPr>
    </w:p>
    <w:p w14:paraId="2EBD7788" w14:textId="4FDC31EF" w:rsidR="00A3196E" w:rsidRPr="00E91F1B" w:rsidRDefault="00A3196E">
      <w:pPr>
        <w:rPr>
          <w:rFonts w:ascii="Arial Narrow" w:hAnsi="Arial Narrow"/>
        </w:rPr>
      </w:pPr>
    </w:p>
    <w:p w14:paraId="359F6AB5" w14:textId="0CCD78BF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E91F1B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E91F1B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152798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E91F1B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 xml:space="preserve">ako </w:t>
      </w:r>
      <w:r w:rsidR="00152798">
        <w:rPr>
          <w:rFonts w:ascii="Arial Narrow" w:hAnsi="Arial Narrow"/>
          <w:sz w:val="28"/>
          <w:szCs w:val="28"/>
        </w:rPr>
        <w:t>riadiaci</w:t>
      </w:r>
      <w:r w:rsidR="004D4675" w:rsidRPr="00E91F1B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7EFE3BD3" w:rsidR="00562D34" w:rsidRPr="00E91F1B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E91F1B">
        <w:rPr>
          <w:rFonts w:ascii="Arial Narrow" w:hAnsi="Arial Narrow"/>
          <w:b/>
          <w:sz w:val="38"/>
          <w:szCs w:val="38"/>
        </w:rPr>
        <w:t>P</w:t>
      </w:r>
      <w:r w:rsidR="00E117B2" w:rsidRPr="00E91F1B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E91F1B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E91F1B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v</w:t>
      </w:r>
      <w:r w:rsidR="006B0896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E91F1B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1918882" w:rsidR="00DE04D0" w:rsidRPr="00E91F1B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>
        <w:rPr>
          <w:rFonts w:ascii="Arial Narrow" w:hAnsi="Arial Narrow" w:cs="Arial"/>
          <w:b/>
          <w:sz w:val="38"/>
          <w:szCs w:val="38"/>
        </w:rPr>
        <w:t>A</w:t>
      </w:r>
      <w:r w:rsidR="00803B09">
        <w:rPr>
          <w:rFonts w:ascii="Arial Narrow" w:hAnsi="Arial Narrow" w:cs="Arial"/>
          <w:b/>
          <w:sz w:val="38"/>
          <w:szCs w:val="38"/>
        </w:rPr>
        <w:t>ktualizáciu č.</w:t>
      </w:r>
      <w:r>
        <w:rPr>
          <w:rFonts w:ascii="Arial Narrow" w:hAnsi="Arial Narrow" w:cs="Arial"/>
          <w:b/>
          <w:sz w:val="38"/>
          <w:szCs w:val="38"/>
        </w:rPr>
        <w:t xml:space="preserve"> </w:t>
      </w:r>
      <w:r w:rsidR="00E04A8E">
        <w:rPr>
          <w:rFonts w:ascii="Arial Narrow" w:hAnsi="Arial Narrow" w:cs="Arial"/>
          <w:b/>
          <w:sz w:val="38"/>
          <w:szCs w:val="38"/>
        </w:rPr>
        <w:t>1</w:t>
      </w:r>
    </w:p>
    <w:p w14:paraId="7669C9A5" w14:textId="194403F8" w:rsidR="00DE04D0" w:rsidRPr="00E91F1B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E91F1B" w:rsidRDefault="004D4675" w:rsidP="0030057E">
      <w:pPr>
        <w:jc w:val="center"/>
        <w:rPr>
          <w:rFonts w:ascii="Arial Narrow" w:hAnsi="Arial Narrow"/>
          <w:sz w:val="28"/>
          <w:szCs w:val="28"/>
        </w:rPr>
      </w:pPr>
    </w:p>
    <w:p w14:paraId="5369A97D" w14:textId="15620431" w:rsidR="00E117B2" w:rsidRPr="006B0896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6B0896">
        <w:rPr>
          <w:rFonts w:ascii="Arial Narrow" w:hAnsi="Arial Narrow" w:cs="Arial"/>
          <w:sz w:val="38"/>
          <w:szCs w:val="38"/>
        </w:rPr>
        <w:t>k</w:t>
      </w:r>
      <w:r w:rsidR="00395989">
        <w:rPr>
          <w:rFonts w:ascii="Arial Narrow" w:hAnsi="Arial Narrow" w:cs="Arial"/>
          <w:sz w:val="38"/>
          <w:szCs w:val="38"/>
        </w:rPr>
        <w:t> </w:t>
      </w:r>
      <w:r w:rsidR="008016CE">
        <w:rPr>
          <w:rFonts w:ascii="Arial Narrow" w:hAnsi="Arial Narrow" w:cs="Arial"/>
          <w:sz w:val="38"/>
          <w:szCs w:val="38"/>
        </w:rPr>
        <w:t>výzv</w:t>
      </w:r>
      <w:r w:rsidR="00803B09">
        <w:rPr>
          <w:rFonts w:ascii="Arial Narrow" w:hAnsi="Arial Narrow" w:cs="Arial"/>
          <w:sz w:val="38"/>
          <w:szCs w:val="38"/>
        </w:rPr>
        <w:t>e</w:t>
      </w:r>
      <w:r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>
        <w:rPr>
          <w:rFonts w:ascii="Arial Narrow" w:hAnsi="Arial Narrow" w:cs="Arial"/>
          <w:sz w:val="38"/>
          <w:szCs w:val="38"/>
        </w:rPr>
        <w:t xml:space="preserve">o </w:t>
      </w:r>
      <w:r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72FDE101" w:rsidR="00502C43" w:rsidRPr="00E91F1B" w:rsidRDefault="006B0896" w:rsidP="00E117B2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(ďalej len „</w:t>
      </w:r>
      <w:r w:rsidR="00803B09">
        <w:rPr>
          <w:rFonts w:ascii="Arial Narrow" w:hAnsi="Arial Narrow"/>
          <w:sz w:val="28"/>
          <w:szCs w:val="28"/>
        </w:rPr>
        <w:t xml:space="preserve">Aktualizácia </w:t>
      </w:r>
      <w:r>
        <w:rPr>
          <w:rFonts w:ascii="Arial Narrow" w:hAnsi="Arial Narrow"/>
          <w:sz w:val="28"/>
          <w:szCs w:val="28"/>
        </w:rPr>
        <w:t xml:space="preserve">č. </w:t>
      </w:r>
      <w:r w:rsidR="00E04A8E">
        <w:rPr>
          <w:rFonts w:ascii="Arial Narrow" w:hAnsi="Arial Narrow"/>
          <w:sz w:val="28"/>
          <w:szCs w:val="28"/>
        </w:rPr>
        <w:t>1</w:t>
      </w:r>
      <w:r w:rsidR="00D378CC">
        <w:rPr>
          <w:rFonts w:ascii="Arial Narrow" w:hAnsi="Arial Narrow"/>
          <w:sz w:val="28"/>
          <w:szCs w:val="28"/>
        </w:rPr>
        <w:t>“</w:t>
      </w:r>
      <w:r w:rsidR="004D4675" w:rsidRPr="00E91F1B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Default="00E91F1B">
      <w:pPr>
        <w:rPr>
          <w:rFonts w:ascii="Arial Narrow" w:hAnsi="Arial Narrow"/>
          <w:b/>
          <w:sz w:val="40"/>
          <w:szCs w:val="40"/>
        </w:rPr>
      </w:pPr>
    </w:p>
    <w:p w14:paraId="63FE67D4" w14:textId="5EBF7D2F" w:rsidR="004D4675" w:rsidRDefault="004D4675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98430A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98430A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F41D72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4D4675" w:rsidRPr="000D2A86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0B1E12F7" w:rsidR="004D4675" w:rsidRPr="00BC2650" w:rsidRDefault="00FB6FDC" w:rsidP="00E16576">
            <w:pPr>
              <w:spacing w:before="120" w:after="120"/>
              <w:jc w:val="both"/>
              <w:rPr>
                <w:rFonts w:ascii="Arial Narrow" w:hAnsi="Arial Narrow"/>
                <w:b/>
                <w:szCs w:val="22"/>
              </w:rPr>
            </w:pPr>
            <w:r w:rsidRPr="00BC2650">
              <w:rPr>
                <w:rFonts w:ascii="Arial Narrow" w:hAnsi="Arial Narrow"/>
                <w:b/>
                <w:szCs w:val="22"/>
              </w:rPr>
              <w:t>Financovanie projektov TP oprávneného prijímateľa MŠVVM SR (SO) - 2</w:t>
            </w:r>
          </w:p>
        </w:tc>
      </w:tr>
      <w:tr w:rsidR="004D4675" w:rsidRPr="000D2A86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496B969A" w:rsidR="006D5B4D" w:rsidRPr="00FB6FDC" w:rsidRDefault="00FB6FDC" w:rsidP="00DF68AA">
            <w:pPr>
              <w:spacing w:before="120" w:after="120"/>
              <w:jc w:val="both"/>
              <w:rPr>
                <w:rFonts w:ascii="Arial Narrow" w:hAnsi="Arial Narrow"/>
                <w:szCs w:val="22"/>
              </w:rPr>
            </w:pPr>
            <w:r w:rsidRPr="00FB6FDC">
              <w:rPr>
                <w:rFonts w:ascii="Arial Narrow" w:hAnsi="Arial Narrow"/>
                <w:szCs w:val="22"/>
              </w:rPr>
              <w:t>PSK-MIRRI-927-2024-TP-ESF+</w:t>
            </w:r>
          </w:p>
        </w:tc>
      </w:tr>
      <w:tr w:rsidR="00857A48" w:rsidRPr="000D2A86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857A48" w:rsidRPr="0098430A" w:rsidRDefault="00857A48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E831A7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857A48" w:rsidRPr="00FB6FDC" w:rsidRDefault="009D3BE8" w:rsidP="008C356B">
            <w:pPr>
              <w:spacing w:before="120" w:after="120"/>
              <w:jc w:val="both"/>
              <w:rPr>
                <w:rFonts w:ascii="Arial Narrow" w:hAnsi="Arial Narrow"/>
                <w:szCs w:val="22"/>
              </w:rPr>
            </w:pPr>
            <w:r w:rsidRPr="000D7D1C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4D4675" w:rsidRPr="000D2A86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7CBF3032" w:rsidR="004D4675" w:rsidRPr="00FB6FDC" w:rsidRDefault="00FB6FDC" w:rsidP="00E16576">
            <w:pPr>
              <w:spacing w:before="120" w:after="120"/>
              <w:jc w:val="both"/>
              <w:rPr>
                <w:rFonts w:ascii="Arial Narrow" w:hAnsi="Arial Narrow"/>
                <w:szCs w:val="22"/>
              </w:rPr>
            </w:pPr>
            <w:r w:rsidRPr="00FB6FDC">
              <w:rPr>
                <w:rFonts w:ascii="Arial Narrow" w:hAnsi="Arial Narrow"/>
                <w:szCs w:val="22"/>
              </w:rPr>
              <w:t>7P3. Technická pomoc ESF+</w:t>
            </w:r>
          </w:p>
        </w:tc>
      </w:tr>
      <w:tr w:rsidR="003C3717" w:rsidRPr="000D2A86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3C3717" w:rsidRPr="00803B09" w:rsidRDefault="00C12FD8" w:rsidP="00B4076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3C3717" w:rsidRPr="000D2A86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3C3717" w:rsidRPr="00803B09" w:rsidRDefault="00C12FD8" w:rsidP="003C371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Default="00875F0C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98430A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78C0F4D3" w:rsidR="00D83DAA" w:rsidRPr="0098430A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>
              <w:rPr>
                <w:rFonts w:ascii="Arial Narrow" w:hAnsi="Arial Narrow"/>
                <w:b/>
                <w:szCs w:val="22"/>
              </w:rPr>
              <w:t>Aktualizácie</w:t>
            </w:r>
            <w:r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D83DAA" w:rsidRPr="000D2A86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76A0BF17" w:rsidR="001965D9" w:rsidRPr="00C12FD8" w:rsidRDefault="008E7E60" w:rsidP="00C12FD8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8E7E60">
              <w:rPr>
                <w:rFonts w:ascii="Arial Narrow" w:hAnsi="Arial Narrow"/>
                <w:b/>
              </w:rPr>
              <w:t>Cieľom aktualizácie je optimalizácia výzvy</w:t>
            </w:r>
            <w:r w:rsidR="00160319">
              <w:rPr>
                <w:rFonts w:ascii="Arial Narrow" w:hAnsi="Arial Narrow"/>
                <w:b/>
              </w:rPr>
              <w:t xml:space="preserve">, </w:t>
            </w:r>
            <w:r w:rsidRPr="008E7E60">
              <w:rPr>
                <w:rFonts w:ascii="Arial Narrow" w:hAnsi="Arial Narrow"/>
                <w:b/>
              </w:rPr>
              <w:t>navýšenie celkovej alokácie určenej na čerpanie vo výzve</w:t>
            </w:r>
            <w:r w:rsidR="00160319">
              <w:rPr>
                <w:rFonts w:ascii="Arial Narrow" w:hAnsi="Arial Narrow"/>
                <w:b/>
              </w:rPr>
              <w:t xml:space="preserve"> a vypustenie sankčného mechanizmu </w:t>
            </w:r>
          </w:p>
        </w:tc>
      </w:tr>
    </w:tbl>
    <w:p w14:paraId="5D60BA30" w14:textId="356261D8" w:rsidR="00D83DAA" w:rsidRDefault="00D83DAA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98430A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Dokument</w:t>
            </w:r>
            <w:r w:rsidR="00F018D3">
              <w:rPr>
                <w:rFonts w:ascii="Arial Narrow" w:hAnsi="Arial Narrow"/>
                <w:b/>
                <w:szCs w:val="22"/>
              </w:rPr>
              <w:t>y dotknuté</w:t>
            </w:r>
            <w:r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0D2A86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39EF83FA" w14:textId="0307BD2E" w:rsidR="00F048A1" w:rsidRDefault="00F048A1" w:rsidP="00F048A1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formulár výzvy</w:t>
            </w:r>
          </w:p>
          <w:p w14:paraId="43A877BB" w14:textId="1A43BA9F" w:rsidR="00EF5883" w:rsidRPr="00EF5883" w:rsidRDefault="00F048A1" w:rsidP="00475F97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p</w:t>
            </w:r>
            <w:r w:rsidR="00D66A77" w:rsidRPr="00EF5883">
              <w:rPr>
                <w:rFonts w:ascii="Arial Narrow" w:hAnsi="Arial Narrow"/>
              </w:rPr>
              <w:t xml:space="preserve">ríloha č. </w:t>
            </w:r>
            <w:r w:rsidR="00877C8A" w:rsidRPr="00EF5883">
              <w:rPr>
                <w:rFonts w:ascii="Arial Narrow" w:hAnsi="Arial Narrow"/>
              </w:rPr>
              <w:t>4</w:t>
            </w:r>
            <w:r w:rsidR="00D66A77" w:rsidRPr="00EF5883">
              <w:rPr>
                <w:rFonts w:ascii="Arial Narrow" w:hAnsi="Arial Narrow"/>
              </w:rPr>
              <w:t xml:space="preserve"> výzvy </w:t>
            </w:r>
            <w:r w:rsidR="00877C8A" w:rsidRPr="00DE1B10">
              <w:rPr>
                <w:rFonts w:ascii="Arial Narrow" w:hAnsi="Arial Narrow"/>
              </w:rPr>
              <w:t>–</w:t>
            </w:r>
            <w:r w:rsidR="00D66A77" w:rsidRPr="00DE1B10">
              <w:rPr>
                <w:rFonts w:ascii="Arial Narrow" w:hAnsi="Arial Narrow"/>
              </w:rPr>
              <w:t xml:space="preserve"> </w:t>
            </w:r>
            <w:r w:rsidR="00475F97" w:rsidRPr="00DE1B10">
              <w:rPr>
                <w:rFonts w:ascii="Arial Narrow" w:hAnsi="Arial Narrow"/>
              </w:rPr>
              <w:t xml:space="preserve">Zoznam </w:t>
            </w:r>
            <w:r w:rsidR="00475F97" w:rsidRPr="00DE1B10">
              <w:rPr>
                <w:rFonts w:ascii="Arial Narrow" w:hAnsi="Arial Narrow"/>
                <w:u w:val="single"/>
              </w:rPr>
              <w:t>merate</w:t>
            </w:r>
            <w:r w:rsidR="00DE1B10">
              <w:rPr>
                <w:rFonts w:ascii="Arial Narrow" w:hAnsi="Arial Narrow"/>
                <w:u w:val="single"/>
              </w:rPr>
              <w:t>ľ</w:t>
            </w:r>
            <w:r w:rsidR="00475F97" w:rsidRPr="00DE1B10">
              <w:rPr>
                <w:rFonts w:ascii="Arial Narrow" w:hAnsi="Arial Narrow"/>
                <w:u w:val="single"/>
              </w:rPr>
              <w:t>n</w:t>
            </w:r>
            <w:r w:rsidR="00DE1B10" w:rsidRPr="00DE1B10">
              <w:rPr>
                <w:rFonts w:ascii="Arial Narrow" w:hAnsi="Arial Narrow"/>
                <w:u w:val="single"/>
              </w:rPr>
              <w:t>ý</w:t>
            </w:r>
            <w:r w:rsidR="00475F97" w:rsidRPr="00DE1B10">
              <w:rPr>
                <w:rFonts w:ascii="Arial Narrow" w:hAnsi="Arial Narrow"/>
                <w:u w:val="single"/>
              </w:rPr>
              <w:t>ch</w:t>
            </w:r>
            <w:r w:rsidR="00DE1B10">
              <w:rPr>
                <w:rFonts w:ascii="Arial Narrow" w:hAnsi="Arial Narrow"/>
              </w:rPr>
              <w:t xml:space="preserve"> ukazovateľov</w:t>
            </w:r>
            <w:r w:rsidR="00221541">
              <w:rPr>
                <w:rFonts w:ascii="Arial Narrow" w:hAnsi="Arial Narrow"/>
              </w:rPr>
              <w:t xml:space="preserve"> projektu a iných údajov</w:t>
            </w:r>
          </w:p>
        </w:tc>
      </w:tr>
    </w:tbl>
    <w:p w14:paraId="6D198D2E" w14:textId="77777777" w:rsidR="00803B09" w:rsidRDefault="00803B09" w:rsidP="00E117B2">
      <w:pPr>
        <w:jc w:val="center"/>
        <w:rPr>
          <w:rFonts w:ascii="Arial Narrow" w:hAnsi="Arial Narrow"/>
          <w:b/>
          <w:sz w:val="40"/>
          <w:szCs w:val="40"/>
        </w:rPr>
      </w:pPr>
    </w:p>
    <w:p w14:paraId="3E1E81F1" w14:textId="77777777" w:rsidR="00F048A1" w:rsidRDefault="00F048A1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E07E342" w:rsidR="0084734B" w:rsidRPr="0098430A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>
              <w:rPr>
                <w:rFonts w:ascii="Arial Narrow" w:hAnsi="Arial Narrow"/>
                <w:b/>
                <w:szCs w:val="22"/>
              </w:rPr>
              <w:t>zmeny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84734B" w:rsidRPr="000D2A86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6AC01288" w14:textId="7714C12D" w:rsidR="00F048A1" w:rsidRPr="00194977" w:rsidRDefault="00F048A1" w:rsidP="00F048A1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194977">
              <w:rPr>
                <w:rFonts w:ascii="Arial Narrow" w:hAnsi="Arial Narrow"/>
              </w:rPr>
              <w:t xml:space="preserve">V rámci formulára výzvy, dochádza: </w:t>
            </w:r>
          </w:p>
          <w:p w14:paraId="6593C8D7" w14:textId="286C6901" w:rsidR="00F048A1" w:rsidRPr="003E72E8" w:rsidRDefault="00475F97" w:rsidP="00475F9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 časti</w:t>
            </w:r>
            <w:r w:rsidRPr="00475F97">
              <w:rPr>
                <w:rFonts w:ascii="Arial Narrow" w:hAnsi="Arial Narrow"/>
              </w:rPr>
              <w:t xml:space="preserve"> „Identifikácia výzvy“ </w:t>
            </w:r>
            <w:r w:rsidR="00F048A1" w:rsidRPr="003E72E8">
              <w:rPr>
                <w:rFonts w:ascii="Arial Narrow" w:hAnsi="Arial Narrow"/>
              </w:rPr>
              <w:t>k</w:t>
            </w:r>
            <w:r w:rsidR="00194977" w:rsidRPr="003E72E8">
              <w:rPr>
                <w:rFonts w:ascii="Arial Narrow" w:hAnsi="Arial Narrow"/>
              </w:rPr>
              <w:t> zmene výšky finančných prostriedkov určených na vyčerpanie vo výzve</w:t>
            </w:r>
            <w:r w:rsidR="00153F72">
              <w:rPr>
                <w:rFonts w:ascii="Arial Narrow" w:hAnsi="Arial Narrow"/>
              </w:rPr>
              <w:t xml:space="preserve"> z pôvodnej sumy</w:t>
            </w:r>
            <w:r w:rsidR="00160319">
              <w:rPr>
                <w:rFonts w:ascii="Arial Narrow" w:hAnsi="Arial Narrow"/>
              </w:rPr>
              <w:t xml:space="preserve"> 11 334 824,10 eur na sumu 20 857 446,86 eur, z toho</w:t>
            </w:r>
            <w:r w:rsidR="00153F72">
              <w:rPr>
                <w:rFonts w:ascii="Arial Narrow" w:hAnsi="Arial Narrow"/>
              </w:rPr>
              <w:t xml:space="preserve"> </w:t>
            </w:r>
            <w:r w:rsidR="00FB6FDC">
              <w:rPr>
                <w:rFonts w:ascii="Arial Narrow" w:hAnsi="Arial Narrow"/>
              </w:rPr>
              <w:t>8 319 760,89</w:t>
            </w:r>
            <w:r w:rsidR="00153F72">
              <w:rPr>
                <w:rFonts w:ascii="Arial Narrow" w:hAnsi="Arial Narrow"/>
              </w:rPr>
              <w:t xml:space="preserve"> eur na sumu </w:t>
            </w:r>
            <w:r w:rsidR="00FB6FDC">
              <w:rPr>
                <w:rFonts w:ascii="Arial Narrow" w:hAnsi="Arial Narrow"/>
              </w:rPr>
              <w:t>15 309 366,00</w:t>
            </w:r>
            <w:r w:rsidR="00153F72">
              <w:rPr>
                <w:rFonts w:ascii="Arial Narrow" w:hAnsi="Arial Narrow"/>
              </w:rPr>
              <w:t xml:space="preserve"> eur (EÚ zdroj)</w:t>
            </w:r>
          </w:p>
          <w:p w14:paraId="718CCD59" w14:textId="77777777" w:rsidR="00F048A1" w:rsidRPr="003E72E8" w:rsidRDefault="00F048A1" w:rsidP="00F048A1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2437A575" w14:textId="4661E1E4" w:rsidR="00F048A1" w:rsidRPr="003E72E8" w:rsidRDefault="00194977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Dôvodom zmeny je </w:t>
            </w:r>
            <w:r w:rsidR="001A7BBB" w:rsidRPr="003E72E8">
              <w:rPr>
                <w:rFonts w:ascii="Arial Narrow" w:hAnsi="Arial Narrow"/>
              </w:rPr>
              <w:t>presun zostatkovej alokácie z obdobia 2023 – 2024 do nasledujúceho obdobia 2025 – 2026</w:t>
            </w:r>
            <w:r w:rsidR="00475F97">
              <w:rPr>
                <w:rFonts w:ascii="Arial Narrow" w:hAnsi="Arial Narrow"/>
              </w:rPr>
              <w:t>.</w:t>
            </w:r>
          </w:p>
          <w:p w14:paraId="360C7941" w14:textId="36C7D349" w:rsidR="008C19CC" w:rsidRDefault="008C19CC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B0165AC" w14:textId="77777777" w:rsidR="00B42A34" w:rsidRPr="003E72E8" w:rsidRDefault="00B42A34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6860C2F" w14:textId="44CA75DE" w:rsidR="00265BC4" w:rsidRPr="008648AD" w:rsidRDefault="00157070" w:rsidP="005B4BBC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648AD">
              <w:rPr>
                <w:rFonts w:ascii="Arial Narrow" w:hAnsi="Arial Narrow"/>
              </w:rPr>
              <w:t>v</w:t>
            </w:r>
            <w:r w:rsidR="004A18FC" w:rsidRPr="008648AD">
              <w:rPr>
                <w:rFonts w:ascii="Arial Narrow" w:hAnsi="Arial Narrow"/>
              </w:rPr>
              <w:t xml:space="preserve"> časti </w:t>
            </w:r>
            <w:r w:rsidR="003F2B14" w:rsidRPr="008648AD">
              <w:rPr>
                <w:rFonts w:ascii="Arial Narrow" w:hAnsi="Arial Narrow"/>
              </w:rPr>
              <w:t>Podmienky poskytnutia príspevku, „Podmienka splnenia kritérií pre výber projektov</w:t>
            </w:r>
            <w:r w:rsidR="008648AD" w:rsidRPr="008648AD">
              <w:rPr>
                <w:rFonts w:ascii="Arial Narrow" w:hAnsi="Arial Narrow"/>
              </w:rPr>
              <w:t>“, poznámka pod čiarou č. 4</w:t>
            </w:r>
            <w:r w:rsidR="003F2B14" w:rsidRPr="008648AD">
              <w:rPr>
                <w:rFonts w:ascii="Arial Narrow" w:hAnsi="Arial Narrow"/>
              </w:rPr>
              <w:t xml:space="preserve"> – odstrán</w:t>
            </w:r>
            <w:r w:rsidR="004A18FC" w:rsidRPr="008648AD">
              <w:rPr>
                <w:rFonts w:ascii="Arial Narrow" w:hAnsi="Arial Narrow"/>
              </w:rPr>
              <w:t>en</w:t>
            </w:r>
            <w:r w:rsidRPr="008648AD">
              <w:rPr>
                <w:rFonts w:ascii="Arial Narrow" w:hAnsi="Arial Narrow"/>
              </w:rPr>
              <w:t>i</w:t>
            </w:r>
            <w:r w:rsidR="008648AD" w:rsidRPr="008648AD">
              <w:rPr>
                <w:rFonts w:ascii="Arial Narrow" w:hAnsi="Arial Narrow"/>
              </w:rPr>
              <w:t>e časti</w:t>
            </w:r>
            <w:r w:rsidR="003F2B14" w:rsidRPr="008648AD">
              <w:rPr>
                <w:rFonts w:ascii="Arial Narrow" w:hAnsi="Arial Narrow"/>
              </w:rPr>
              <w:t xml:space="preserve"> textáci</w:t>
            </w:r>
            <w:r w:rsidRPr="008648AD">
              <w:rPr>
                <w:rFonts w:ascii="Arial Narrow" w:hAnsi="Arial Narrow"/>
              </w:rPr>
              <w:t>e</w:t>
            </w:r>
            <w:r w:rsidR="008648AD" w:rsidRPr="008648AD">
              <w:rPr>
                <w:rFonts w:ascii="Arial Narrow" w:hAnsi="Arial Narrow"/>
              </w:rPr>
              <w:t>.</w:t>
            </w:r>
            <w:r w:rsidR="00265BC4" w:rsidRPr="008648AD">
              <w:rPr>
                <w:rFonts w:ascii="Arial Narrow" w:hAnsi="Arial Narrow"/>
              </w:rPr>
              <w:t xml:space="preserve"> </w:t>
            </w:r>
          </w:p>
          <w:p w14:paraId="0A7916E6" w14:textId="77777777" w:rsidR="00265BC4" w:rsidRPr="003E72E8" w:rsidRDefault="00265BC4" w:rsidP="00265BC4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2702DC0" w14:textId="3AB02E44" w:rsidR="00265BC4" w:rsidRDefault="00265BC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</w:t>
            </w:r>
            <w:r w:rsidR="004B56F7" w:rsidRPr="003E72E8">
              <w:rPr>
                <w:rFonts w:ascii="Arial Narrow" w:hAnsi="Arial Narrow"/>
              </w:rPr>
              <w:t>Precizovanie</w:t>
            </w:r>
            <w:r w:rsidRPr="003E72E8">
              <w:rPr>
                <w:rFonts w:ascii="Arial Narrow" w:hAnsi="Arial Narrow"/>
              </w:rPr>
              <w:t xml:space="preserve"> textu</w:t>
            </w:r>
            <w:r w:rsidR="008648AD">
              <w:rPr>
                <w:rFonts w:ascii="Arial Narrow" w:hAnsi="Arial Narrow"/>
              </w:rPr>
              <w:t xml:space="preserve"> – odstránenie </w:t>
            </w:r>
            <w:r w:rsidR="008648AD" w:rsidRPr="008648AD">
              <w:rPr>
                <w:rFonts w:ascii="Arial Narrow" w:hAnsi="Arial Narrow"/>
              </w:rPr>
              <w:t>nerelev</w:t>
            </w:r>
            <w:r w:rsidR="008648AD">
              <w:rPr>
                <w:rFonts w:ascii="Arial Narrow" w:hAnsi="Arial Narrow"/>
              </w:rPr>
              <w:t>a</w:t>
            </w:r>
            <w:r w:rsidR="008648AD" w:rsidRPr="008648AD">
              <w:rPr>
                <w:rFonts w:ascii="Arial Narrow" w:hAnsi="Arial Narrow"/>
              </w:rPr>
              <w:t>nt</w:t>
            </w:r>
            <w:r w:rsidR="008648AD"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13EBAEB6" w14:textId="77777777" w:rsidR="008648AD" w:rsidRDefault="008648AD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8AD795A" w14:textId="11FDC404" w:rsidR="008648AD" w:rsidRPr="003E72E8" w:rsidRDefault="008648AD" w:rsidP="008648AD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 xml:space="preserve"> časti Podmienky poskytnutia príspevku, „Podmienka povinného definovania merateľných ukazovateľov projektu“, </w:t>
            </w:r>
            <w:r w:rsidR="00520FA3">
              <w:rPr>
                <w:rFonts w:ascii="Arial Narrow" w:hAnsi="Arial Narrow"/>
              </w:rPr>
              <w:t>k</w:t>
            </w:r>
            <w:r>
              <w:rPr>
                <w:rFonts w:ascii="Arial Narrow" w:hAnsi="Arial Narrow"/>
              </w:rPr>
              <w:t xml:space="preserve"> </w:t>
            </w:r>
            <w:r w:rsidRPr="003E72E8">
              <w:rPr>
                <w:rFonts w:ascii="Arial Narrow" w:hAnsi="Arial Narrow"/>
              </w:rPr>
              <w:t>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textáci</w:t>
            </w:r>
            <w:r>
              <w:rPr>
                <w:rFonts w:ascii="Arial Narrow" w:hAnsi="Arial Narrow"/>
              </w:rPr>
              <w:t>e</w:t>
            </w:r>
            <w:r w:rsidRPr="003E72E8">
              <w:rPr>
                <w:rFonts w:ascii="Arial Narrow" w:hAnsi="Arial Narrow"/>
              </w:rPr>
              <w:t>.</w:t>
            </w:r>
          </w:p>
          <w:p w14:paraId="5A8EA3EF" w14:textId="77777777" w:rsidR="008648AD" w:rsidRPr="003E72E8" w:rsidRDefault="008648AD" w:rsidP="008648AD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34E25D9" w14:textId="651A8E90" w:rsidR="008648AD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1775F">
              <w:rPr>
                <w:rFonts w:ascii="Arial Narrow" w:hAnsi="Arial Narrow"/>
              </w:rPr>
              <w:t xml:space="preserve">              Precizovanie textu – odstránenie nerelevantnej časti.</w:t>
            </w:r>
          </w:p>
          <w:p w14:paraId="46DC24F8" w14:textId="18A3D2E9" w:rsidR="00B42A34" w:rsidRDefault="00B42A3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FDEE5DF" w14:textId="77777777" w:rsidR="00B42A34" w:rsidRDefault="00B42A3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C25C92D" w14:textId="034FA1B2" w:rsidR="0031775F" w:rsidRPr="00B42A34" w:rsidRDefault="0031775F" w:rsidP="00520FA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B42A34">
              <w:rPr>
                <w:rFonts w:ascii="Arial Narrow" w:hAnsi="Arial Narrow"/>
              </w:rPr>
              <w:t xml:space="preserve">v časti </w:t>
            </w:r>
            <w:r w:rsidR="00520FA3" w:rsidRPr="00520FA3">
              <w:rPr>
                <w:rFonts w:ascii="Arial Narrow" w:hAnsi="Arial Narrow"/>
              </w:rPr>
              <w:t>Ďalšie skutočnosti týkajúce sa poskytovania príspevku</w:t>
            </w:r>
            <w:r w:rsidRPr="00B42A34">
              <w:rPr>
                <w:rFonts w:ascii="Arial Narrow" w:hAnsi="Arial Narrow"/>
              </w:rPr>
              <w:t>, „</w:t>
            </w:r>
            <w:r w:rsidR="00B42A34" w:rsidRPr="00B42A34">
              <w:rPr>
                <w:rFonts w:ascii="Arial Narrow" w:hAnsi="Arial Narrow"/>
              </w:rPr>
              <w:t>Súlad s horizontálnymi princípmi</w:t>
            </w:r>
            <w:r w:rsidRPr="00B42A34">
              <w:rPr>
                <w:rFonts w:ascii="Arial Narrow" w:hAnsi="Arial Narrow"/>
              </w:rPr>
              <w:t xml:space="preserve">“, poznámka pod čiarou č. 6 – odstránenie časti textácie. </w:t>
            </w:r>
          </w:p>
          <w:p w14:paraId="20A37002" w14:textId="77777777" w:rsidR="0031775F" w:rsidRPr="003E72E8" w:rsidRDefault="0031775F" w:rsidP="0031775F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390CBA18" w14:textId="77777777" w:rsidR="0031775F" w:rsidRDefault="0031775F" w:rsidP="0031775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48F9C78A" w14:textId="77777777" w:rsidR="0031775F" w:rsidRPr="003E72E8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6FFD9395" w14:textId="7A8634D2" w:rsidR="004A18FC" w:rsidRPr="003E72E8" w:rsidRDefault="003072E3" w:rsidP="004B56F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="004B56F7" w:rsidRPr="003E72E8">
              <w:rPr>
                <w:rFonts w:ascii="Arial Narrow" w:hAnsi="Arial Narrow"/>
              </w:rPr>
              <w:t xml:space="preserve"> časti </w:t>
            </w:r>
            <w:r w:rsidR="004A18FC" w:rsidRPr="003E72E8">
              <w:rPr>
                <w:rFonts w:ascii="Arial Narrow" w:hAnsi="Arial Narrow"/>
              </w:rPr>
              <w:t>Ďalšie skutočnosti týkajúce sa poskytovania príspevku, Oprávnenosť výdavkov</w:t>
            </w:r>
            <w:r w:rsidR="00B42A34">
              <w:rPr>
                <w:rFonts w:ascii="Arial Narrow" w:hAnsi="Arial Narrow"/>
              </w:rPr>
              <w:t xml:space="preserve"> dochádza</w:t>
            </w:r>
            <w:r>
              <w:rPr>
                <w:rFonts w:ascii="Arial Narrow" w:hAnsi="Arial Narrow"/>
              </w:rPr>
              <w:t xml:space="preserve"> k</w:t>
            </w:r>
            <w:r w:rsidR="004A18FC" w:rsidRPr="003E72E8">
              <w:rPr>
                <w:rFonts w:ascii="Arial Narrow" w:hAnsi="Arial Narrow"/>
              </w:rPr>
              <w:t xml:space="preserve"> vypusten</w:t>
            </w:r>
            <w:r>
              <w:rPr>
                <w:rFonts w:ascii="Arial Narrow" w:hAnsi="Arial Narrow"/>
              </w:rPr>
              <w:t>iu</w:t>
            </w:r>
            <w:r w:rsidR="004A18FC" w:rsidRPr="003E72E8">
              <w:rPr>
                <w:rFonts w:ascii="Arial Narrow" w:hAnsi="Arial Narrow"/>
              </w:rPr>
              <w:t xml:space="preserve"> uvádzania Formy preukázania a Spôsobu overenia v rámci predmetnej ďalšej skutočnosti.</w:t>
            </w:r>
          </w:p>
          <w:p w14:paraId="45F23BB9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1ED995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07A806E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BC9F744" w14:textId="0F1745B7" w:rsidR="003F2B14" w:rsidRDefault="0031775F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0877F3">
              <w:rPr>
                <w:rFonts w:ascii="Arial Narrow" w:hAnsi="Arial Narrow"/>
              </w:rPr>
              <w:t>Z dôvodu</w:t>
            </w:r>
            <w:r w:rsidR="008648AD" w:rsidRPr="000877F3">
              <w:rPr>
                <w:rFonts w:ascii="Arial Narrow" w:hAnsi="Arial Narrow"/>
              </w:rPr>
              <w:t xml:space="preserve"> nerelevantn</w:t>
            </w:r>
            <w:r w:rsidRPr="000877F3">
              <w:rPr>
                <w:rFonts w:ascii="Arial Narrow" w:hAnsi="Arial Narrow"/>
              </w:rPr>
              <w:t>osti</w:t>
            </w:r>
            <w:r w:rsidR="000877F3">
              <w:rPr>
                <w:rFonts w:ascii="Arial Narrow" w:hAnsi="Arial Narrow"/>
              </w:rPr>
              <w:t>.</w:t>
            </w:r>
          </w:p>
          <w:p w14:paraId="5611A87B" w14:textId="2FA776FE" w:rsidR="008648AD" w:rsidRDefault="008648AD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41EF8B8" w14:textId="73891662" w:rsidR="008648AD" w:rsidRDefault="008648AD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75092D4" w14:textId="378338D7" w:rsidR="00444CD5" w:rsidRPr="0087535E" w:rsidRDefault="00444CD5" w:rsidP="00444CD5">
            <w:pPr>
              <w:spacing w:before="120" w:after="120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 xml:space="preserve">V rámci Prílohy č. 4 výzvy </w:t>
            </w:r>
            <w:r w:rsidR="003072E3" w:rsidRPr="000877F3">
              <w:rPr>
                <w:rFonts w:ascii="Arial Narrow" w:hAnsi="Arial Narrow"/>
                <w:u w:val="single"/>
              </w:rPr>
              <w:t>dochádza</w:t>
            </w:r>
            <w:r w:rsidR="00A82AB3" w:rsidRPr="000877F3">
              <w:rPr>
                <w:rFonts w:ascii="Arial Narrow" w:hAnsi="Arial Narrow"/>
              </w:rPr>
              <w:t>:</w:t>
            </w:r>
          </w:p>
          <w:p w14:paraId="13FBE599" w14:textId="38067163" w:rsidR="00B05CFC" w:rsidRPr="000877F3" w:rsidRDefault="008778EF" w:rsidP="00F47788">
            <w:pPr>
              <w:pStyle w:val="Odsekzoznamu"/>
              <w:numPr>
                <w:ilvl w:val="0"/>
                <w:numId w:val="34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="00F47788" w:rsidRPr="00F47788">
              <w:rPr>
                <w:rFonts w:ascii="Arial Narrow" w:hAnsi="Arial Narrow"/>
              </w:rPr>
              <w:t xml:space="preserve">Merateľné ukazovatele projektu </w:t>
            </w:r>
            <w:r w:rsidR="00E467A6" w:rsidRPr="000877F3">
              <w:rPr>
                <w:rFonts w:ascii="Arial Narrow" w:hAnsi="Arial Narrow"/>
              </w:rPr>
              <w:t>k odstráneniu a doplneniu textácie</w:t>
            </w:r>
            <w:r w:rsidR="005F400E">
              <w:rPr>
                <w:rFonts w:ascii="Arial Narrow" w:hAnsi="Arial Narrow"/>
              </w:rPr>
              <w:t xml:space="preserve"> týkajúcej sa sankčného mechanizmu.</w:t>
            </w:r>
          </w:p>
          <w:p w14:paraId="45DE8C8D" w14:textId="77777777" w:rsidR="00037747" w:rsidRPr="0087535E" w:rsidRDefault="00037747" w:rsidP="00037747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CA7A6F" w14:textId="208DA0F1" w:rsidR="00444CD5" w:rsidRPr="0087535E" w:rsidRDefault="00444CD5" w:rsidP="00B05CFC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3F3018A0" w14:textId="7D337FE3" w:rsidR="00564B99" w:rsidRDefault="0087535E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Sankčný mechanizmus sa nahradí </w:t>
            </w:r>
            <w:r w:rsidRPr="0087535E">
              <w:rPr>
                <w:rFonts w:ascii="Arial Narrow" w:hAnsi="Arial Narrow"/>
              </w:rPr>
              <w:t>tzv. mechanizm</w:t>
            </w:r>
            <w:r>
              <w:rPr>
                <w:rFonts w:ascii="Arial Narrow" w:hAnsi="Arial Narrow"/>
              </w:rPr>
              <w:t>om</w:t>
            </w:r>
            <w:r w:rsidRPr="0087535E">
              <w:rPr>
                <w:rFonts w:ascii="Arial Narrow" w:hAnsi="Arial Narrow"/>
              </w:rPr>
              <w:t xml:space="preserve"> alikvotného vrátenia NFP podľa článku 18 ods. 1 písm. h) VZP formuláru </w:t>
            </w:r>
            <w:r w:rsidRPr="005F400E">
              <w:rPr>
                <w:rFonts w:ascii="Arial Narrow" w:hAnsi="Arial Narrow"/>
              </w:rPr>
              <w:t>zmluvy</w:t>
            </w:r>
            <w:r w:rsidR="005F400E" w:rsidRPr="005F400E">
              <w:rPr>
                <w:rFonts w:ascii="Arial Narrow" w:hAnsi="Arial Narrow"/>
              </w:rPr>
              <w:t>.</w:t>
            </w:r>
            <w:r w:rsidRPr="005F400E">
              <w:rPr>
                <w:rFonts w:ascii="Arial Narrow" w:hAnsi="Arial Narrow"/>
              </w:rPr>
              <w:t xml:space="preserve"> Základný spôsob výpočtu sumy, ktorú má prijímateľ vrátiť je obsiahnutý vo vyššie uvedeno</w:t>
            </w:r>
            <w:r w:rsidR="007E4449">
              <w:rPr>
                <w:rFonts w:ascii="Arial Narrow" w:hAnsi="Arial Narrow"/>
              </w:rPr>
              <w:t xml:space="preserve">m ustanovení príslušnej zmluvy </w:t>
            </w:r>
            <w:r w:rsidRPr="005F400E">
              <w:rPr>
                <w:rFonts w:ascii="Arial Narrow" w:hAnsi="Arial Narrow"/>
              </w:rPr>
              <w:t>a bližšie podrobnosti sú určené Príručkou</w:t>
            </w:r>
            <w:r w:rsidR="00612B0B" w:rsidRPr="005F400E">
              <w:rPr>
                <w:rFonts w:ascii="Arial Narrow" w:hAnsi="Arial Narrow"/>
              </w:rPr>
              <w:t xml:space="preserve"> </w:t>
            </w:r>
            <w:r w:rsidRPr="005F400E">
              <w:rPr>
                <w:rFonts w:ascii="Arial Narrow" w:hAnsi="Arial Narrow"/>
              </w:rPr>
              <w:t>pre prijímateľa.</w:t>
            </w:r>
          </w:p>
          <w:p w14:paraId="4B535908" w14:textId="77777777" w:rsidR="00337666" w:rsidRDefault="00337666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</w:p>
          <w:p w14:paraId="131FAE8C" w14:textId="7F58570C" w:rsidR="00337666" w:rsidRDefault="0031775F" w:rsidP="002A363E">
            <w:pPr>
              <w:pStyle w:val="Odsekzoznamu"/>
              <w:numPr>
                <w:ilvl w:val="0"/>
                <w:numId w:val="34"/>
              </w:num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Pr="0031775F">
              <w:rPr>
                <w:rFonts w:ascii="Arial Narrow" w:hAnsi="Arial Narrow"/>
              </w:rPr>
              <w:t>Definície merateľných ukazovateľov</w:t>
            </w:r>
            <w:r w:rsidR="000D191A">
              <w:rPr>
                <w:rFonts w:ascii="Arial Narrow" w:hAnsi="Arial Narrow"/>
              </w:rPr>
              <w:t xml:space="preserve"> projektu</w:t>
            </w:r>
            <w:r w:rsidR="009A3E44">
              <w:rPr>
                <w:rFonts w:ascii="Arial Narrow" w:hAnsi="Arial Narrow"/>
              </w:rPr>
              <w:t xml:space="preserve"> dochádza</w:t>
            </w:r>
            <w:r w:rsidRPr="0031775F">
              <w:rPr>
                <w:rFonts w:ascii="Arial Narrow" w:hAnsi="Arial Narrow"/>
              </w:rPr>
              <w:t xml:space="preserve"> </w:t>
            </w:r>
            <w:r w:rsidR="003072E3">
              <w:rPr>
                <w:rFonts w:ascii="Arial Narrow" w:hAnsi="Arial Narrow"/>
              </w:rPr>
              <w:t xml:space="preserve">k </w:t>
            </w:r>
            <w:r w:rsidR="003072E3" w:rsidRPr="008F34D2">
              <w:rPr>
                <w:rFonts w:ascii="Arial Narrow" w:hAnsi="Arial Narrow"/>
              </w:rPr>
              <w:t>d</w:t>
            </w:r>
            <w:r w:rsidR="00522214" w:rsidRPr="008F34D2">
              <w:rPr>
                <w:rFonts w:ascii="Arial Narrow" w:hAnsi="Arial Narrow"/>
              </w:rPr>
              <w:t>oplnenie textu</w:t>
            </w:r>
            <w:r w:rsidR="002A363E" w:rsidRPr="008F34D2">
              <w:rPr>
                <w:rFonts w:ascii="Arial Narrow" w:hAnsi="Arial Narrow"/>
              </w:rPr>
              <w:t xml:space="preserve"> </w:t>
            </w:r>
            <w:r w:rsidR="008F34D2" w:rsidRPr="008F34D2">
              <w:rPr>
                <w:rFonts w:ascii="Arial Narrow" w:hAnsi="Arial Narrow"/>
              </w:rPr>
              <w:t xml:space="preserve">pri </w:t>
            </w:r>
            <w:r w:rsidR="002A363E" w:rsidRPr="008F34D2">
              <w:rPr>
                <w:rFonts w:ascii="Arial Narrow" w:hAnsi="Arial Narrow"/>
              </w:rPr>
              <w:t>ukazovate</w:t>
            </w:r>
            <w:r w:rsidR="008F34D2" w:rsidRPr="008F34D2">
              <w:rPr>
                <w:rFonts w:ascii="Arial Narrow" w:hAnsi="Arial Narrow"/>
              </w:rPr>
              <w:t>li</w:t>
            </w:r>
            <w:r w:rsidR="002A363E" w:rsidRPr="008F34D2">
              <w:rPr>
                <w:rFonts w:ascii="Arial Narrow" w:hAnsi="Arial Narrow"/>
              </w:rPr>
              <w:t xml:space="preserve"> PSKPSOI02</w:t>
            </w:r>
          </w:p>
          <w:p w14:paraId="4177E04A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7D9FC4E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19B7336D" w14:textId="069A2B15" w:rsidR="000D191A" w:rsidRPr="003072E3" w:rsidRDefault="000D191A" w:rsidP="000D191A">
            <w:pPr>
              <w:spacing w:after="60"/>
              <w:ind w:left="731"/>
              <w:jc w:val="both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</w:rPr>
              <w:t xml:space="preserve">Správcom číselníka merateľných ukazovateľov bola sprecizovaná definičná matica </w:t>
            </w:r>
            <w:r w:rsidRPr="000D191A">
              <w:rPr>
                <w:rFonts w:ascii="Arial Narrow" w:hAnsi="Arial Narrow"/>
              </w:rPr>
              <w:t>merateľného ukazovateľa projektu</w:t>
            </w:r>
            <w:r>
              <w:rPr>
                <w:rFonts w:ascii="Arial Narrow" w:hAnsi="Arial Narrow"/>
              </w:rPr>
              <w:t>.</w:t>
            </w:r>
          </w:p>
        </w:tc>
      </w:tr>
      <w:tr w:rsidR="00516201" w:rsidRPr="0098430A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C7D1186" w:rsidR="00516201" w:rsidRPr="0098430A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lastRenderedPageBreak/>
              <w:t>Nadobudnutie účinnosti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>
              <w:rPr>
                <w:rFonts w:ascii="Arial Narrow" w:hAnsi="Arial Narrow"/>
                <w:b/>
                <w:szCs w:val="22"/>
              </w:rPr>
              <w:t>Aktualizácie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498F56B3" w14:textId="7BD5BF95" w:rsidR="00444CD5" w:rsidRDefault="00A82AB3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Aktualizácia</w:t>
            </w:r>
            <w:r w:rsidR="00444CD5">
              <w:rPr>
                <w:rFonts w:ascii="Arial Narrow" w:hAnsi="Arial Narrow"/>
              </w:rPr>
              <w:t xml:space="preserve"> č. </w:t>
            </w:r>
            <w:r w:rsidR="00E04A8E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, ako aj zmeny výzvy ňou</w:t>
            </w:r>
            <w:r w:rsidR="00444CD5">
              <w:rPr>
                <w:rFonts w:ascii="Arial Narrow" w:hAnsi="Arial Narrow"/>
              </w:rPr>
              <w:t xml:space="preserve"> vykonané, nadobúdajú účinnosť dňa </w:t>
            </w:r>
            <w:r w:rsidR="008522E1">
              <w:rPr>
                <w:rFonts w:ascii="Arial Narrow" w:hAnsi="Arial Narrow"/>
              </w:rPr>
              <w:t>28.05.2025</w:t>
            </w:r>
            <w:bookmarkStart w:id="0" w:name="_GoBack"/>
            <w:bookmarkEnd w:id="0"/>
          </w:p>
          <w:p w14:paraId="2A58DE29" w14:textId="72D095BB" w:rsidR="00516201" w:rsidRPr="00395989" w:rsidRDefault="00516201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</w:p>
    <w:sectPr w:rsidR="0084734B" w:rsidSect="00841120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628623" w14:textId="77777777" w:rsidR="003F67B4" w:rsidRDefault="003F67B4">
      <w:r>
        <w:separator/>
      </w:r>
    </w:p>
  </w:endnote>
  <w:endnote w:type="continuationSeparator" w:id="0">
    <w:p w14:paraId="0D6C0B58" w14:textId="77777777" w:rsidR="003F67B4" w:rsidRDefault="003F67B4">
      <w:r>
        <w:continuationSeparator/>
      </w:r>
    </w:p>
  </w:endnote>
  <w:endnote w:type="continuationNotice" w:id="1">
    <w:p w14:paraId="4DEEA3CD" w14:textId="77777777" w:rsidR="003F67B4" w:rsidRDefault="003F67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9CC2E" w14:textId="27FB559D" w:rsidR="00113060" w:rsidRDefault="00113060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265BC4"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 w:rsidR="00265BC4"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8522E1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113060" w:rsidRDefault="00113060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199B9123" w:rsidR="00113060" w:rsidRDefault="00113060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8522E1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2025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8522E1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K9tQ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" filled="f" stroked="f">
              <v:textbox>
                <w:txbxContent>
                  <w:p w14:paraId="47D8D26C" w14:textId="199B9123" w:rsidR="00113060" w:rsidRDefault="00113060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8522E1">
                      <w:rPr>
                        <w:rFonts w:ascii="Univers 55" w:hAnsi="Univers 55" w:cs="Arial"/>
                        <w:noProof/>
                        <w:sz w:val="12"/>
                      </w:rPr>
                      <w:t>2025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8522E1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52B282B7" w:rsidR="00113060" w:rsidRPr="00BC5CE8" w:rsidRDefault="00113060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8522E1">
          <w:rPr>
            <w:rFonts w:ascii="Arial Narrow" w:hAnsi="Arial Narrow"/>
            <w:noProof/>
            <w:sz w:val="22"/>
            <w:szCs w:val="22"/>
          </w:rPr>
          <w:t>2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113060" w:rsidRDefault="0011306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30094" w14:textId="77777777" w:rsidR="003F67B4" w:rsidRDefault="003F67B4">
      <w:r>
        <w:separator/>
      </w:r>
    </w:p>
  </w:footnote>
  <w:footnote w:type="continuationSeparator" w:id="0">
    <w:p w14:paraId="6D637087" w14:textId="77777777" w:rsidR="003F67B4" w:rsidRDefault="003F67B4">
      <w:r>
        <w:continuationSeparator/>
      </w:r>
    </w:p>
  </w:footnote>
  <w:footnote w:type="continuationNotice" w:id="1">
    <w:p w14:paraId="407A0F66" w14:textId="77777777" w:rsidR="003F67B4" w:rsidRDefault="003F67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4D8EB" w14:textId="77777777" w:rsidR="00113060" w:rsidRDefault="00113060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113060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113060" w:rsidRDefault="00113060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265BC4"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113060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113060" w14:paraId="5EDE0FA0" w14:textId="77777777">
      <w:tc>
        <w:tcPr>
          <w:tcW w:w="4111" w:type="dxa"/>
        </w:tcPr>
        <w:p w14:paraId="010CB08F" w14:textId="05DEE050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113060" w:rsidRDefault="0011306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80213" w14:textId="77777777" w:rsidR="00113060" w:rsidRDefault="00113060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F41C84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6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5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9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0"/>
  </w:num>
  <w:num w:numId="3">
    <w:abstractNumId w:val="38"/>
  </w:num>
  <w:num w:numId="4">
    <w:abstractNumId w:val="1"/>
  </w:num>
  <w:num w:numId="5">
    <w:abstractNumId w:val="0"/>
  </w:num>
  <w:num w:numId="6">
    <w:abstractNumId w:val="2"/>
  </w:num>
  <w:num w:numId="7">
    <w:abstractNumId w:val="32"/>
  </w:num>
  <w:num w:numId="8">
    <w:abstractNumId w:val="8"/>
  </w:num>
  <w:num w:numId="9">
    <w:abstractNumId w:val="21"/>
  </w:num>
  <w:num w:numId="10">
    <w:abstractNumId w:val="7"/>
  </w:num>
  <w:num w:numId="11">
    <w:abstractNumId w:val="17"/>
  </w:num>
  <w:num w:numId="12">
    <w:abstractNumId w:val="12"/>
  </w:num>
  <w:num w:numId="13">
    <w:abstractNumId w:val="33"/>
  </w:num>
  <w:num w:numId="14">
    <w:abstractNumId w:val="4"/>
  </w:num>
  <w:num w:numId="15">
    <w:abstractNumId w:val="24"/>
  </w:num>
  <w:num w:numId="16">
    <w:abstractNumId w:val="31"/>
  </w:num>
  <w:num w:numId="17">
    <w:abstractNumId w:val="39"/>
  </w:num>
  <w:num w:numId="18">
    <w:abstractNumId w:val="36"/>
  </w:num>
  <w:num w:numId="19">
    <w:abstractNumId w:val="18"/>
  </w:num>
  <w:num w:numId="20">
    <w:abstractNumId w:val="23"/>
  </w:num>
  <w:num w:numId="21">
    <w:abstractNumId w:val="40"/>
  </w:num>
  <w:num w:numId="22">
    <w:abstractNumId w:val="10"/>
  </w:num>
  <w:num w:numId="23">
    <w:abstractNumId w:val="27"/>
  </w:num>
  <w:num w:numId="24">
    <w:abstractNumId w:val="13"/>
  </w:num>
  <w:num w:numId="25">
    <w:abstractNumId w:val="30"/>
  </w:num>
  <w:num w:numId="26">
    <w:abstractNumId w:val="28"/>
  </w:num>
  <w:num w:numId="27">
    <w:abstractNumId w:val="14"/>
  </w:num>
  <w:num w:numId="28">
    <w:abstractNumId w:val="41"/>
  </w:num>
  <w:num w:numId="29">
    <w:abstractNumId w:val="29"/>
  </w:num>
  <w:num w:numId="30">
    <w:abstractNumId w:val="19"/>
  </w:num>
  <w:num w:numId="31">
    <w:abstractNumId w:val="22"/>
  </w:num>
  <w:num w:numId="32">
    <w:abstractNumId w:val="5"/>
  </w:num>
  <w:num w:numId="33">
    <w:abstractNumId w:val="15"/>
  </w:num>
  <w:num w:numId="34">
    <w:abstractNumId w:val="9"/>
  </w:num>
  <w:num w:numId="35">
    <w:abstractNumId w:val="16"/>
  </w:num>
  <w:num w:numId="36">
    <w:abstractNumId w:val="11"/>
  </w:num>
  <w:num w:numId="37">
    <w:abstractNumId w:val="6"/>
  </w:num>
  <w:num w:numId="38">
    <w:abstractNumId w:val="25"/>
  </w:num>
  <w:num w:numId="39">
    <w:abstractNumId w:val="26"/>
  </w:num>
  <w:num w:numId="40">
    <w:abstractNumId w:val="35"/>
  </w:num>
  <w:num w:numId="41">
    <w:abstractNumId w:val="37"/>
  </w:num>
  <w:num w:numId="42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7F3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91A"/>
    <w:rsid w:val="000D1FC8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3F72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19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541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1A6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B47"/>
    <w:rsid w:val="002A2C1F"/>
    <w:rsid w:val="002A2EE7"/>
    <w:rsid w:val="002A31A9"/>
    <w:rsid w:val="002A363E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75F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B10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7B4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5F97"/>
    <w:rsid w:val="00476317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0FA3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00E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77C"/>
    <w:rsid w:val="006D3A35"/>
    <w:rsid w:val="006D3CA5"/>
    <w:rsid w:val="006D3D6E"/>
    <w:rsid w:val="006D3F2B"/>
    <w:rsid w:val="006D4132"/>
    <w:rsid w:val="006D4633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3E9D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2AF7"/>
    <w:rsid w:val="007C2FDD"/>
    <w:rsid w:val="007C326A"/>
    <w:rsid w:val="007C32E2"/>
    <w:rsid w:val="007C351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4449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22E1"/>
    <w:rsid w:val="00853679"/>
    <w:rsid w:val="00854223"/>
    <w:rsid w:val="00854742"/>
    <w:rsid w:val="00854C3D"/>
    <w:rsid w:val="00854F85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8AD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8EF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4D2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833"/>
    <w:rsid w:val="00995C0C"/>
    <w:rsid w:val="00995DC4"/>
    <w:rsid w:val="009968A9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3E44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2A3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650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79A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32A6"/>
    <w:rsid w:val="00DC33D8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B10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7A6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60B8"/>
    <w:rsid w:val="00E5620E"/>
    <w:rsid w:val="00E56388"/>
    <w:rsid w:val="00E564A6"/>
    <w:rsid w:val="00E5735B"/>
    <w:rsid w:val="00E60512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88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2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6FDC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C609C-4F68-4469-A1EC-13AE1EA3E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Kvasnicová, Nikola</cp:lastModifiedBy>
  <cp:revision>51</cp:revision>
  <cp:lastPrinted>2023-10-23T10:59:00Z</cp:lastPrinted>
  <dcterms:created xsi:type="dcterms:W3CDTF">2025-04-29T09:29:00Z</dcterms:created>
  <dcterms:modified xsi:type="dcterms:W3CDTF">2025-05-28T09:38:00Z</dcterms:modified>
  <cp:category/>
</cp:coreProperties>
</file>