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  <w:bookmarkStart w:id="0" w:name="_GoBack"/>
      <w:bookmarkEnd w:id="0"/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4E0E2F5E" w:rsidR="004D4675" w:rsidRPr="00803B09" w:rsidRDefault="008A5503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8A5503">
              <w:rPr>
                <w:rFonts w:ascii="Arial Narrow" w:hAnsi="Arial Narrow"/>
                <w:szCs w:val="22"/>
              </w:rPr>
              <w:t>Financovanie projektov TP oprávneného prijímateľa MPSVaR SR (SO)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49A5794F" w:rsidR="006D5B4D" w:rsidRPr="00803B09" w:rsidRDefault="008A5503" w:rsidP="00DF68AA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8A5503">
              <w:rPr>
                <w:rFonts w:ascii="Arial Narrow" w:hAnsi="Arial Narrow"/>
                <w:szCs w:val="22"/>
              </w:rPr>
              <w:t>PSK-MIRRI-934-2024-TP-ESF+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4AFA951B" w:rsidR="004D4675" w:rsidRPr="00803B09" w:rsidRDefault="008A5503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8A5503">
              <w:rPr>
                <w:rFonts w:ascii="Arial Narrow" w:hAnsi="Arial Narrow"/>
              </w:rPr>
              <w:t>7P3. Technická pomoc ESF+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56EF88EF" w:rsidR="001965D9" w:rsidRPr="00C12FD8" w:rsidRDefault="00300DB3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8D02CB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22A95F7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56C11EC4" w14:textId="28016537" w:rsidR="006A4FBC" w:rsidRDefault="006A4FBC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príloha č. 2 výzvy – Opis projektu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6593C8D7" w14:textId="001C0FCF" w:rsidR="00F048A1" w:rsidRPr="003E72E8" w:rsidRDefault="00475F97" w:rsidP="00475F9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 časti</w:t>
            </w:r>
            <w:r w:rsidRPr="00475F97">
              <w:rPr>
                <w:rFonts w:ascii="Arial Narrow" w:hAnsi="Arial Narrow"/>
              </w:rPr>
              <w:t xml:space="preserve"> „Identifikácia výzvy“ </w:t>
            </w:r>
            <w:r w:rsidR="00F048A1" w:rsidRPr="003E72E8">
              <w:rPr>
                <w:rFonts w:ascii="Arial Narrow" w:hAnsi="Arial Narrow"/>
              </w:rPr>
              <w:t>k</w:t>
            </w:r>
            <w:r w:rsidR="00194977" w:rsidRPr="003E72E8">
              <w:rPr>
                <w:rFonts w:ascii="Arial Narrow" w:hAnsi="Arial Narrow"/>
              </w:rPr>
              <w:t> zmene výšky finančných prostriedkov určených na vyčerpanie vo výzve</w:t>
            </w:r>
            <w:r w:rsidR="00153F72">
              <w:rPr>
                <w:rFonts w:ascii="Arial Narrow" w:hAnsi="Arial Narrow"/>
              </w:rPr>
              <w:t xml:space="preserve"> z pôvodnej sumy</w:t>
            </w:r>
            <w:r w:rsidR="00996946" w:rsidRPr="00996946">
              <w:rPr>
                <w:rFonts w:ascii="Arial Narrow" w:hAnsi="Arial Narrow"/>
              </w:rPr>
              <w:t xml:space="preserve"> </w:t>
            </w:r>
            <w:r w:rsidR="00300DB3" w:rsidRPr="00300DB3">
              <w:rPr>
                <w:rFonts w:ascii="Arial Narrow" w:hAnsi="Arial Narrow"/>
              </w:rPr>
              <w:t xml:space="preserve">16 802 206,50 eur na sumu 28 488 443,11 eur, z toho </w:t>
            </w:r>
            <w:r w:rsidR="008A5503">
              <w:rPr>
                <w:rFonts w:ascii="Arial Narrow" w:hAnsi="Arial Narrow"/>
              </w:rPr>
              <w:t>12 332 819,57</w:t>
            </w:r>
            <w:r w:rsidR="00996946" w:rsidRPr="00996946">
              <w:rPr>
                <w:rFonts w:ascii="Arial Narrow" w:hAnsi="Arial Narrow"/>
              </w:rPr>
              <w:t xml:space="preserve"> </w:t>
            </w:r>
            <w:r w:rsidR="00153F72">
              <w:rPr>
                <w:rFonts w:ascii="Arial Narrow" w:hAnsi="Arial Narrow"/>
              </w:rPr>
              <w:t xml:space="preserve">eur na sumu </w:t>
            </w:r>
            <w:r w:rsidR="008A5503">
              <w:rPr>
                <w:rFonts w:ascii="Arial Narrow" w:hAnsi="Arial Narrow"/>
              </w:rPr>
              <w:t>20 910 517,24</w:t>
            </w:r>
            <w:r w:rsidR="00153F72">
              <w:rPr>
                <w:rFonts w:ascii="Arial Narrow" w:hAnsi="Arial Narrow"/>
              </w:rPr>
              <w:t xml:space="preserve"> 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5EB449BF" w:rsidR="00F048A1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457E18D3" w14:textId="0A7FAFE2" w:rsidR="00996946" w:rsidRDefault="00996946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B39B113" w14:textId="77777777" w:rsidR="00996946" w:rsidRDefault="00996946" w:rsidP="00996946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 časti ,,Podmienka splnenia kritérií pre výber projektov“ precizovanie textu.</w:t>
            </w:r>
          </w:p>
          <w:p w14:paraId="2F4B05E3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 </w:t>
            </w:r>
          </w:p>
          <w:p w14:paraId="6C2DA317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Odôvodnenie:</w:t>
            </w:r>
          </w:p>
          <w:p w14:paraId="2DD68A17" w14:textId="77777777" w:rsidR="00996946" w:rsidRDefault="00996946" w:rsidP="00996946">
            <w:pPr>
              <w:widowControl w:val="0"/>
              <w:autoSpaceDE w:val="0"/>
              <w:autoSpaceDN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             Precizovanie textu.  </w:t>
            </w:r>
          </w:p>
          <w:p w14:paraId="2B0165AC" w14:textId="3EAE6223" w:rsidR="00B42A34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214E92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214E92">
              <w:rPr>
                <w:rFonts w:ascii="Arial Narrow" w:hAnsi="Arial Narrow"/>
              </w:rPr>
              <w:lastRenderedPageBreak/>
              <w:t xml:space="preserve">v časti Podmienky poskytnutia príspevku, „Podmienka povinného definovania merateľných ukazovateľov projektu“, </w:t>
            </w:r>
            <w:r w:rsidR="00520FA3" w:rsidRPr="00214E92">
              <w:rPr>
                <w:rFonts w:ascii="Arial Narrow" w:hAnsi="Arial Narrow"/>
              </w:rPr>
              <w:t>k</w:t>
            </w:r>
            <w:r w:rsidRPr="00214E92">
              <w:rPr>
                <w:rFonts w:ascii="Arial Narrow" w:hAnsi="Arial Narrow"/>
              </w:rPr>
              <w:t xml:space="preserve"> vypusteniu textácie.</w:t>
            </w:r>
          </w:p>
          <w:p w14:paraId="5A8EA3EF" w14:textId="77777777" w:rsidR="008648AD" w:rsidRPr="00214E92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214E92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46DC24F8" w14:textId="15C40581" w:rsidR="00B42A34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214E92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1C13F01F" w14:textId="77777777" w:rsidR="00562EAD" w:rsidRDefault="00562E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D98AE0" w14:textId="77777777" w:rsidR="00996946" w:rsidRPr="003E72E8" w:rsidRDefault="00996946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76C0BB1" w14:textId="44F8E398" w:rsidR="00214E92" w:rsidRDefault="0031775F" w:rsidP="008508E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1B401E48" w14:textId="49C0EDB4" w:rsidR="008508EB" w:rsidRDefault="008508EB" w:rsidP="008508EB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38199FBA" w14:textId="77777777" w:rsidR="006A4FBC" w:rsidRPr="008508EB" w:rsidRDefault="006A4FBC" w:rsidP="006A4FBC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8508EB">
              <w:rPr>
                <w:rFonts w:ascii="Arial Narrow" w:hAnsi="Arial Narrow"/>
                <w:u w:val="single"/>
              </w:rPr>
              <w:t>V rámci Prílohy č. 2 výzvy dochádza:</w:t>
            </w:r>
          </w:p>
          <w:p w14:paraId="096BFE4B" w14:textId="703FDCD2" w:rsidR="006A4FBC" w:rsidRPr="006A4FBC" w:rsidRDefault="006A4FBC" w:rsidP="006A4F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 precizovaniu</w:t>
            </w:r>
            <w:r w:rsidRPr="006A4FBC">
              <w:rPr>
                <w:rFonts w:ascii="Arial Narrow" w:hAnsi="Arial Narrow"/>
              </w:rPr>
              <w:t xml:space="preserve"> textu Prílohy č. 2</w:t>
            </w:r>
            <w:r>
              <w:rPr>
                <w:rFonts w:ascii="Arial Narrow" w:hAnsi="Arial Narrow"/>
              </w:rPr>
              <w:t>,</w:t>
            </w:r>
            <w:r w:rsidRPr="006A4FBC">
              <w:rPr>
                <w:rFonts w:ascii="Arial Narrow" w:hAnsi="Arial Narrow"/>
              </w:rPr>
              <w:t xml:space="preserve"> pre výzvy v režime ZVV</w:t>
            </w:r>
            <w:r w:rsidR="000B7799">
              <w:rPr>
                <w:rFonts w:ascii="Arial Narrow" w:hAnsi="Arial Narrow"/>
              </w:rPr>
              <w:t>.</w:t>
            </w:r>
          </w:p>
          <w:p w14:paraId="7933A5E8" w14:textId="77777777" w:rsidR="006A4FBC" w:rsidRPr="006A4FBC" w:rsidRDefault="006A4FBC" w:rsidP="006A4FBC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5FAD23E0" w:rsidR="00444CD5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27BA885F" w14:textId="176879B7" w:rsidR="00214E92" w:rsidRPr="00214E92" w:rsidRDefault="00214E92" w:rsidP="00214E92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Merateľné ukazovatele projektu doplnenie poznámky pod čiarou č. 1 </w:t>
            </w:r>
            <w:r w:rsidRPr="00823F6E">
              <w:rPr>
                <w:rFonts w:ascii="Arial Narrow" w:hAnsi="Arial Narrow"/>
              </w:rPr>
              <w:t xml:space="preserve">Prijímateľ podáva Monitorovaciu správu prostredníctvom vytvorenia zmeny projektu typu Monitorovanie a postupuje pri tom v súlade s metodickým dokumentom ITMS21+ č. 6 s názvom „Monitorovanie projektu v systéme ITMS21+“ zverejnenom na </w:t>
            </w:r>
            <w:hyperlink r:id="rId11" w:history="1">
              <w:r w:rsidRPr="00362FDD">
                <w:rPr>
                  <w:rStyle w:val="Hypertextovprepojenie"/>
                  <w:rFonts w:ascii="Arial Narrow" w:hAnsi="Arial Narrow"/>
                </w:rPr>
                <w:t>https://eurofondy.gov.sk/dokumenty-a-publikacie/metodicke-dokumenty/dokumenty-itms21/</w:t>
              </w:r>
            </w:hyperlink>
            <w:r w:rsidRPr="00823F6E">
              <w:rPr>
                <w:rFonts w:ascii="Arial Narrow" w:hAnsi="Arial Narrow"/>
              </w:rPr>
              <w:t>.</w:t>
            </w:r>
          </w:p>
          <w:p w14:paraId="3A0E6241" w14:textId="77777777" w:rsidR="00214E92" w:rsidRPr="00214E92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  <w:u w:val="single"/>
              </w:rPr>
            </w:pPr>
            <w:r w:rsidRPr="00214E92">
              <w:rPr>
                <w:rFonts w:ascii="Arial Narrow" w:hAnsi="Arial Narrow"/>
                <w:u w:val="single"/>
              </w:rPr>
              <w:t>Odôvodnenie:</w:t>
            </w:r>
          </w:p>
          <w:p w14:paraId="54DC24DD" w14:textId="77777777" w:rsidR="00214E92" w:rsidRPr="00823F6E" w:rsidRDefault="00214E92" w:rsidP="00214E92">
            <w:pPr>
              <w:widowControl w:val="0"/>
              <w:autoSpaceDE w:val="0"/>
              <w:autoSpaceDN w:val="0"/>
              <w:spacing w:before="120" w:after="120"/>
              <w:ind w:left="7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Informovanie prijímateľa o podávaní Monitorovacej správy prostredníctvom vytvorenia zmeny projektu aby bol v súlade s metodickým dokumentom ITMS21+ </w:t>
            </w:r>
            <w:r w:rsidRPr="00823F6E">
              <w:rPr>
                <w:rFonts w:ascii="Arial Narrow" w:hAnsi="Arial Narrow"/>
              </w:rPr>
              <w:t>č. 6 s názvom „Monitorovanie projektu v systéme ITMS21+“</w:t>
            </w:r>
          </w:p>
          <w:p w14:paraId="412C339D" w14:textId="77777777" w:rsidR="00214E92" w:rsidRPr="00214E92" w:rsidRDefault="00214E92" w:rsidP="00214E92">
            <w:pPr>
              <w:pStyle w:val="Odsekzoznamu"/>
              <w:spacing w:before="120" w:after="120"/>
              <w:rPr>
                <w:rFonts w:ascii="Arial Narrow" w:hAnsi="Arial Narrow"/>
              </w:rPr>
            </w:pP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643513BE" w14:textId="77777777" w:rsidR="000D191A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  <w:p w14:paraId="19B7336D" w14:textId="34010C7D" w:rsidR="006462B2" w:rsidRPr="003072E3" w:rsidRDefault="006462B2" w:rsidP="007D7867">
            <w:pPr>
              <w:spacing w:after="60"/>
              <w:ind w:left="720"/>
              <w:jc w:val="both"/>
              <w:rPr>
                <w:rFonts w:ascii="Arial Narrow" w:hAnsi="Arial Narrow"/>
                <w:u w:val="single"/>
              </w:rPr>
            </w:pP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2554C875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</w:t>
            </w:r>
            <w:r w:rsidR="00444CD5" w:rsidRPr="006B133B">
              <w:rPr>
                <w:rFonts w:ascii="Arial Narrow" w:hAnsi="Arial Narrow"/>
              </w:rPr>
              <w:t xml:space="preserve">dňa </w:t>
            </w:r>
            <w:r w:rsidR="006B133B" w:rsidRPr="006B133B">
              <w:rPr>
                <w:rFonts w:ascii="Arial Narrow" w:hAnsi="Arial Narrow"/>
              </w:rPr>
              <w:t>06.06.2025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</w:p>
    <w:sectPr w:rsidR="0084734B" w:rsidSect="00841120">
      <w:headerReference w:type="even" r:id="rId12"/>
      <w:headerReference w:type="default" r:id="rId13"/>
      <w:footerReference w:type="even" r:id="rId14"/>
      <w:footerReference w:type="default" r:id="rId15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C89CD" w14:textId="77777777" w:rsidR="008D4A0B" w:rsidRDefault="008D4A0B">
      <w:r>
        <w:separator/>
      </w:r>
    </w:p>
  </w:endnote>
  <w:endnote w:type="continuationSeparator" w:id="0">
    <w:p w14:paraId="0293B449" w14:textId="77777777" w:rsidR="008D4A0B" w:rsidRDefault="008D4A0B">
      <w:r>
        <w:continuationSeparator/>
      </w:r>
    </w:p>
  </w:endnote>
  <w:endnote w:type="continuationNotice" w:id="1">
    <w:p w14:paraId="54BD5D74" w14:textId="77777777" w:rsidR="008D4A0B" w:rsidRDefault="008D4A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36EF84D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6B133B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6C89AB96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6B133B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6B133B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6C89AB96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6B133B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6B133B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2E186B6D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6B133B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B79C3B" w14:textId="77777777" w:rsidR="008D4A0B" w:rsidRDefault="008D4A0B">
      <w:r>
        <w:separator/>
      </w:r>
    </w:p>
  </w:footnote>
  <w:footnote w:type="continuationSeparator" w:id="0">
    <w:p w14:paraId="7B01AA34" w14:textId="77777777" w:rsidR="008D4A0B" w:rsidRDefault="008D4A0B">
      <w:r>
        <w:continuationSeparator/>
      </w:r>
    </w:p>
  </w:footnote>
  <w:footnote w:type="continuationNotice" w:id="1">
    <w:p w14:paraId="2CB8E1A8" w14:textId="77777777" w:rsidR="008D4A0B" w:rsidRDefault="008D4A0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E83E2D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A21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799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1F58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68D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9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DB3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4B2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2EAD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2B2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4FBC"/>
    <w:rsid w:val="006A6048"/>
    <w:rsid w:val="006A6959"/>
    <w:rsid w:val="006A6C14"/>
    <w:rsid w:val="006A6DBC"/>
    <w:rsid w:val="006A75DA"/>
    <w:rsid w:val="006A7A3B"/>
    <w:rsid w:val="006B0896"/>
    <w:rsid w:val="006B0F4B"/>
    <w:rsid w:val="006B133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D7867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8EB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503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1D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0B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3C9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6946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C2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5EB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883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49A4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4BD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D83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0D08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Sil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Intenzvny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urofondy.gov.sk/dokumenty-a-publikacie/metodicke-dokumenty/dokumenty-itms21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2C808-B6F6-480F-8E53-23562FEE6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Tomčániová, Veronika</cp:lastModifiedBy>
  <cp:revision>11</cp:revision>
  <cp:lastPrinted>2023-10-23T10:59:00Z</cp:lastPrinted>
  <dcterms:created xsi:type="dcterms:W3CDTF">2025-05-13T10:35:00Z</dcterms:created>
  <dcterms:modified xsi:type="dcterms:W3CDTF">2025-06-06T07:26:00Z</dcterms:modified>
  <cp:category/>
</cp:coreProperties>
</file>