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21CCADB5" w:rsidR="00D52D01" w:rsidRDefault="00D52D01" w:rsidP="00817D25">
            <w:pPr>
              <w:tabs>
                <w:tab w:val="left" w:pos="1695"/>
              </w:tabs>
              <w:spacing w:after="120"/>
            </w:pPr>
            <w:r w:rsidRPr="00FB370F">
              <w:t>Financovanie projektov TP oprávneného prijímateľa</w:t>
            </w:r>
            <w:r>
              <w:t xml:space="preserve"> </w:t>
            </w:r>
            <w:r w:rsidR="00123C0E">
              <w:t>ÚV</w:t>
            </w:r>
            <w:r w:rsidR="00817D25">
              <w:t>O</w:t>
            </w:r>
            <w:r w:rsidR="00123C0E">
              <w:t xml:space="preserve"> </w:t>
            </w:r>
            <w:r w:rsidR="00D06FAC">
              <w:t>(SO)</w:t>
            </w:r>
            <w:r w:rsidR="000B0865">
              <w:t xml:space="preserve"> </w:t>
            </w:r>
            <w:r w:rsidR="0081357E">
              <w:t>- 2</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6AC4BF9B" w:rsidR="00D52D01" w:rsidRDefault="00592960" w:rsidP="00471A99">
            <w:pPr>
              <w:tabs>
                <w:tab w:val="left" w:pos="1695"/>
              </w:tabs>
            </w:pPr>
            <w:r>
              <w:t>PSK-MIRRI-</w:t>
            </w:r>
            <w:r w:rsidR="00C67C73" w:rsidRPr="00471A99">
              <w:t>9</w:t>
            </w:r>
            <w:r w:rsidR="00C67C73" w:rsidRPr="001078AE">
              <w:t>41</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8915981" w:rsidR="00D52D01" w:rsidRPr="00293A1E" w:rsidRDefault="00D048C5" w:rsidP="00497FBD">
            <w:pPr>
              <w:rPr>
                <w:color w:val="92D050"/>
              </w:rPr>
            </w:pPr>
            <w:r>
              <w:rPr>
                <w:rFonts w:ascii="Calibri" w:hAnsi="Calibri" w:cs="Calibri"/>
                <w:bCs/>
                <w:color w:val="000000"/>
                <w:highlight w:val="green"/>
              </w:rPr>
              <w:t xml:space="preserve">13 485 082,93 </w:t>
            </w:r>
            <w:r w:rsidR="00806B60">
              <w:t xml:space="preserve">EUR </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7A995ADB" w:rsidR="004909FE" w:rsidRDefault="009F6641" w:rsidP="00497FBD">
            <w:pPr>
              <w:rPr>
                <w:rFonts w:ascii="Calibri" w:hAnsi="Calibri" w:cs="Calibri"/>
                <w:bCs/>
                <w:color w:val="000000"/>
              </w:rPr>
            </w:pPr>
            <w:r w:rsidRPr="00F61D69">
              <w:rPr>
                <w:rFonts w:ascii="Calibri" w:hAnsi="Calibri" w:cs="Calibri"/>
                <w:bCs/>
                <w:color w:val="000000"/>
                <w:highlight w:val="green"/>
              </w:rPr>
              <w:t>19 291 964,13</w:t>
            </w:r>
            <w:r>
              <w:rPr>
                <w:rFonts w:ascii="Calibri" w:hAnsi="Calibri" w:cs="Calibri"/>
                <w:bCs/>
                <w:color w:val="000000"/>
              </w:rPr>
              <w:t xml:space="preserve"> </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5E085786"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26317" w14:paraId="3766E521" w14:textId="77777777" w:rsidTr="00E53954">
        <w:tc>
          <w:tcPr>
            <w:tcW w:w="9782" w:type="dxa"/>
            <w:shd w:val="clear" w:color="auto" w:fill="E2EFD9" w:themeFill="accent6" w:themeFillTint="33"/>
          </w:tcPr>
          <w:p w14:paraId="1DED65CB" w14:textId="77777777" w:rsidR="00D26317" w:rsidRDefault="00D26317" w:rsidP="00E53954">
            <w:pPr>
              <w:spacing w:after="120"/>
              <w:jc w:val="center"/>
            </w:pPr>
            <w:r>
              <w:rPr>
                <w:b/>
              </w:rPr>
              <w:t>Stručný cieľ výzvy</w:t>
            </w:r>
          </w:p>
        </w:tc>
      </w:tr>
      <w:tr w:rsidR="00D26317" w14:paraId="75694E3C" w14:textId="77777777" w:rsidTr="00E53954">
        <w:tc>
          <w:tcPr>
            <w:tcW w:w="9782" w:type="dxa"/>
          </w:tcPr>
          <w:p w14:paraId="19F80465" w14:textId="77777777" w:rsidR="00D26317" w:rsidRDefault="00D26317" w:rsidP="00D26317">
            <w:pPr>
              <w:tabs>
                <w:tab w:val="left" w:pos="1695"/>
              </w:tabs>
              <w:jc w:val="both"/>
            </w:pPr>
            <w:r w:rsidRPr="00C96D22">
              <w:rPr>
                <w:b/>
              </w:rPr>
              <w:t>Cieľom výzvy</w:t>
            </w:r>
            <w:r w:rsidRPr="00A93C93">
              <w:t xml:space="preserve"> </w:t>
            </w:r>
            <w:r>
              <w:t>je:</w:t>
            </w:r>
          </w:p>
          <w:p w14:paraId="5ACD5721" w14:textId="77777777" w:rsidR="00D26317" w:rsidRDefault="00D26317" w:rsidP="00D26317">
            <w:pPr>
              <w:pStyle w:val="Odsekzoznamu"/>
              <w:numPr>
                <w:ilvl w:val="0"/>
                <w:numId w:val="29"/>
              </w:numPr>
              <w:tabs>
                <w:tab w:val="left" w:pos="1695"/>
              </w:tabs>
              <w:jc w:val="both"/>
            </w:pPr>
            <w:r>
              <w:t>urýchlenie implementácie fondov EÚ a zvýšenie jej kvality prostredníctvom zabezpečenia stabilných, kvalitných a odborne zdatných AK, vrátane ich adekvátneho vybavenia a podpory.</w:t>
            </w:r>
          </w:p>
          <w:p w14:paraId="12946EEC" w14:textId="77777777" w:rsidR="00D26317" w:rsidRDefault="00D26317" w:rsidP="00D26317">
            <w:pPr>
              <w:tabs>
                <w:tab w:val="left" w:pos="1695"/>
              </w:tabs>
              <w:spacing w:before="120"/>
              <w:jc w:val="both"/>
              <w:rPr>
                <w:bCs/>
              </w:rPr>
            </w:pPr>
            <w:r>
              <w:rPr>
                <w:rFonts w:cstheme="minorHAnsi"/>
                <w:b/>
                <w:bCs/>
              </w:rPr>
              <w:t xml:space="preserve">Aktivity </w:t>
            </w:r>
            <w:r>
              <w:rPr>
                <w:rFonts w:cstheme="minorHAnsi"/>
                <w:bCs/>
              </w:rPr>
              <w:t>budú zamerané na</w:t>
            </w:r>
            <w:r>
              <w:rPr>
                <w:bCs/>
              </w:rPr>
              <w:t xml:space="preserve">: </w:t>
            </w:r>
          </w:p>
          <w:p w14:paraId="637016B8" w14:textId="77777777" w:rsidR="00D26317" w:rsidRDefault="00D26317" w:rsidP="00D26317">
            <w:pPr>
              <w:pStyle w:val="Odsekzoznamu"/>
              <w:numPr>
                <w:ilvl w:val="0"/>
                <w:numId w:val="17"/>
              </w:numPr>
              <w:contextualSpacing w:val="0"/>
              <w:rPr>
                <w:bCs/>
              </w:rPr>
            </w:pPr>
            <w:r w:rsidRPr="001B616C">
              <w:rPr>
                <w:bCs/>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Pr>
                <w:bCs/>
              </w:rPr>
              <w:t>;</w:t>
            </w:r>
          </w:p>
          <w:p w14:paraId="5E247984" w14:textId="77777777" w:rsidR="00D26317" w:rsidRPr="001441DF" w:rsidRDefault="00D26317" w:rsidP="00D26317">
            <w:pPr>
              <w:pStyle w:val="Odsekzoznamu"/>
              <w:numPr>
                <w:ilvl w:val="0"/>
                <w:numId w:val="17"/>
              </w:numPr>
              <w:contextualSpacing w:val="0"/>
              <w:rPr>
                <w:bCs/>
              </w:rPr>
            </w:pPr>
            <w:r w:rsidRPr="001441DF">
              <w:rPr>
                <w:bCs/>
              </w:rPr>
              <w:t>jednotný IT monitorovací systém a ostatné informačné systémy, vrátane jednotného platobného a    účtovného systému, nevyhnutné na realizáciu prierezových činností, ktoré tvoria efektívny nástroj na podporu implementácie</w:t>
            </w:r>
            <w:r w:rsidRPr="001441DF">
              <w:rPr>
                <w:bCs/>
                <w:lang w:val="en-US"/>
              </w:rPr>
              <w:t>;</w:t>
            </w:r>
          </w:p>
          <w:p w14:paraId="3020CD1B" w14:textId="3856B3A4" w:rsidR="00D26317" w:rsidRPr="00871003" w:rsidRDefault="00D26317" w:rsidP="00D26317">
            <w:pPr>
              <w:pStyle w:val="Odsekzoznamu"/>
              <w:numPr>
                <w:ilvl w:val="0"/>
                <w:numId w:val="31"/>
              </w:numPr>
              <w:spacing w:before="120" w:after="120"/>
              <w:jc w:val="both"/>
            </w:pPr>
            <w:r w:rsidRPr="001B616C">
              <w:rPr>
                <w:bCs/>
              </w:rPr>
              <w:lastRenderedPageBreak/>
              <w:t>zabezpečenie nevyhnutných odborných poradenských služieb, adekvátneho materiálno-technického, prevádzkového vybavenia, režijných výdavkov a mobility.</w:t>
            </w:r>
          </w:p>
        </w:tc>
      </w:tr>
    </w:tbl>
    <w:p w14:paraId="600F45C2" w14:textId="0EF4EA2B" w:rsidR="00D26317" w:rsidRDefault="00D26317"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0349D451" w:rsidR="0082276A" w:rsidRPr="00977908" w:rsidRDefault="008B585E"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6D1C6F91" w:rsidR="0082276A" w:rsidRPr="00142BA7" w:rsidRDefault="006816F2" w:rsidP="000353DB">
            <w:pPr>
              <w:tabs>
                <w:tab w:val="left" w:pos="1695"/>
              </w:tabs>
            </w:pPr>
            <w:r w:rsidRPr="00BD1ACB">
              <w:t>13</w:t>
            </w:r>
            <w:r w:rsidR="002A5053" w:rsidRPr="00BD1ACB">
              <w:t>. 1</w:t>
            </w:r>
            <w:r w:rsidR="00C67C73" w:rsidRPr="00BD1ACB">
              <w:t>2</w:t>
            </w:r>
            <w:r w:rsidR="002A5053" w:rsidRPr="00BD1AC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F4C46">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1B436C67"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0B2397B6"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D048C5">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6F7FD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D048C5">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6B5A3DC3" w:rsidR="0001342A" w:rsidRPr="000306C4" w:rsidRDefault="008E27E6"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3AB71441"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D048C5">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62FC2935"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A00526">
              <w:t xml:space="preserve"> </w:t>
            </w:r>
            <w:r w:rsidR="00A00526" w:rsidRPr="00A00526">
              <w:t>(„ďalej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w:t>
            </w:r>
            <w:r>
              <w:lastRenderedPageBreak/>
              <w:t>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31D941E1" w:rsidR="00D2583D" w:rsidRDefault="00E83E7E" w:rsidP="00794803">
            <w:pPr>
              <w:spacing w:after="120"/>
              <w:jc w:val="center"/>
            </w:pPr>
            <w:r w:rsidRPr="00E83E7E">
              <w:rPr>
                <w:b/>
              </w:rPr>
              <w:t>Podmienky poskytnutia príspevku (ďalej aj ako „PPP“)</w:t>
            </w:r>
          </w:p>
        </w:tc>
      </w:tr>
      <w:tr w:rsidR="00537C92" w14:paraId="7CFD7944" w14:textId="77777777" w:rsidTr="00D2583D">
        <w:tc>
          <w:tcPr>
            <w:tcW w:w="9782" w:type="dxa"/>
            <w:gridSpan w:val="2"/>
            <w:shd w:val="clear" w:color="auto" w:fill="E2EFD9" w:themeFill="accent6" w:themeFillTint="33"/>
          </w:tcPr>
          <w:p w14:paraId="2531A7C2" w14:textId="7365A3C5" w:rsidR="00537C92" w:rsidRDefault="00E83E7E" w:rsidP="00CF6214">
            <w:pPr>
              <w:tabs>
                <w:tab w:val="left" w:pos="312"/>
              </w:tabs>
              <w:spacing w:after="120"/>
              <w:jc w:val="both"/>
              <w:rPr>
                <w:b/>
              </w:rPr>
            </w:pPr>
            <w:r w:rsidRPr="00E83E7E">
              <w:t xml:space="preserve">Podmienky poskytnutia príspevku predstavujú súbor podmienok, ktoré sú konkrétne určené v príslušnej výzve. Overenie splnenia PPP je nevyhnutnou podmienkou pre vydanie rozhodnutia o schválení </w:t>
            </w:r>
            <w:proofErr w:type="spellStart"/>
            <w:r w:rsidRPr="00E83E7E">
              <w:t>ŽoNFP</w:t>
            </w:r>
            <w:proofErr w:type="spellEnd"/>
            <w:r w:rsidRPr="00E83E7E">
              <w:t xml:space="preserve">. Výzva alebo tzv. Právny dokument môžu určiť, že PPP sa uplatňujú aj po skončení konania o </w:t>
            </w:r>
            <w:proofErr w:type="spellStart"/>
            <w:r w:rsidRPr="00E83E7E">
              <w:t>ŽoNFP</w:t>
            </w:r>
            <w:proofErr w:type="spellEnd"/>
            <w:r w:rsidRPr="00E83E7E">
              <w:t>, t. j. počas uzavretia a úč</w:t>
            </w:r>
            <w:r>
              <w:t>innosti zmluvy o poskytnutí NFP</w:t>
            </w:r>
            <w:r w:rsidRPr="00E83E7E">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62CC3F92" w14:textId="7076A514" w:rsidR="000D6D90" w:rsidRPr="000D6D90" w:rsidRDefault="000D6D90" w:rsidP="000D6D90">
            <w:pPr>
              <w:tabs>
                <w:tab w:val="left" w:pos="1695"/>
              </w:tabs>
              <w:jc w:val="both"/>
              <w:rPr>
                <w:rFonts w:cstheme="minorHAnsi"/>
                <w:b/>
              </w:rPr>
            </w:pPr>
            <w:r w:rsidRPr="000D6D90">
              <w:rPr>
                <w:rFonts w:cstheme="minorHAnsi"/>
                <w:b/>
              </w:rPr>
              <w:t>Znenie PPP:</w:t>
            </w:r>
          </w:p>
          <w:p w14:paraId="12A7E1A3" w14:textId="1AD12212" w:rsidR="000D6D90" w:rsidRDefault="000D6D90" w:rsidP="000D6D90">
            <w:pPr>
              <w:tabs>
                <w:tab w:val="left" w:pos="1695"/>
              </w:tabs>
              <w:jc w:val="both"/>
              <w:rPr>
                <w:rFonts w:cstheme="minorHAnsi"/>
              </w:rPr>
            </w:pPr>
          </w:p>
          <w:p w14:paraId="0B97DF18" w14:textId="77777777" w:rsidR="00F639DC" w:rsidRDefault="000D6D90" w:rsidP="000D6D90">
            <w:pPr>
              <w:tabs>
                <w:tab w:val="left" w:pos="1695"/>
              </w:tabs>
              <w:jc w:val="both"/>
              <w:rPr>
                <w:rFonts w:cstheme="minorHAnsi"/>
                <w:b/>
              </w:rPr>
            </w:pPr>
            <w:r w:rsidRPr="000D6D90">
              <w:rPr>
                <w:rFonts w:cstheme="minorHAnsi"/>
                <w:b/>
              </w:rPr>
              <w:t>Právna forma žiadateľa</w:t>
            </w:r>
            <w:r w:rsidR="0081156F">
              <w:rPr>
                <w:rFonts w:cstheme="minorHAnsi"/>
                <w:b/>
              </w:rPr>
              <w:t xml:space="preserve">: </w:t>
            </w:r>
          </w:p>
          <w:p w14:paraId="6B3E534B" w14:textId="590C991E" w:rsidR="000D6D90" w:rsidRPr="008E7A64" w:rsidRDefault="0081156F" w:rsidP="008E7A64">
            <w:pPr>
              <w:pStyle w:val="Odsekzoznamu"/>
              <w:numPr>
                <w:ilvl w:val="0"/>
                <w:numId w:val="31"/>
              </w:numPr>
              <w:tabs>
                <w:tab w:val="left" w:pos="1695"/>
              </w:tabs>
              <w:ind w:left="428"/>
              <w:jc w:val="both"/>
              <w:rPr>
                <w:rFonts w:cstheme="minorHAnsi"/>
              </w:rPr>
            </w:pPr>
            <w:r w:rsidRPr="008E7A64">
              <w:rPr>
                <w:rFonts w:cstheme="minorHAnsi"/>
              </w:rPr>
              <w:t>p</w:t>
            </w:r>
            <w:r w:rsidR="000D6D90" w:rsidRPr="008E7A64">
              <w:rPr>
                <w:rFonts w:cstheme="minorHAnsi"/>
              </w:rPr>
              <w:t>rávnická osoba</w:t>
            </w:r>
            <w:r w:rsidR="00D62463" w:rsidRPr="008E7A64">
              <w:rPr>
                <w:rFonts w:cstheme="minorHAnsi"/>
              </w:rPr>
              <w:t xml:space="preserve"> </w:t>
            </w:r>
            <w:r w:rsidR="008E7A64" w:rsidRPr="008E7A64">
              <w:rPr>
                <w:rFonts w:cstheme="minorHAnsi"/>
              </w:rPr>
              <w:t>(</w:t>
            </w:r>
            <w:r w:rsidR="000D6D90" w:rsidRPr="008E7A64">
              <w:rPr>
                <w:rFonts w:cstheme="minorHAnsi"/>
              </w:rPr>
              <w:t>ostatný ústredný orgán štátnej správy</w:t>
            </w:r>
            <w:r w:rsidR="008E7A64" w:rsidRPr="008E7A64">
              <w:rPr>
                <w:rFonts w:cstheme="minorHAnsi"/>
              </w:rPr>
              <w:t>)</w:t>
            </w:r>
            <w:r w:rsidR="00D62463" w:rsidRPr="008E7A64">
              <w:rPr>
                <w:rFonts w:cstheme="minorHAnsi"/>
              </w:rPr>
              <w:t xml:space="preserve"> podľa § 21</w:t>
            </w:r>
            <w:r w:rsidR="00951D56" w:rsidRPr="008E7A64">
              <w:rPr>
                <w:rFonts w:cstheme="minorHAnsi"/>
              </w:rPr>
              <w:t xml:space="preserve"> a § 35 ods. 1</w:t>
            </w:r>
            <w:r w:rsidR="00D62463" w:rsidRPr="008E7A64">
              <w:rPr>
                <w:rFonts w:cstheme="minorHAnsi"/>
              </w:rPr>
              <w:t xml:space="preserve"> </w:t>
            </w:r>
            <w:r w:rsidR="000D6D90" w:rsidRPr="008E7A64">
              <w:rPr>
                <w:rFonts w:cstheme="minorHAnsi"/>
              </w:rPr>
              <w:t>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9B83133" w14:textId="77777777" w:rsidR="00F639DC" w:rsidRDefault="00D62463" w:rsidP="000D6D90">
            <w:pPr>
              <w:tabs>
                <w:tab w:val="left" w:pos="1695"/>
              </w:tabs>
              <w:jc w:val="both"/>
              <w:rPr>
                <w:rFonts w:cstheme="minorHAnsi"/>
                <w:b/>
              </w:rPr>
            </w:pPr>
            <w:r w:rsidRPr="00D62463">
              <w:rPr>
                <w:rFonts w:cstheme="minorHAnsi"/>
                <w:b/>
              </w:rPr>
              <w:t>Oprávneným žiadateľom v rámci tejto výzvy je:</w:t>
            </w:r>
            <w:r w:rsidR="0081156F">
              <w:rPr>
                <w:rFonts w:cstheme="minorHAnsi"/>
                <w:b/>
              </w:rPr>
              <w:t xml:space="preserve"> </w:t>
            </w:r>
          </w:p>
          <w:p w14:paraId="593A77CF" w14:textId="2F832A12" w:rsidR="0080746B" w:rsidRPr="008E7A64" w:rsidRDefault="00D62463" w:rsidP="008E7A64">
            <w:pPr>
              <w:pStyle w:val="Odsekzoznamu"/>
              <w:numPr>
                <w:ilvl w:val="0"/>
                <w:numId w:val="31"/>
              </w:numPr>
              <w:tabs>
                <w:tab w:val="left" w:pos="1695"/>
              </w:tabs>
              <w:ind w:left="428"/>
              <w:jc w:val="both"/>
              <w:rPr>
                <w:rFonts w:cstheme="minorHAnsi"/>
              </w:rPr>
            </w:pPr>
            <w:r w:rsidRPr="003E146D">
              <w:rPr>
                <w:rFonts w:cstheme="minorHAnsi"/>
              </w:rPr>
              <w:t>Úrad pre verejné obstarávanie v</w:t>
            </w:r>
            <w:r w:rsidRPr="008E7A64">
              <w:rPr>
                <w:rFonts w:cstheme="minorHAnsi"/>
              </w:rPr>
              <w:t xml:space="preserve"> postavení sprostredkovateľského orgánu pre Program Slovensko (ďalej aj </w:t>
            </w:r>
            <w:r w:rsidR="003A70E2">
              <w:rPr>
                <w:rFonts w:cstheme="minorHAnsi"/>
              </w:rPr>
              <w:t xml:space="preserve">ako </w:t>
            </w:r>
            <w:r w:rsidRPr="008E7A64">
              <w:rPr>
                <w:rFonts w:cstheme="minorHAnsi"/>
              </w:rPr>
              <w:t>„</w:t>
            </w:r>
            <w:r w:rsidR="003A70E2">
              <w:rPr>
                <w:rFonts w:cstheme="minorHAnsi"/>
              </w:rPr>
              <w:t>žiadateľ</w:t>
            </w:r>
            <w:r w:rsidRPr="008E7A64">
              <w:rPr>
                <w:rFonts w:cstheme="minorHAnsi"/>
              </w:rPr>
              <w:t>“).</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16350CF0" w:rsidR="006F2C32" w:rsidRPr="00871003" w:rsidRDefault="0053659A" w:rsidP="00B83BB5">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B83BB5">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70EA8FCA"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4339B3">
              <w:rPr>
                <w:rFonts w:cstheme="minorHAnsi"/>
              </w:rPr>
              <w:t>/aktivitami</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560F36">
              <w:rPr>
                <w:rStyle w:val="Odkaznapoznmkupodiarou"/>
                <w:rFonts w:cstheme="minorHAnsi"/>
              </w:rPr>
              <w:footnoteReference w:id="3"/>
            </w:r>
            <w:r w:rsidR="00757A49">
              <w:rPr>
                <w:rFonts w:cstheme="minorHAnsi"/>
              </w:rPr>
              <w:t>:</w:t>
            </w:r>
            <w:r w:rsidR="00E02DC2">
              <w:rPr>
                <w:rFonts w:cstheme="minorHAnsi"/>
              </w:rPr>
              <w:t xml:space="preserve"> </w:t>
            </w:r>
          </w:p>
          <w:p w14:paraId="596BCC65" w14:textId="77777777" w:rsidR="00914967" w:rsidRDefault="00914967" w:rsidP="00914967">
            <w:pPr>
              <w:tabs>
                <w:tab w:val="left" w:pos="1695"/>
              </w:tabs>
              <w:ind w:left="181" w:hanging="181"/>
              <w:jc w:val="both"/>
              <w:rPr>
                <w:rFonts w:cstheme="minorHAnsi"/>
              </w:rPr>
            </w:pPr>
            <w:r w:rsidRPr="00E246CB">
              <w:rPr>
                <w:rFonts w:cstheme="minorHAnsi"/>
                <w:b/>
              </w:rPr>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 xml:space="preserve">podvodom, pri monitorovaní dodržiavania zásady DNSH, vrátane podpory AK na </w:t>
            </w:r>
            <w:r w:rsidRPr="00A03B2A">
              <w:rPr>
                <w:rFonts w:cstheme="minorHAnsi"/>
              </w:rPr>
              <w:lastRenderedPageBreak/>
              <w:t>regionálnej úrovni a pri investíciách na podporu MRK, ktoré sú nevyhnutné pre napĺňanie stratégií</w:t>
            </w:r>
          </w:p>
          <w:p w14:paraId="178D1C34" w14:textId="5765A806" w:rsidR="00914967" w:rsidRPr="00A03B2A" w:rsidRDefault="00914967" w:rsidP="00914967">
            <w:pPr>
              <w:tabs>
                <w:tab w:val="left" w:pos="1695"/>
              </w:tabs>
              <w:spacing w:before="40"/>
              <w:ind w:left="181" w:hanging="9"/>
              <w:jc w:val="both"/>
              <w:rPr>
                <w:rFonts w:cstheme="minorHAnsi"/>
                <w:b/>
              </w:rPr>
            </w:pPr>
            <w:r w:rsidRPr="00A03B2A">
              <w:rPr>
                <w:rFonts w:cstheme="minorHAnsi"/>
                <w:b/>
              </w:rPr>
              <w:t>Oprávnené</w:t>
            </w:r>
            <w:r w:rsidR="00B00521">
              <w:rPr>
                <w:rFonts w:cstheme="minorHAnsi"/>
                <w:b/>
              </w:rPr>
              <w:t xml:space="preserve"> akcie/hlavné</w:t>
            </w:r>
            <w:r w:rsidRPr="00A03B2A">
              <w:rPr>
                <w:rFonts w:cstheme="minorHAnsi"/>
                <w:b/>
              </w:rPr>
              <w:t xml:space="preserve"> aktivity:</w:t>
            </w:r>
          </w:p>
          <w:p w14:paraId="1B7FC4BE" w14:textId="77777777" w:rsidR="00914967" w:rsidRPr="00A40998" w:rsidRDefault="00914967" w:rsidP="00914967">
            <w:pPr>
              <w:pStyle w:val="Odsekzoznamu"/>
              <w:numPr>
                <w:ilvl w:val="0"/>
                <w:numId w:val="32"/>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0FAB7C4D" w14:textId="77777777" w:rsidR="00914967" w:rsidRPr="00AF028F" w:rsidRDefault="00914967" w:rsidP="00914967">
            <w:pPr>
              <w:pStyle w:val="Odsekzoznamu"/>
              <w:numPr>
                <w:ilvl w:val="0"/>
                <w:numId w:val="33"/>
              </w:numPr>
              <w:tabs>
                <w:tab w:val="left" w:pos="1695"/>
              </w:tabs>
              <w:ind w:left="608"/>
              <w:jc w:val="both"/>
              <w:rPr>
                <w:rFonts w:cstheme="minorHAnsi"/>
              </w:rPr>
            </w:pPr>
            <w:r w:rsidRPr="00AF028F">
              <w:rPr>
                <w:rFonts w:cstheme="minorHAnsi"/>
              </w:rPr>
              <w:t xml:space="preserve">Vzdelávanie AK </w:t>
            </w:r>
            <w:r>
              <w:rPr>
                <w:rFonts w:cstheme="minorHAnsi"/>
              </w:rPr>
              <w:t xml:space="preserve">– </w:t>
            </w:r>
            <w:r w:rsidRPr="00AF028F">
              <w:rPr>
                <w:rFonts w:cstheme="minorHAnsi"/>
              </w:rPr>
              <w:t>horizontálna úroveň</w:t>
            </w:r>
          </w:p>
          <w:p w14:paraId="40CC5031" w14:textId="77777777" w:rsidR="00914967" w:rsidRPr="00AF028F" w:rsidRDefault="00914967" w:rsidP="00914967">
            <w:pPr>
              <w:pStyle w:val="Odsekzoznamu"/>
              <w:numPr>
                <w:ilvl w:val="0"/>
                <w:numId w:val="34"/>
              </w:numPr>
              <w:tabs>
                <w:tab w:val="left" w:pos="1695"/>
              </w:tabs>
              <w:ind w:left="608"/>
              <w:jc w:val="both"/>
              <w:rPr>
                <w:rFonts w:cstheme="minorHAnsi"/>
              </w:rPr>
            </w:pPr>
            <w:r w:rsidRPr="00AF028F">
              <w:rPr>
                <w:rFonts w:cstheme="minorHAnsi"/>
              </w:rPr>
              <w:t xml:space="preserve">Organizácia školení, zasadnutí a iných podujatí – horizontálna   </w:t>
            </w:r>
          </w:p>
          <w:p w14:paraId="792D46CF" w14:textId="77777777" w:rsidR="00914967" w:rsidRPr="00C019D0" w:rsidRDefault="00914967" w:rsidP="00914967">
            <w:pPr>
              <w:pStyle w:val="Odsekzoznamu"/>
              <w:tabs>
                <w:tab w:val="left" w:pos="1695"/>
              </w:tabs>
              <w:spacing w:after="120"/>
              <w:ind w:left="608"/>
              <w:jc w:val="both"/>
              <w:rPr>
                <w:rFonts w:cstheme="minorHAnsi"/>
              </w:rPr>
            </w:pPr>
            <w:r w:rsidRPr="0054126B">
              <w:rPr>
                <w:rFonts w:cstheme="minorHAnsi"/>
              </w:rPr>
              <w:t>úroveň</w:t>
            </w:r>
          </w:p>
          <w:p w14:paraId="59025953" w14:textId="4F1A2787" w:rsidR="00914967" w:rsidRDefault="00E6453F" w:rsidP="00914967">
            <w:pPr>
              <w:tabs>
                <w:tab w:val="left" w:pos="1695"/>
              </w:tabs>
              <w:ind w:left="181" w:hanging="181"/>
              <w:rPr>
                <w:rFonts w:cstheme="minorHAnsi"/>
              </w:rPr>
            </w:pPr>
            <w:r>
              <w:rPr>
                <w:rFonts w:cstheme="minorHAnsi"/>
                <w:b/>
              </w:rPr>
              <w:t>2</w:t>
            </w:r>
            <w:r w:rsidR="00914967" w:rsidRPr="001B616C">
              <w:rPr>
                <w:rFonts w:cstheme="minorHAnsi"/>
              </w:rPr>
              <w:t xml:space="preserve">. </w:t>
            </w:r>
            <w:r w:rsidR="00914967" w:rsidRPr="00A03B2A">
              <w:rPr>
                <w:rFonts w:cstheme="minorHAnsi"/>
                <w:b/>
              </w:rPr>
              <w:t>Oblasť podpory:</w:t>
            </w:r>
            <w:r w:rsidR="00914967">
              <w:rPr>
                <w:rFonts w:cstheme="minorHAnsi"/>
              </w:rPr>
              <w:t xml:space="preserve"> </w:t>
            </w:r>
            <w:r w:rsidR="00914967"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A29B52B" w14:textId="41F501C1" w:rsidR="00914967" w:rsidRPr="007240A2"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3D1821AA" w14:textId="77777777" w:rsidR="00914967" w:rsidRPr="00A40998" w:rsidRDefault="00914967" w:rsidP="00914967">
            <w:pPr>
              <w:pStyle w:val="Odsekzoznamu"/>
              <w:numPr>
                <w:ilvl w:val="0"/>
                <w:numId w:val="32"/>
              </w:numPr>
              <w:tabs>
                <w:tab w:val="left" w:pos="1695"/>
              </w:tabs>
              <w:ind w:left="608"/>
              <w:jc w:val="both"/>
              <w:rPr>
                <w:rFonts w:cstheme="minorHAnsi"/>
              </w:rPr>
            </w:pPr>
            <w:r>
              <w:rPr>
                <w:rFonts w:cstheme="minorHAnsi"/>
              </w:rPr>
              <w:t>Financovanie ostatných informačných systémov</w:t>
            </w:r>
          </w:p>
          <w:p w14:paraId="61D057F0" w14:textId="77777777" w:rsidR="00914967" w:rsidRDefault="00914967" w:rsidP="00914967">
            <w:pPr>
              <w:tabs>
                <w:tab w:val="left" w:pos="1695"/>
              </w:tabs>
              <w:ind w:left="181" w:hanging="181"/>
              <w:rPr>
                <w:rFonts w:cstheme="minorHAnsi"/>
                <w:b/>
              </w:rPr>
            </w:pPr>
          </w:p>
          <w:p w14:paraId="10CA8295" w14:textId="4AD94E4F" w:rsidR="00914967" w:rsidRDefault="00E6453F" w:rsidP="00914967">
            <w:pPr>
              <w:tabs>
                <w:tab w:val="left" w:pos="1695"/>
              </w:tabs>
              <w:ind w:left="181" w:hanging="181"/>
              <w:rPr>
                <w:rFonts w:cstheme="minorHAnsi"/>
              </w:rPr>
            </w:pPr>
            <w:r>
              <w:rPr>
                <w:rFonts w:cstheme="minorHAnsi"/>
                <w:b/>
              </w:rPr>
              <w:t>3</w:t>
            </w:r>
            <w:r w:rsidR="00914967" w:rsidRPr="001B616C">
              <w:rPr>
                <w:rFonts w:cstheme="minorHAnsi"/>
              </w:rPr>
              <w:t>.</w:t>
            </w:r>
            <w:r w:rsidR="00914967">
              <w:rPr>
                <w:rFonts w:cstheme="minorHAnsi"/>
              </w:rPr>
              <w:t xml:space="preserve"> </w:t>
            </w:r>
            <w:r w:rsidR="00914967" w:rsidRPr="00A03B2A">
              <w:rPr>
                <w:rFonts w:cstheme="minorHAnsi"/>
                <w:b/>
              </w:rPr>
              <w:t>Oblasť podpory</w:t>
            </w:r>
            <w:r w:rsidR="00914967" w:rsidRPr="0099518D">
              <w:rPr>
                <w:rFonts w:cstheme="minorHAnsi"/>
              </w:rPr>
              <w:t xml:space="preserve">: </w:t>
            </w:r>
            <w:r w:rsidR="00914967" w:rsidRPr="00A03B2A">
              <w:rPr>
                <w:rFonts w:cstheme="minorHAnsi"/>
              </w:rPr>
              <w:t>Zabezpečenie nevyhnutných odborných poradenských služieb, adekvátneho materiálno-technického, prevádzkového vybavenia, režijných výdavkov a</w:t>
            </w:r>
            <w:r w:rsidR="00914967">
              <w:rPr>
                <w:rFonts w:cstheme="minorHAnsi"/>
              </w:rPr>
              <w:t> </w:t>
            </w:r>
            <w:r w:rsidR="00914967" w:rsidRPr="00A03B2A">
              <w:rPr>
                <w:rFonts w:cstheme="minorHAnsi"/>
              </w:rPr>
              <w:t>mobility</w:t>
            </w:r>
          </w:p>
          <w:p w14:paraId="4400534A" w14:textId="066F9E02" w:rsidR="00914967" w:rsidRPr="0099518D" w:rsidRDefault="00914967" w:rsidP="00914967">
            <w:pPr>
              <w:tabs>
                <w:tab w:val="left" w:pos="1695"/>
              </w:tabs>
              <w:spacing w:before="40"/>
              <w:ind w:left="181" w:hanging="9"/>
              <w:jc w:val="both"/>
              <w:rPr>
                <w:rFonts w:cstheme="minorHAnsi"/>
              </w:rPr>
            </w:pPr>
            <w:r>
              <w:rPr>
                <w:rFonts w:cstheme="minorHAnsi"/>
                <w:b/>
              </w:rPr>
              <w:t>Oprávnené</w:t>
            </w:r>
            <w:r w:rsidR="00B00521">
              <w:rPr>
                <w:rFonts w:cstheme="minorHAnsi"/>
                <w:b/>
              </w:rPr>
              <w:t xml:space="preserve"> akcie/hlavné</w:t>
            </w:r>
            <w:r>
              <w:rPr>
                <w:rFonts w:cstheme="minorHAnsi"/>
                <w:b/>
              </w:rPr>
              <w:t xml:space="preserve"> aktivity</w:t>
            </w:r>
            <w:r w:rsidRPr="00A03B2A">
              <w:rPr>
                <w:rFonts w:cstheme="minorHAnsi"/>
              </w:rPr>
              <w:t>:</w:t>
            </w:r>
          </w:p>
          <w:p w14:paraId="5B880A75" w14:textId="77777777" w:rsidR="00914967" w:rsidRDefault="00914967" w:rsidP="00914967">
            <w:pPr>
              <w:pStyle w:val="Odsekzoznamu"/>
              <w:numPr>
                <w:ilvl w:val="0"/>
                <w:numId w:val="35"/>
              </w:numPr>
              <w:tabs>
                <w:tab w:val="left" w:pos="1695"/>
              </w:tabs>
              <w:jc w:val="both"/>
              <w:rPr>
                <w:rFonts w:cstheme="minorHAnsi"/>
              </w:rPr>
            </w:pPr>
            <w:r w:rsidRPr="00526D8B">
              <w:rPr>
                <w:rFonts w:cstheme="minorHAnsi"/>
              </w:rPr>
              <w:t>Financovanie služieb tretích osôb/odborných poradenských služieb – horizontálna úroveň</w:t>
            </w:r>
          </w:p>
          <w:p w14:paraId="0D061CC6" w14:textId="77777777" w:rsidR="00914967" w:rsidRPr="00D96A5F" w:rsidRDefault="00914967" w:rsidP="00914967">
            <w:pPr>
              <w:pStyle w:val="Odsekzoznamu"/>
              <w:numPr>
                <w:ilvl w:val="0"/>
                <w:numId w:val="32"/>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72F4189E" w14:textId="7490108B" w:rsidR="00D53AF1" w:rsidRDefault="004B031F" w:rsidP="00FE4063">
            <w:pPr>
              <w:tabs>
                <w:tab w:val="left" w:pos="1695"/>
              </w:tabs>
              <w:spacing w:before="120"/>
              <w:jc w:val="both"/>
              <w:rPr>
                <w:rFonts w:cstheme="minorHAnsi"/>
              </w:rPr>
            </w:pPr>
            <w:r w:rsidRPr="004B031F">
              <w:rPr>
                <w:rFonts w:cstheme="minorHAnsi"/>
              </w:rPr>
              <w:t xml:space="preserve">Žiadosť o NFP môže byť predložená na viacero oprávnených </w:t>
            </w:r>
            <w:r w:rsidR="00FE4063">
              <w:rPr>
                <w:rFonts w:cstheme="minorHAnsi"/>
              </w:rPr>
              <w:t xml:space="preserve">hlavných </w:t>
            </w:r>
            <w:r w:rsidRPr="004B031F">
              <w:rPr>
                <w:rFonts w:cstheme="minorHAnsi"/>
              </w:rPr>
              <w:t>aktivít</w:t>
            </w:r>
            <w:r w:rsidR="002F285C">
              <w:rPr>
                <w:rFonts w:cstheme="minorHAnsi"/>
              </w:rPr>
              <w:t xml:space="preserve"> z viacerých oblastí podpory</w:t>
            </w:r>
            <w:r>
              <w:rPr>
                <w:rFonts w:cstheme="minorHAnsi"/>
              </w:rPr>
              <w:t>.</w:t>
            </w:r>
          </w:p>
          <w:p w14:paraId="19614B4E" w14:textId="70803940"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1A6133">
              <w:rPr>
                <w:b/>
              </w:rPr>
              <w:t>01.01.</w:t>
            </w:r>
            <w:r w:rsidR="002F285C" w:rsidRPr="001A6133">
              <w:rPr>
                <w:b/>
              </w:rPr>
              <w:t>202</w:t>
            </w:r>
            <w:r w:rsidR="002F285C">
              <w:rPr>
                <w:b/>
              </w:rPr>
              <w:t>5</w:t>
            </w:r>
            <w:r w:rsidR="002F285C" w:rsidRPr="001A6133">
              <w:t xml:space="preserve"> </w:t>
            </w:r>
            <w:r w:rsidR="00DF7E9B" w:rsidRPr="001A6133">
              <w:t xml:space="preserve">a ukončiť najneskôr do </w:t>
            </w:r>
            <w:r w:rsidR="00DF7E9B" w:rsidRPr="001A6133">
              <w:rPr>
                <w:b/>
              </w:rPr>
              <w:t>31.12.</w:t>
            </w:r>
            <w:r w:rsidR="002F285C" w:rsidRPr="001A6133">
              <w:rPr>
                <w:b/>
              </w:rPr>
              <w:t>202</w:t>
            </w:r>
            <w:r w:rsidR="002F285C">
              <w:rPr>
                <w:b/>
              </w:rPr>
              <w:t>6</w:t>
            </w:r>
            <w:r w:rsidR="00DF7E9B" w:rsidRPr="001A6133">
              <w:t xml:space="preserve">. </w:t>
            </w:r>
          </w:p>
          <w:p w14:paraId="6485AAF7" w14:textId="77777777" w:rsidR="00091825" w:rsidRPr="00091825" w:rsidRDefault="00091825" w:rsidP="00DF7E9B">
            <w:pPr>
              <w:tabs>
                <w:tab w:val="left" w:pos="1695"/>
              </w:tabs>
              <w:spacing w:after="120"/>
              <w:jc w:val="both"/>
              <w:rPr>
                <w:b/>
              </w:rPr>
            </w:pPr>
            <w:r w:rsidRPr="00091825">
              <w:rPr>
                <w:b/>
              </w:rPr>
              <w:t xml:space="preserve">Čas predloženia prvej </w:t>
            </w:r>
            <w:proofErr w:type="spellStart"/>
            <w:r w:rsidRPr="00091825">
              <w:rPr>
                <w:b/>
              </w:rPr>
              <w:t>ŽoNFP</w:t>
            </w:r>
            <w:proofErr w:type="spellEnd"/>
            <w:r w:rsidRPr="00091825">
              <w:rPr>
                <w:b/>
              </w:rPr>
              <w:t xml:space="preserve"> zo strany žiadateľa je definovaný </w:t>
            </w:r>
            <w:r w:rsidR="00691B45">
              <w:rPr>
                <w:b/>
              </w:rPr>
              <w:t xml:space="preserve">v tejto výzve </w:t>
            </w:r>
            <w:r w:rsidRPr="00091825">
              <w:rPr>
                <w:b/>
              </w:rPr>
              <w:t xml:space="preserve">v časti „Spôsob podania </w:t>
            </w:r>
            <w:proofErr w:type="spellStart"/>
            <w:r w:rsidRPr="00091825">
              <w:rPr>
                <w:b/>
              </w:rPr>
              <w:t>ŽoNFP</w:t>
            </w:r>
            <w:proofErr w:type="spellEnd"/>
            <w:r w:rsidRPr="00091825">
              <w:rPr>
                <w:b/>
              </w:rPr>
              <w:t>“.</w:t>
            </w:r>
          </w:p>
          <w:p w14:paraId="099515C5" w14:textId="77777777" w:rsidR="00646ACD" w:rsidRDefault="00646ACD" w:rsidP="00646ACD">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0D301E4A"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8719E13" w14:textId="77777777" w:rsidR="00E14165" w:rsidRPr="0086483F"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 xml:space="preserve">Opis štátnozamestnaneckého </w:t>
            </w:r>
            <w:r w:rsidRPr="0086483F">
              <w:rPr>
                <w:rFonts w:cstheme="minorHAnsi"/>
                <w:i/>
              </w:rPr>
              <w:t>miesta</w:t>
            </w:r>
            <w:r w:rsidRPr="0086483F">
              <w:rPr>
                <w:rFonts w:cstheme="minorHAnsi"/>
              </w:rPr>
              <w:t xml:space="preserve"> (ak relevantné) – vzor uvedený v prílohe č. </w:t>
            </w:r>
            <w:r w:rsidR="004B031F" w:rsidRPr="0086483F">
              <w:rPr>
                <w:rFonts w:cstheme="minorHAnsi"/>
              </w:rPr>
              <w:t>4</w:t>
            </w:r>
            <w:r w:rsidRPr="0086483F">
              <w:rPr>
                <w:rFonts w:cstheme="minorHAnsi"/>
              </w:rPr>
              <w:t xml:space="preserve"> </w:t>
            </w:r>
            <w:r w:rsidRPr="0086483F">
              <w:rPr>
                <w:rFonts w:cstheme="minorHAnsi"/>
                <w:i/>
              </w:rPr>
              <w:t>Usmernenia k realizácii projektov TP</w:t>
            </w:r>
            <w:r w:rsidR="00B66E08" w:rsidRPr="0086483F">
              <w:rPr>
                <w:rFonts w:cstheme="minorHAnsi"/>
              </w:rPr>
              <w:t>, resp. iný dokument obsahujúci popis pracovných činností zamestnanca, resp. pracovného miesta (výkon práce vo verejnom záujme)</w:t>
            </w:r>
            <w:r w:rsidR="0049033E" w:rsidRPr="0086483F">
              <w:rPr>
                <w:rFonts w:cstheme="minorHAnsi"/>
              </w:rPr>
              <w:t>;</w:t>
            </w:r>
          </w:p>
          <w:p w14:paraId="09C9F108" w14:textId="790EE5EC"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86483F">
              <w:rPr>
                <w:rFonts w:cstheme="minorHAnsi"/>
                <w:i/>
              </w:rPr>
              <w:lastRenderedPageBreak/>
              <w:t>Zoznam pracovných pozícií</w:t>
            </w:r>
            <w:r w:rsidRPr="0086483F">
              <w:rPr>
                <w:rFonts w:cstheme="minorHAnsi"/>
              </w:rPr>
              <w:t xml:space="preserve"> (ak relevantné) – vzor uvedený v</w:t>
            </w:r>
            <w:r w:rsidR="00E51770" w:rsidRPr="0086483F">
              <w:rPr>
                <w:rFonts w:cstheme="minorHAnsi"/>
              </w:rPr>
              <w:t> </w:t>
            </w:r>
            <w:r w:rsidRPr="0086483F">
              <w:rPr>
                <w:rFonts w:cstheme="minorHAnsi"/>
              </w:rPr>
              <w:t xml:space="preserve">prílohe č. </w:t>
            </w:r>
            <w:r w:rsidR="004B031F" w:rsidRPr="0086483F">
              <w:rPr>
                <w:rFonts w:cstheme="minorHAnsi"/>
              </w:rPr>
              <w:t>3</w:t>
            </w:r>
            <w:r w:rsidRPr="0086483F">
              <w:rPr>
                <w:rFonts w:cstheme="minorHAnsi"/>
              </w:rPr>
              <w:t xml:space="preserve"> </w:t>
            </w:r>
            <w:r w:rsidRPr="0086483F">
              <w:rPr>
                <w:rFonts w:cstheme="minorHAnsi"/>
                <w:i/>
              </w:rPr>
              <w:t>Usmernenia k realizácii projektov TP</w:t>
            </w:r>
            <w:r w:rsidRPr="00952668">
              <w:rPr>
                <w:rFonts w:cstheme="minorHAnsi"/>
              </w:rPr>
              <w:t>.</w:t>
            </w:r>
          </w:p>
          <w:p w14:paraId="744C0316" w14:textId="77777777" w:rsidR="00370895" w:rsidRDefault="00370895" w:rsidP="00B66E08">
            <w:pPr>
              <w:tabs>
                <w:tab w:val="left" w:pos="1695"/>
              </w:tabs>
              <w:jc w:val="both"/>
              <w:rPr>
                <w:rFonts w:cstheme="minorHAnsi"/>
                <w:b/>
              </w:rPr>
            </w:pPr>
          </w:p>
          <w:p w14:paraId="2330873D" w14:textId="325B935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483FDE" w:rsidRPr="001B616C">
              <w:rPr>
                <w:rFonts w:cstheme="minorHAnsi"/>
              </w:rPr>
              <w:t xml:space="preserve">Overuje sa v konaní o žiadosti </w:t>
            </w:r>
            <w:r w:rsidR="00483FDE">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17C10601" w14:textId="6F21928F" w:rsidR="00C167B2" w:rsidRPr="001B616C" w:rsidRDefault="009E6C9D">
            <w:pPr>
              <w:tabs>
                <w:tab w:val="left" w:pos="1695"/>
              </w:tabs>
              <w:jc w:val="both"/>
              <w:rPr>
                <w:rFonts w:cstheme="minorHAnsi"/>
              </w:rPr>
            </w:pPr>
            <w:r>
              <w:rPr>
                <w:rFonts w:cstheme="minorHAnsi"/>
                <w:b/>
              </w:rPr>
              <w:t>Ukončenie uplatniteľnosti PPP:</w:t>
            </w:r>
            <w:r w:rsidR="00483FDE">
              <w:rPr>
                <w:rFonts w:cstheme="minorHAnsi"/>
                <w:b/>
              </w:rPr>
              <w:t xml:space="preserve"> </w:t>
            </w:r>
            <w:r w:rsidR="00483FDE">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02A38639" w:rsidR="002E4BE7" w:rsidRPr="00EE742F" w:rsidRDefault="00B12B77" w:rsidP="001E0A27">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704346D3"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w:t>
            </w:r>
            <w:r w:rsidR="00E446C5" w:rsidRPr="00D01089">
              <w:rPr>
                <w:rFonts w:cstheme="minorHAnsi"/>
              </w:rPr>
              <w:t xml:space="preserve">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068B4EB5" w14:textId="4D314292" w:rsidR="00916A86" w:rsidRDefault="00916A86" w:rsidP="00916A86">
            <w:pPr>
              <w:tabs>
                <w:tab w:val="left" w:pos="1695"/>
              </w:tabs>
              <w:spacing w:after="120"/>
              <w:jc w:val="both"/>
              <w:rPr>
                <w:rFonts w:cstheme="minorHAnsi"/>
              </w:rPr>
            </w:pPr>
            <w:r>
              <w:rPr>
                <w:rFonts w:cstheme="minorHAnsi"/>
                <w:b/>
              </w:rPr>
              <w:t xml:space="preserve">Spôsob overenia splnenia PPP zo strany poskytovateľa: </w:t>
            </w:r>
            <w:r w:rsidR="009F6641">
              <w:rPr>
                <w:rFonts w:cstheme="minorHAnsi"/>
              </w:rPr>
              <w:t xml:space="preserve"> Poskytovateľ overuje splnenie PPP prostredníctvom formulára </w:t>
            </w:r>
            <w:proofErr w:type="spellStart"/>
            <w:r w:rsidR="009F6641">
              <w:rPr>
                <w:rFonts w:cstheme="minorHAnsi"/>
              </w:rPr>
              <w:t>ŽoNFP</w:t>
            </w:r>
            <w:proofErr w:type="spellEnd"/>
            <w:r w:rsidR="009F6641">
              <w:rPr>
                <w:rFonts w:cstheme="minorHAnsi"/>
              </w:rPr>
              <w:t xml:space="preserve">, časť </w:t>
            </w:r>
            <w:r w:rsidR="009F6641" w:rsidRPr="007A1744">
              <w:t>15. Čestné vyhlásenie žiadateľa</w:t>
            </w:r>
            <w:r w:rsidR="009F6641">
              <w:rPr>
                <w:rFonts w:cstheme="minorHAnsi"/>
              </w:rPr>
              <w:t>.</w:t>
            </w:r>
          </w:p>
          <w:p w14:paraId="14D05741" w14:textId="29572722" w:rsidR="002E4BE7" w:rsidRPr="00871003" w:rsidRDefault="00916A86" w:rsidP="00916A86">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5EA52082"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617E4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6C80AF2A"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r w:rsidR="009F6641">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0BE6EFBE" w:rsidR="008F56E2" w:rsidRPr="00871003" w:rsidRDefault="00E446C5">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51302C">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FCCC3CA" w:rsidR="00E446C5" w:rsidRPr="008F56E2" w:rsidRDefault="00E446C5" w:rsidP="00976561">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976561">
              <w:rPr>
                <w:rFonts w:cstheme="minorHAnsi"/>
              </w:rPr>
              <w:t> </w:t>
            </w:r>
            <w:r w:rsidRPr="00BF0698">
              <w:rPr>
                <w:rFonts w:cstheme="minorHAnsi"/>
              </w:rPr>
              <w:t>žiadosti</w:t>
            </w:r>
            <w:r w:rsidR="00976561">
              <w:rPr>
                <w:rFonts w:cstheme="minorHAnsi"/>
              </w:rPr>
              <w:t xml:space="preserve"> o </w:t>
            </w:r>
            <w:proofErr w:type="spellStart"/>
            <w:r w:rsidR="009F6641">
              <w:rPr>
                <w:rFonts w:cstheme="minorHAnsi"/>
              </w:rPr>
              <w:t>Žo</w:t>
            </w:r>
            <w:r w:rsidR="00976561">
              <w:rPr>
                <w:rFonts w:cstheme="minorHAnsi"/>
              </w:rPr>
              <w:t>NFP</w:t>
            </w:r>
            <w:proofErr w:type="spellEnd"/>
            <w:r w:rsidRPr="00BF0698">
              <w:rPr>
                <w:rFonts w:cstheme="minorHAnsi"/>
              </w:rPr>
              <w:t>.</w:t>
            </w:r>
          </w:p>
        </w:tc>
      </w:tr>
      <w:tr w:rsidR="00D04863" w14:paraId="1D15CB11" w14:textId="77777777" w:rsidTr="002528C4">
        <w:tc>
          <w:tcPr>
            <w:tcW w:w="2714" w:type="dxa"/>
            <w:shd w:val="clear" w:color="auto" w:fill="E2EFD9" w:themeFill="accent6" w:themeFillTint="33"/>
          </w:tcPr>
          <w:p w14:paraId="7D425CA8" w14:textId="191F8ABB" w:rsidR="00D04863" w:rsidRDefault="00D04863" w:rsidP="00D04863">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6A19DA6F" w14:textId="77777777" w:rsidR="00D04863" w:rsidRPr="008F56E2" w:rsidRDefault="00D04863" w:rsidP="00D04863">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7CDDBE7F" w14:textId="77777777" w:rsidR="00D04863" w:rsidRPr="00237016" w:rsidRDefault="00D04863" w:rsidP="00D04863">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1E1F6BC" w14:textId="77777777" w:rsidR="00D04863" w:rsidRPr="00237016" w:rsidRDefault="00D04863" w:rsidP="00D04863">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75E99569" w14:textId="34C37A04" w:rsidR="00D04863" w:rsidRPr="00540828" w:rsidRDefault="00D04863" w:rsidP="00D04863">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rsidP="000E5E49">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28E285B0" w:rsidR="00E446C5" w:rsidRDefault="008B5A70" w:rsidP="00F11787">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AE7AF49" w:rsidR="00995223" w:rsidRDefault="00995223" w:rsidP="00995223">
            <w:pPr>
              <w:spacing w:after="120"/>
              <w:rPr>
                <w:b/>
              </w:rPr>
            </w:pPr>
            <w:r>
              <w:rPr>
                <w:b/>
              </w:rPr>
              <w:t>Podmienk</w:t>
            </w:r>
            <w:r w:rsidR="00384336">
              <w:rPr>
                <w:b/>
              </w:rPr>
              <w:t>y</w:t>
            </w:r>
            <w:r>
              <w:rPr>
                <w:b/>
              </w:rPr>
              <w:t xml:space="preserve"> uplatňovania zásady „nespôsobovať významnú škodu“ (DNSH)</w:t>
            </w:r>
          </w:p>
          <w:p w14:paraId="26169D1B" w14:textId="77777777" w:rsidR="00995223" w:rsidRPr="00814177" w:rsidRDefault="00995223" w:rsidP="00995223">
            <w:pPr>
              <w:spacing w:after="120"/>
              <w:rPr>
                <w:b/>
              </w:rPr>
            </w:pPr>
          </w:p>
        </w:tc>
        <w:tc>
          <w:tcPr>
            <w:tcW w:w="7068" w:type="dxa"/>
          </w:tcPr>
          <w:p w14:paraId="6FD47D32" w14:textId="2528679D" w:rsidR="00021252" w:rsidRPr="00744FC4" w:rsidRDefault="00C407C0" w:rsidP="007A1744">
            <w:pPr>
              <w:tabs>
                <w:tab w:val="left" w:pos="1695"/>
              </w:tabs>
              <w:spacing w:after="120"/>
              <w:jc w:val="both"/>
              <w:rPr>
                <w:rFonts w:ascii="Calibri" w:hAnsi="Calibri" w:cs="Calibri"/>
                <w:b/>
              </w:rPr>
            </w:pPr>
            <w:r w:rsidRPr="00744FC4">
              <w:rPr>
                <w:rFonts w:ascii="Calibri" w:hAnsi="Calibri" w:cs="Calibri"/>
                <w:b/>
              </w:rPr>
              <w:t>Znenie podmien</w:t>
            </w:r>
            <w:r w:rsidR="00021252" w:rsidRPr="00744FC4">
              <w:rPr>
                <w:rFonts w:ascii="Calibri" w:hAnsi="Calibri" w:cs="Calibri"/>
                <w:b/>
              </w:rPr>
              <w:t>ky</w:t>
            </w:r>
            <w:r w:rsidRPr="00744FC4">
              <w:rPr>
                <w:rFonts w:ascii="Calibri" w:hAnsi="Calibri" w:cs="Calibri"/>
                <w:b/>
              </w:rPr>
              <w:t>:</w:t>
            </w:r>
          </w:p>
          <w:p w14:paraId="76B2A82E"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b/>
              </w:rPr>
              <w:t>Oprávnené aktivity:</w:t>
            </w:r>
            <w:r w:rsidRPr="00744FC4">
              <w:rPr>
                <w:rFonts w:ascii="Calibri" w:hAnsi="Calibri" w:cs="Calibri"/>
              </w:rPr>
              <w:t xml:space="preserve"> </w:t>
            </w:r>
            <w:r w:rsidRPr="00744FC4">
              <w:rPr>
                <w:rFonts w:ascii="Calibri" w:hAnsi="Calibri" w:cs="Calibri"/>
                <w:b/>
              </w:rPr>
              <w:t>Nákup a modernizácia výpočtovej techniky a zobrazovacích zariadení</w:t>
            </w:r>
            <w:r w:rsidRPr="00744FC4">
              <w:rPr>
                <w:rFonts w:ascii="Calibri" w:hAnsi="Calibri" w:cs="Calibri"/>
              </w:rPr>
              <w:t xml:space="preserve"> (PC, monitory, tablety, smartfóny a pod.), </w:t>
            </w:r>
            <w:r w:rsidRPr="00744FC4">
              <w:rPr>
                <w:rFonts w:ascii="Calibri" w:hAnsi="Calibri" w:cs="Calibri"/>
                <w:b/>
              </w:rPr>
              <w:t>dopravných prostriedkov,</w:t>
            </w:r>
            <w:r w:rsidRPr="00744FC4">
              <w:rPr>
                <w:rFonts w:ascii="Calibri" w:hAnsi="Calibri" w:cs="Calibri"/>
              </w:rPr>
              <w:t xml:space="preserve"> </w:t>
            </w:r>
            <w:r w:rsidRPr="00744FC4">
              <w:rPr>
                <w:rFonts w:ascii="Calibri" w:hAnsi="Calibri" w:cs="Calibri"/>
                <w:b/>
              </w:rPr>
              <w:t xml:space="preserve">kopírovacieho a grafického papiera, čistiacich prostriedkov a obstaranie upratovacích služieb </w:t>
            </w:r>
            <w:r w:rsidRPr="00744FC4">
              <w:rPr>
                <w:rFonts w:ascii="Calibri" w:hAnsi="Calibri" w:cs="Calibri"/>
              </w:rPr>
              <w:t>musia spĺňať nasledovné podmienky DNSH:</w:t>
            </w:r>
          </w:p>
          <w:p w14:paraId="3EEAE3D9"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 xml:space="preserve">Nainštalovaný bude IKT hardvér, ktorý nahradí pôvodnú technológiu, pričom bude energeticky efektívnejší ako pôvodný, resp. pri rovnakej spotrebe </w:t>
            </w:r>
            <w:r w:rsidRPr="00744FC4">
              <w:rPr>
                <w:rFonts w:ascii="Calibri" w:hAnsi="Calibri" w:cs="Calibri"/>
              </w:rPr>
              <w:lastRenderedPageBreak/>
              <w:t>elektriny bude dosahovať vyšší výpočtový výkon. Pri investíciách sa bude postupovať podľa odporúčaní pre danú skupinu produktov tak, ako ich definuje EÚ a Slovenská republika.</w:t>
            </w:r>
          </w:p>
          <w:p w14:paraId="5433CE7A" w14:textId="77777777" w:rsidR="007A1744" w:rsidRPr="00744FC4" w:rsidRDefault="007A1744" w:rsidP="00744FC4">
            <w:pPr>
              <w:tabs>
                <w:tab w:val="left" w:pos="1695"/>
              </w:tabs>
              <w:spacing w:after="120"/>
              <w:jc w:val="both"/>
              <w:rPr>
                <w:rFonts w:ascii="Calibri" w:hAnsi="Calibri" w:cs="Calibri"/>
              </w:rPr>
            </w:pPr>
            <w:r w:rsidRPr="00744FC4">
              <w:rPr>
                <w:rFonts w:ascii="Calibri" w:hAnsi="Calibri" w:cs="Calibri"/>
              </w:rPr>
              <w:t>Vplyvy, ktoré sú súčasťou výroby hardvéru a poskytovania digitálnych služieb a vplyvy po skončení životnosti zariadení/hardvéru, sa budú riešiť prostredníctvom prísneho uplatňovania environmentálnych kritérií pre zelené VO.</w:t>
            </w:r>
          </w:p>
          <w:p w14:paraId="62850592" w14:textId="77777777" w:rsidR="007A1744" w:rsidRPr="00744FC4" w:rsidRDefault="007A1744" w:rsidP="00744FC4">
            <w:pPr>
              <w:jc w:val="both"/>
              <w:rPr>
                <w:rFonts w:ascii="Calibri" w:hAnsi="Calibri" w:cs="Calibri"/>
                <w:color w:val="000000"/>
                <w:lang w:eastAsia="sk-SK"/>
              </w:rPr>
            </w:pPr>
            <w:r w:rsidRPr="00744FC4">
              <w:rPr>
                <w:rFonts w:ascii="Calibri" w:hAnsi="Calibri" w:cs="Calibri"/>
              </w:rPr>
              <w:t>Pre splnenie tejto podmienky je žiadateľ povinný plniť požiadavky zeleného VO pri produktových skupinách, pre ktoré vláda SR schválila národné metodiky pre uplatňovanie zeleného VO. Pri obstarávaní je potrebné postupovať podľa odporúčaní pre danú skupinu produktov tak, ako ich definuje EÚ a Slovenská republika. Pri produktovej skupine cestná doprava za účelom uplatnenia tejto podmienky je potrebné plniť požiadavky na ekologické vozidlá stanovené</w:t>
            </w:r>
            <w:r w:rsidRPr="00744FC4">
              <w:rPr>
                <w:rStyle w:val="Hypertextovprepojenie"/>
                <w:rFonts w:ascii="Calibri" w:hAnsi="Calibri" w:cs="Calibri"/>
              </w:rPr>
              <w:t xml:space="preserve">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2433976B" w14:textId="77777777" w:rsidR="007A1744" w:rsidRPr="00744FC4" w:rsidRDefault="007A1744" w:rsidP="00744FC4">
            <w:pPr>
              <w:jc w:val="both"/>
              <w:rPr>
                <w:rFonts w:ascii="Calibri" w:hAnsi="Calibri" w:cs="Calibri"/>
              </w:rPr>
            </w:pPr>
          </w:p>
          <w:p w14:paraId="6A44B47E" w14:textId="77777777"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Forma preukázania splnenia podmienky DNSH zo strany žiadateľa:</w:t>
            </w:r>
          </w:p>
          <w:p w14:paraId="68CD30B2" w14:textId="77777777" w:rsidR="007A1744" w:rsidRPr="00744FC4" w:rsidRDefault="007A1744" w:rsidP="00744FC4">
            <w:pPr>
              <w:jc w:val="both"/>
              <w:rPr>
                <w:rFonts w:ascii="Calibri" w:hAnsi="Calibri" w:cs="Calibri"/>
                <w:color w:val="1F4E79"/>
              </w:rPr>
            </w:pPr>
            <w:r w:rsidRPr="00744FC4">
              <w:rPr>
                <w:rFonts w:ascii="Calibri" w:hAnsi="Calibri" w:cs="Calibri"/>
                <w:color w:val="1F4E79"/>
              </w:rPr>
              <w:t>Pre splnenie tejto podmienky je žiadateľ povinný plniť požiadavky zeleného VO pre nasledovné produktové skupiny:</w:t>
            </w:r>
          </w:p>
          <w:p w14:paraId="22D1FE39" w14:textId="77777777" w:rsidR="007A1744" w:rsidRPr="00744FC4" w:rsidRDefault="007A1744" w:rsidP="00744FC4">
            <w:pPr>
              <w:pStyle w:val="xmsonormal"/>
              <w:jc w:val="both"/>
              <w:rPr>
                <w:color w:val="1F497D"/>
              </w:rPr>
            </w:pPr>
            <w:r w:rsidRPr="00093D79">
              <w:t>1. Cestná doprava</w:t>
            </w:r>
            <w:r w:rsidRPr="00093D79">
              <w:rPr>
                <w:rStyle w:val="Odkaznapoznmkupodiarou"/>
              </w:rPr>
              <w:footnoteReference w:id="6"/>
            </w:r>
            <w:r w:rsidRPr="00093D79">
              <w:t xml:space="preserve"> </w:t>
            </w:r>
          </w:p>
          <w:p w14:paraId="6D129736" w14:textId="77777777" w:rsidR="007A1744" w:rsidRPr="00093D79" w:rsidRDefault="007A1744" w:rsidP="00744FC4">
            <w:pPr>
              <w:pStyle w:val="Default"/>
              <w:jc w:val="both"/>
              <w:rPr>
                <w:sz w:val="22"/>
                <w:szCs w:val="22"/>
              </w:rPr>
            </w:pPr>
            <w:r w:rsidRPr="00093D79">
              <w:rPr>
                <w:sz w:val="22"/>
                <w:szCs w:val="22"/>
              </w:rPr>
              <w:t>2. Kopírovací a grafický papier</w:t>
            </w:r>
          </w:p>
          <w:p w14:paraId="7D3FEFE5" w14:textId="77777777" w:rsidR="007A1744" w:rsidRPr="00093D79" w:rsidRDefault="007A1744" w:rsidP="00744FC4">
            <w:pPr>
              <w:pStyle w:val="Default"/>
              <w:jc w:val="both"/>
              <w:rPr>
                <w:sz w:val="22"/>
                <w:szCs w:val="22"/>
              </w:rPr>
            </w:pPr>
            <w:r w:rsidRPr="00093D79">
              <w:rPr>
                <w:sz w:val="22"/>
                <w:szCs w:val="22"/>
              </w:rPr>
              <w:t>3. Počítače, monitory, tablety a smartfóny</w:t>
            </w:r>
          </w:p>
          <w:p w14:paraId="18E31902" w14:textId="77777777" w:rsidR="007A1744" w:rsidRPr="00093D79" w:rsidRDefault="007A1744" w:rsidP="00744FC4">
            <w:pPr>
              <w:pStyle w:val="Default"/>
              <w:jc w:val="both"/>
              <w:rPr>
                <w:sz w:val="22"/>
                <w:szCs w:val="22"/>
              </w:rPr>
            </w:pPr>
            <w:r w:rsidRPr="00093D79">
              <w:rPr>
                <w:sz w:val="22"/>
                <w:szCs w:val="22"/>
              </w:rPr>
              <w:t>4</w:t>
            </w:r>
            <w:r w:rsidRPr="00093D79">
              <w:rPr>
                <w:color w:val="1F487C"/>
                <w:sz w:val="22"/>
                <w:szCs w:val="22"/>
              </w:rPr>
              <w:t xml:space="preserve">. </w:t>
            </w:r>
            <w:r w:rsidRPr="00093D79">
              <w:rPr>
                <w:sz w:val="22"/>
                <w:szCs w:val="22"/>
              </w:rPr>
              <w:t xml:space="preserve">Čistiace prostriedky a upratovacie služby (Interiérové upratovacie služby) </w:t>
            </w:r>
          </w:p>
          <w:p w14:paraId="5B431C18" w14:textId="77777777" w:rsidR="007A1744" w:rsidRPr="00093D79" w:rsidRDefault="007A1744" w:rsidP="00744FC4">
            <w:pPr>
              <w:pStyle w:val="Default"/>
              <w:jc w:val="both"/>
              <w:rPr>
                <w:sz w:val="22"/>
                <w:szCs w:val="22"/>
              </w:rPr>
            </w:pPr>
          </w:p>
          <w:p w14:paraId="3899B1AA" w14:textId="77777777" w:rsidR="007A1744" w:rsidRPr="00093D79" w:rsidRDefault="007A1744" w:rsidP="00744FC4">
            <w:pPr>
              <w:pStyle w:val="Default"/>
              <w:spacing w:before="120"/>
              <w:jc w:val="both"/>
              <w:rPr>
                <w:sz w:val="22"/>
                <w:szCs w:val="22"/>
              </w:rPr>
            </w:pPr>
            <w:r w:rsidRPr="00093D79">
              <w:rPr>
                <w:sz w:val="22"/>
                <w:szCs w:val="22"/>
              </w:rPr>
              <w:t xml:space="preserve">Metodiky pre  produktové skupiny uvedené v bode 2, 3 a 4 sú dostupné na webovej stránke SAŽP/ÚVO: </w:t>
            </w:r>
          </w:p>
          <w:p w14:paraId="7B41A4A4" w14:textId="77777777" w:rsidR="007A1744" w:rsidRPr="00093D79" w:rsidRDefault="007A1744" w:rsidP="00744FC4">
            <w:pPr>
              <w:pStyle w:val="Default"/>
              <w:spacing w:before="120"/>
              <w:jc w:val="both"/>
              <w:rPr>
                <w:sz w:val="22"/>
                <w:szCs w:val="22"/>
              </w:rPr>
            </w:pPr>
            <w:hyperlink r:id="rId12" w:history="1">
              <w:r w:rsidRPr="00093D79">
                <w:rPr>
                  <w:rStyle w:val="Hypertextovprepojenie"/>
                  <w:sz w:val="22"/>
                  <w:szCs w:val="22"/>
                </w:rPr>
                <w:t>https://www.sazp.sk/zivotne-prostredie/environmentalne-manazerstvo/propagacne-materialy-dobrovo-ne-nastroje-environmentalnej-politiky/metodiky-pre-uplatnenie-zeleneho-verejneho-obstaravania</w:t>
              </w:r>
            </w:hyperlink>
          </w:p>
          <w:p w14:paraId="20561846" w14:textId="77777777" w:rsidR="007A1744" w:rsidRPr="00744FC4" w:rsidRDefault="007A1744" w:rsidP="00744FC4">
            <w:pPr>
              <w:pStyle w:val="Default"/>
              <w:jc w:val="both"/>
              <w:rPr>
                <w:sz w:val="22"/>
                <w:szCs w:val="22"/>
              </w:rPr>
            </w:pPr>
            <w:hyperlink r:id="rId13" w:history="1">
              <w:r w:rsidRPr="00093D79">
                <w:rPr>
                  <w:rStyle w:val="Hypertextovprepojenie"/>
                  <w:sz w:val="22"/>
                  <w:szCs w:val="22"/>
                </w:rPr>
                <w:t>https://www.uvo.gov.sk/metodika-vzdelavanie/tematicke-materialy/spolocensky-zodpovedne-verejne-obstaravanie</w:t>
              </w:r>
            </w:hyperlink>
          </w:p>
          <w:p w14:paraId="21EDF01A" w14:textId="77777777" w:rsidR="007A1744" w:rsidRPr="00744FC4" w:rsidRDefault="007A1744" w:rsidP="00744FC4">
            <w:pPr>
              <w:pStyle w:val="Default"/>
              <w:jc w:val="both"/>
              <w:rPr>
                <w:sz w:val="22"/>
                <w:szCs w:val="22"/>
              </w:rPr>
            </w:pPr>
          </w:p>
          <w:p w14:paraId="4020D18A" w14:textId="77777777" w:rsidR="007A1744" w:rsidRPr="00744FC4" w:rsidRDefault="007A1744" w:rsidP="00744FC4">
            <w:pPr>
              <w:jc w:val="both"/>
              <w:rPr>
                <w:rFonts w:ascii="Calibri" w:hAnsi="Calibri" w:cs="Calibri"/>
                <w:color w:val="000000"/>
                <w:lang w:eastAsia="sk-SK"/>
              </w:rPr>
            </w:pPr>
            <w:r w:rsidRPr="00744FC4">
              <w:rPr>
                <w:rStyle w:val="Hypertextovprepojenie"/>
                <w:rFonts w:ascii="Calibri" w:hAnsi="Calibri" w:cs="Calibri"/>
              </w:rPr>
              <w:t xml:space="preserve">Pre naplnenie požiadaviek zeleného VO v rámci produktovej skupiny cestná doprava je potrebné preukázať, že boli naplnené požiadavky na ekologické vozidlá stanovené v §3 ods. 1 </w:t>
            </w:r>
            <w:r w:rsidRPr="00744FC4">
              <w:rPr>
                <w:rFonts w:ascii="Calibri" w:hAnsi="Calibri" w:cs="Calibri"/>
                <w:color w:val="000000"/>
                <w:lang w:eastAsia="sk-SK"/>
              </w:rPr>
              <w:t xml:space="preserve">písmena b) zákona č. 214/2021 Z. z. o podpore ekologických vozidiel cestnej dopravy a o zmene a doplnení niektorých zákonov, v prípade nákupu tých kategórií vozidiel, ktoré sú uvedené v </w:t>
            </w:r>
            <w:r w:rsidRPr="00093D79">
              <w:rPr>
                <w:rFonts w:ascii="Calibri" w:hAnsi="Calibri" w:cs="Calibri"/>
              </w:rPr>
              <w:t xml:space="preserve">§2 ods. 3 </w:t>
            </w:r>
            <w:r w:rsidRPr="00744FC4">
              <w:rPr>
                <w:rFonts w:ascii="Calibri" w:hAnsi="Calibri" w:cs="Calibri"/>
                <w:color w:val="000000"/>
                <w:lang w:eastAsia="sk-SK"/>
              </w:rPr>
              <w:t xml:space="preserve"> tohto zákona. </w:t>
            </w:r>
          </w:p>
          <w:p w14:paraId="46136889" w14:textId="77777777" w:rsidR="007A1744" w:rsidRPr="00744FC4" w:rsidRDefault="007A1744" w:rsidP="00744FC4">
            <w:pPr>
              <w:jc w:val="both"/>
              <w:rPr>
                <w:rFonts w:ascii="Calibri" w:hAnsi="Calibri" w:cs="Calibri"/>
                <w:color w:val="000000"/>
                <w:lang w:eastAsia="sk-SK"/>
              </w:rPr>
            </w:pPr>
          </w:p>
          <w:p w14:paraId="59B00AE1" w14:textId="77777777" w:rsidR="007A1744" w:rsidRPr="00744FC4" w:rsidRDefault="007A1744" w:rsidP="00744FC4">
            <w:pPr>
              <w:jc w:val="both"/>
              <w:rPr>
                <w:rFonts w:ascii="Calibri" w:hAnsi="Calibri" w:cs="Calibri"/>
                <w:b/>
                <w:bCs/>
                <w:color w:val="1F497D"/>
                <w:u w:val="single"/>
              </w:rPr>
            </w:pPr>
            <w:r w:rsidRPr="00744FC4">
              <w:rPr>
                <w:rFonts w:ascii="Calibri" w:hAnsi="Calibri" w:cs="Calibri"/>
                <w:bCs/>
                <w:color w:val="1F497D"/>
                <w:u w:val="single"/>
              </w:rPr>
              <w:lastRenderedPageBreak/>
              <w:t>Poznámka:</w:t>
            </w:r>
            <w:r w:rsidRPr="00744FC4">
              <w:rPr>
                <w:rFonts w:ascii="Calibri" w:hAnsi="Calibri" w:cs="Calibri"/>
                <w:b/>
                <w:bCs/>
                <w:color w:val="1F497D"/>
                <w:u w:val="single"/>
              </w:rPr>
              <w:t xml:space="preserve"> </w:t>
            </w:r>
          </w:p>
          <w:p w14:paraId="519E359A" w14:textId="77777777" w:rsidR="007A1744" w:rsidRPr="00744FC4" w:rsidRDefault="007A1744" w:rsidP="00744FC4">
            <w:pPr>
              <w:jc w:val="both"/>
              <w:rPr>
                <w:rFonts w:ascii="Calibri" w:hAnsi="Calibri" w:cs="Calibri"/>
                <w:color w:val="1F497D"/>
                <w:u w:val="single"/>
              </w:rPr>
            </w:pPr>
            <w:r w:rsidRPr="00744FC4">
              <w:rPr>
                <w:rFonts w:ascii="Calibri" w:hAnsi="Calibri" w:cs="Calibri"/>
                <w:b/>
                <w:bCs/>
                <w:color w:val="1F497D"/>
                <w:u w:val="single"/>
              </w:rPr>
              <w:t>Postup aplikácie podmienky zeleného VO</w:t>
            </w:r>
          </w:p>
          <w:p w14:paraId="3D7B22F2"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 xml:space="preserve">V rámci </w:t>
            </w:r>
            <w:r w:rsidRPr="00744FC4">
              <w:rPr>
                <w:rFonts w:ascii="Calibri" w:hAnsi="Calibri" w:cs="Calibri"/>
                <w:b/>
                <w:bCs/>
                <w:color w:val="1F497D"/>
              </w:rPr>
              <w:t>verejných obstarávaní</w:t>
            </w:r>
            <w:r w:rsidRPr="00744FC4">
              <w:rPr>
                <w:rStyle w:val="Odkaznapoznmkupodiarou"/>
                <w:rFonts w:ascii="Calibri" w:hAnsi="Calibri" w:cs="Calibri"/>
                <w:b/>
                <w:bCs/>
                <w:color w:val="1F497D"/>
              </w:rPr>
              <w:footnoteReference w:id="7"/>
            </w:r>
            <w:r w:rsidRPr="00744FC4">
              <w:rPr>
                <w:rFonts w:ascii="Calibri" w:hAnsi="Calibri" w:cs="Calibri"/>
                <w:b/>
                <w:bCs/>
                <w:color w:val="1F497D"/>
              </w:rPr>
              <w:t>/obstarávaní</w:t>
            </w:r>
            <w:r w:rsidRPr="00744FC4">
              <w:rPr>
                <w:rStyle w:val="Odkaznapoznmkupodiarou"/>
                <w:rFonts w:ascii="Calibri" w:hAnsi="Calibri" w:cs="Calibri"/>
                <w:b/>
                <w:bCs/>
                <w:color w:val="1F497D"/>
              </w:rPr>
              <w:footnoteReference w:id="8"/>
            </w:r>
            <w:r w:rsidRPr="00744FC4">
              <w:rPr>
                <w:rFonts w:ascii="Calibri" w:hAnsi="Calibri" w:cs="Calibri"/>
                <w:color w:val="1F497D"/>
              </w:rPr>
              <w:t xml:space="preserve"> (VO/O), kde pre daný predmet zákazky alebo jej časti</w:t>
            </w:r>
            <w:r w:rsidRPr="00744FC4">
              <w:rPr>
                <w:rStyle w:val="Odkaznapoznmkupodiarou"/>
                <w:rFonts w:ascii="Calibri" w:hAnsi="Calibri" w:cs="Calibri"/>
                <w:color w:val="1F497D"/>
              </w:rPr>
              <w:footnoteReference w:id="9"/>
            </w:r>
            <w:r w:rsidRPr="00744FC4">
              <w:rPr>
                <w:rFonts w:ascii="Calibri" w:hAnsi="Calibri" w:cs="Calibri"/>
                <w:color w:val="1F497D"/>
              </w:rPr>
              <w:t xml:space="preserve"> je zadefinovaný CPV kód</w:t>
            </w:r>
            <w:r w:rsidRPr="00744FC4">
              <w:rPr>
                <w:rStyle w:val="Odkaznapoznmkupodiarou"/>
                <w:rFonts w:ascii="Calibri" w:hAnsi="Calibri" w:cs="Calibri"/>
                <w:color w:val="1F497D"/>
              </w:rPr>
              <w:footnoteReference w:id="10"/>
            </w:r>
            <w:r w:rsidRPr="00744FC4">
              <w:rPr>
                <w:rFonts w:ascii="Calibri" w:hAnsi="Calibri" w:cs="Calibri"/>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37F87B20" w14:textId="77777777" w:rsidR="007A1744" w:rsidRPr="00744FC4" w:rsidRDefault="007A1744" w:rsidP="00744FC4">
            <w:pPr>
              <w:jc w:val="both"/>
              <w:rPr>
                <w:rFonts w:ascii="Calibri" w:hAnsi="Calibri" w:cs="Calibri"/>
                <w:color w:val="1F497D"/>
              </w:rPr>
            </w:pPr>
            <w:r w:rsidRPr="00744FC4">
              <w:rPr>
                <w:rFonts w:ascii="Calibri" w:hAnsi="Calibri" w:cs="Calibri"/>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38B3AD7D" w14:textId="17C3EDDC" w:rsidR="007A1744" w:rsidRPr="00744FC4" w:rsidRDefault="007A1744" w:rsidP="00744FC4">
            <w:pPr>
              <w:jc w:val="both"/>
              <w:rPr>
                <w:rFonts w:ascii="Calibri" w:hAnsi="Calibri" w:cs="Calibri"/>
                <w:color w:val="000000"/>
                <w:lang w:eastAsia="sk-SK"/>
              </w:rPr>
            </w:pPr>
            <w:r w:rsidRPr="00744FC4">
              <w:rPr>
                <w:rFonts w:ascii="Calibri" w:hAnsi="Calibri" w:cs="Calibri"/>
                <w:color w:val="000000"/>
                <w:lang w:eastAsia="sk-SK"/>
              </w:rPr>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744FC4">
              <w:rPr>
                <w:rStyle w:val="Odkaznapoznmkupodiarou"/>
                <w:rFonts w:ascii="Calibri" w:hAnsi="Calibri" w:cs="Calibri"/>
                <w:color w:val="000000"/>
                <w:lang w:eastAsia="sk-SK"/>
              </w:rPr>
              <w:footnoteReference w:id="11"/>
            </w:r>
            <w:r w:rsidRPr="00744FC4">
              <w:rPr>
                <w:rFonts w:ascii="Calibri" w:hAnsi="Calibri" w:cs="Calibri"/>
                <w:color w:val="000000"/>
                <w:lang w:eastAsia="sk-SK"/>
              </w:rPr>
              <w:t>.</w:t>
            </w:r>
          </w:p>
          <w:p w14:paraId="6013737E" w14:textId="77777777" w:rsidR="007A1744" w:rsidRPr="00093D79" w:rsidRDefault="007A1744" w:rsidP="00744FC4">
            <w:pPr>
              <w:pStyle w:val="Default"/>
              <w:spacing w:before="120"/>
              <w:jc w:val="both"/>
              <w:rPr>
                <w:sz w:val="22"/>
                <w:szCs w:val="22"/>
              </w:rPr>
            </w:pPr>
            <w:r w:rsidRPr="00093D79">
              <w:rPr>
                <w:sz w:val="22"/>
                <w:szCs w:val="22"/>
              </w:rPr>
              <w:t xml:space="preserve">Pri uplatnení environmentálnych charakteristík v ďalších (nepovinných) produktových skupinách zeleného VO (GPP) sa verejní obstarávatelia môžu inšpirovať odbornými materiálmi (produktovými listami, technickými správami), vypracovanými Európskou komisiou, ktoré je možné nájsť na webovej stránke EK </w:t>
            </w:r>
            <w:hyperlink r:id="rId14" w:history="1">
              <w:r w:rsidRPr="00093D79">
                <w:rPr>
                  <w:rStyle w:val="Hypertextovprepojenie"/>
                  <w:sz w:val="22"/>
                  <w:szCs w:val="22"/>
                </w:rPr>
                <w:t>https://green-business.ec.europa.eu/green-public-procurement/gpp-criteria-and-requirements_en</w:t>
              </w:r>
            </w:hyperlink>
            <w:r w:rsidRPr="00093D79">
              <w:rPr>
                <w:sz w:val="22"/>
                <w:szCs w:val="22"/>
              </w:rPr>
              <w:t xml:space="preserve"> </w:t>
            </w:r>
          </w:p>
          <w:p w14:paraId="654295DE" w14:textId="77777777" w:rsidR="007A1744" w:rsidRPr="00093D79" w:rsidRDefault="007A1744" w:rsidP="00744FC4">
            <w:pPr>
              <w:pStyle w:val="Default"/>
              <w:jc w:val="both"/>
              <w:rPr>
                <w:sz w:val="22"/>
                <w:szCs w:val="22"/>
              </w:rPr>
            </w:pPr>
          </w:p>
          <w:p w14:paraId="467C5178" w14:textId="77777777" w:rsidR="007A1744" w:rsidRPr="00093D79" w:rsidRDefault="007A1744" w:rsidP="00744FC4">
            <w:pPr>
              <w:pStyle w:val="Default"/>
              <w:spacing w:before="120"/>
              <w:jc w:val="both"/>
              <w:rPr>
                <w:sz w:val="22"/>
                <w:szCs w:val="22"/>
              </w:rPr>
            </w:pPr>
            <w:r w:rsidRPr="00093D79">
              <w:rPr>
                <w:sz w:val="22"/>
                <w:szCs w:val="22"/>
              </w:rPr>
              <w:t xml:space="preserve">Aktuálne znenie európskych environmentálnych charakteristík pre zelené VO (kritériá EÚ pre GPP) sú spracované pre nasledovné skupiny produktov: </w:t>
            </w:r>
          </w:p>
          <w:p w14:paraId="2A4E510C" w14:textId="77777777" w:rsidR="007A1744" w:rsidRPr="00093D79" w:rsidRDefault="007A1744" w:rsidP="00744FC4">
            <w:pPr>
              <w:pStyle w:val="Default"/>
              <w:numPr>
                <w:ilvl w:val="1"/>
                <w:numId w:val="36"/>
              </w:numPr>
              <w:spacing w:before="120"/>
              <w:ind w:left="470" w:hanging="357"/>
              <w:jc w:val="both"/>
              <w:rPr>
                <w:sz w:val="22"/>
                <w:szCs w:val="22"/>
              </w:rPr>
            </w:pPr>
            <w:r w:rsidRPr="00093D79">
              <w:rPr>
                <w:sz w:val="22"/>
                <w:szCs w:val="22"/>
              </w:rPr>
              <w:t xml:space="preserve">Návrh, výstavba a správa kancelárskych budov </w:t>
            </w:r>
          </w:p>
          <w:p w14:paraId="1987F4C8"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lastRenderedPageBreak/>
              <w:t xml:space="preserve">Elektrická energia </w:t>
            </w:r>
          </w:p>
          <w:p w14:paraId="0FC651B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Projektovanie, výstavba a údržba ciest </w:t>
            </w:r>
          </w:p>
          <w:p w14:paraId="4639574F"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Potraviny, služby hromadného stravovania a predajné automaty </w:t>
            </w:r>
          </w:p>
          <w:p w14:paraId="20D7414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Osvetlenie pozemných komunikácií a dopravnej signalizácie </w:t>
            </w:r>
          </w:p>
          <w:p w14:paraId="7CEFF0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Zobrazovacie zariadenia, spotrebný materiál a tlačiarenské služby </w:t>
            </w:r>
          </w:p>
          <w:p w14:paraId="1BEB133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Textilné výrobky a služby </w:t>
            </w:r>
          </w:p>
          <w:p w14:paraId="244C9985"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Nábytok </w:t>
            </w:r>
          </w:p>
          <w:p w14:paraId="29AA3ED0"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Náterové farby, laky a vodorovné dopravné značenie </w:t>
            </w:r>
          </w:p>
          <w:p w14:paraId="03386D96" w14:textId="77777777" w:rsidR="007A1744" w:rsidRPr="00093D79" w:rsidRDefault="007A1744" w:rsidP="00744FC4">
            <w:pPr>
              <w:pStyle w:val="Default"/>
              <w:numPr>
                <w:ilvl w:val="1"/>
                <w:numId w:val="36"/>
              </w:numPr>
              <w:spacing w:before="120"/>
              <w:ind w:left="470" w:hanging="357"/>
              <w:contextualSpacing/>
              <w:jc w:val="both"/>
              <w:rPr>
                <w:sz w:val="22"/>
                <w:szCs w:val="22"/>
              </w:rPr>
            </w:pPr>
            <w:r w:rsidRPr="00093D79">
              <w:rPr>
                <w:sz w:val="22"/>
                <w:szCs w:val="22"/>
              </w:rPr>
              <w:t xml:space="preserve">Údržba verejného priestoru </w:t>
            </w:r>
          </w:p>
          <w:p w14:paraId="26D0B390" w14:textId="77777777" w:rsidR="007A1744" w:rsidRPr="00744FC4" w:rsidRDefault="007A1744" w:rsidP="00744FC4">
            <w:pPr>
              <w:pStyle w:val="Odsekzoznamu"/>
              <w:numPr>
                <w:ilvl w:val="1"/>
                <w:numId w:val="36"/>
              </w:numPr>
              <w:suppressAutoHyphens/>
              <w:ind w:left="470" w:hanging="357"/>
              <w:jc w:val="both"/>
              <w:rPr>
                <w:rFonts w:ascii="Calibri" w:hAnsi="Calibri" w:cs="Calibri"/>
              </w:rPr>
            </w:pPr>
            <w:r w:rsidRPr="00744FC4">
              <w:rPr>
                <w:rFonts w:ascii="Calibri" w:hAnsi="Calibri" w:cs="Calibri"/>
              </w:rPr>
              <w:t>Dátové centrá, serverovne a cloudové služby</w:t>
            </w:r>
          </w:p>
          <w:p w14:paraId="2F856B44"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Cestná doprava</w:t>
            </w:r>
          </w:p>
          <w:p w14:paraId="2C70D2EA"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Počítače, monitory, tablety a smartfóny</w:t>
            </w:r>
          </w:p>
          <w:p w14:paraId="7F583239" w14:textId="77777777" w:rsidR="007A1744" w:rsidRPr="00744FC4" w:rsidRDefault="007A1744" w:rsidP="00744FC4">
            <w:pPr>
              <w:pStyle w:val="Odsekzoznamu"/>
              <w:numPr>
                <w:ilvl w:val="1"/>
                <w:numId w:val="36"/>
              </w:numPr>
              <w:suppressAutoHyphens/>
              <w:spacing w:before="120"/>
              <w:ind w:left="470" w:hanging="357"/>
              <w:jc w:val="both"/>
              <w:rPr>
                <w:rFonts w:ascii="Calibri" w:hAnsi="Calibri" w:cs="Calibri"/>
              </w:rPr>
            </w:pPr>
            <w:r w:rsidRPr="00744FC4">
              <w:rPr>
                <w:rFonts w:ascii="Calibri" w:hAnsi="Calibri" w:cs="Calibri"/>
              </w:rPr>
              <w:t>Čistiace prostriedky a upratovacie služby (Interiérové upratovacie služby)</w:t>
            </w:r>
          </w:p>
          <w:p w14:paraId="758B9F07" w14:textId="77777777" w:rsidR="007A1744" w:rsidRPr="00744FC4" w:rsidRDefault="007A1744" w:rsidP="00744FC4">
            <w:pPr>
              <w:pStyle w:val="Default"/>
              <w:jc w:val="both"/>
              <w:rPr>
                <w:sz w:val="22"/>
                <w:szCs w:val="22"/>
              </w:rPr>
            </w:pPr>
          </w:p>
          <w:p w14:paraId="0860C628" w14:textId="77777777" w:rsidR="007A1744" w:rsidRPr="00744FC4" w:rsidRDefault="007A1744" w:rsidP="00744FC4">
            <w:pPr>
              <w:pStyle w:val="Default"/>
              <w:spacing w:before="120"/>
              <w:jc w:val="both"/>
              <w:rPr>
                <w:sz w:val="22"/>
                <w:szCs w:val="22"/>
              </w:rPr>
            </w:pPr>
            <w:r w:rsidRPr="00744FC4">
              <w:rPr>
                <w:sz w:val="22"/>
                <w:szCs w:val="22"/>
              </w:rPr>
              <w:t xml:space="preserve">Všeobecná metodika zeleného VO a je prístupná na webovej stránke SAŽP/ÚVO: </w:t>
            </w:r>
          </w:p>
          <w:p w14:paraId="039EB4B1" w14:textId="77777777" w:rsidR="007A1744" w:rsidRPr="00744FC4" w:rsidRDefault="007A1744" w:rsidP="00744FC4">
            <w:pPr>
              <w:pStyle w:val="Default"/>
              <w:jc w:val="both"/>
              <w:rPr>
                <w:sz w:val="22"/>
                <w:szCs w:val="22"/>
              </w:rPr>
            </w:pPr>
            <w:hyperlink r:id="rId15" w:history="1">
              <w:r w:rsidRPr="00744FC4">
                <w:rPr>
                  <w:rStyle w:val="Hypertextovprepojenie"/>
                  <w:sz w:val="22"/>
                  <w:szCs w:val="22"/>
                </w:rPr>
                <w:t>https://www.sazp.sk/zivotne-prostredie/environmentalne-manazerstvo/propagacne-materialy-dobrovo-ne-nastroje-environmentalnej-politiky/metodiky-pre-uplatnenie-zeleneho-verejneho-obstaravania</w:t>
              </w:r>
            </w:hyperlink>
          </w:p>
          <w:p w14:paraId="7A869AB4" w14:textId="77777777" w:rsidR="007A1744" w:rsidRPr="00744FC4" w:rsidRDefault="007A1744" w:rsidP="00744FC4">
            <w:pPr>
              <w:pStyle w:val="Default"/>
              <w:jc w:val="both"/>
              <w:rPr>
                <w:sz w:val="22"/>
                <w:szCs w:val="22"/>
              </w:rPr>
            </w:pPr>
            <w:hyperlink r:id="rId16" w:history="1">
              <w:r w:rsidRPr="00744FC4">
                <w:rPr>
                  <w:rStyle w:val="Hypertextovprepojenie"/>
                  <w:sz w:val="22"/>
                  <w:szCs w:val="22"/>
                </w:rPr>
                <w:t>https://www.uvo.gov.sk/metodika-vzdelavanie/tematicke-materialy/spolocensky-zodpovedne-verejne-obstaravanie</w:t>
              </w:r>
            </w:hyperlink>
          </w:p>
          <w:p w14:paraId="18E9D245" w14:textId="77777777" w:rsidR="007A1744" w:rsidRPr="00744FC4" w:rsidRDefault="007A1744" w:rsidP="00744FC4">
            <w:pPr>
              <w:pStyle w:val="Default"/>
              <w:spacing w:before="120"/>
              <w:jc w:val="both"/>
              <w:rPr>
                <w:sz w:val="22"/>
                <w:szCs w:val="22"/>
              </w:rPr>
            </w:pPr>
            <w:r w:rsidRPr="00744FC4">
              <w:rPr>
                <w:sz w:val="22"/>
                <w:szCs w:val="22"/>
              </w:rPr>
              <w:t xml:space="preserve">Inšpiratívne publikácie súvisiace so zeleným VO (GPP) sú prístupné na webovej stránke SAŽP: </w:t>
            </w:r>
          </w:p>
          <w:p w14:paraId="5D3463AD" w14:textId="77777777" w:rsidR="007A1744" w:rsidRPr="00744FC4" w:rsidRDefault="007A1744" w:rsidP="00744FC4">
            <w:pPr>
              <w:pStyle w:val="Default"/>
              <w:jc w:val="both"/>
              <w:rPr>
                <w:sz w:val="22"/>
                <w:szCs w:val="22"/>
              </w:rPr>
            </w:pPr>
            <w:hyperlink r:id="rId17" w:history="1">
              <w:r w:rsidRPr="00744FC4">
                <w:rPr>
                  <w:rStyle w:val="Hypertextovprepojenie"/>
                  <w:sz w:val="22"/>
                  <w:szCs w:val="22"/>
                </w:rPr>
                <w:t>https://www.sazp.sk/zivotne-prostredie/environmentalne-manazerstvo/propagacne-materialy-dobrovo-ne-nastroje-environmentalnej-politiky/publikaciee</w:t>
              </w:r>
            </w:hyperlink>
          </w:p>
          <w:p w14:paraId="3DE0D00B" w14:textId="77777777" w:rsidR="007A1744" w:rsidRPr="00744FC4" w:rsidRDefault="007A1744" w:rsidP="00744FC4">
            <w:pPr>
              <w:pStyle w:val="Default"/>
              <w:spacing w:before="120"/>
              <w:jc w:val="both"/>
              <w:rPr>
                <w:sz w:val="22"/>
                <w:szCs w:val="22"/>
              </w:rPr>
            </w:pPr>
            <w:r w:rsidRPr="00744FC4">
              <w:rPr>
                <w:sz w:val="22"/>
                <w:szCs w:val="22"/>
              </w:rPr>
              <w:t xml:space="preserve">Študijné materiály EK pre zelené VO v slovenskom jazyku sú prístupné na webovej stránke SAŽP: </w:t>
            </w:r>
          </w:p>
          <w:p w14:paraId="749A1AEC" w14:textId="77777777" w:rsidR="007A1744" w:rsidRPr="00744FC4" w:rsidRDefault="007A1744" w:rsidP="00744FC4">
            <w:pPr>
              <w:pStyle w:val="Default"/>
              <w:jc w:val="both"/>
              <w:rPr>
                <w:sz w:val="22"/>
                <w:szCs w:val="22"/>
              </w:rPr>
            </w:pPr>
            <w:hyperlink r:id="rId18" w:history="1">
              <w:r w:rsidRPr="00744FC4">
                <w:rPr>
                  <w:rStyle w:val="Hypertextovprepojenie"/>
                  <w:sz w:val="22"/>
                  <w:szCs w:val="22"/>
                </w:rPr>
                <w:t>https://www.sazp.sk/zivotne-prostredie/environmentalne-manazerstvo/propagacne-materialy-dobrovo-ne-nastroje-environmentalnej-politiky/studijne-materialy-zelene-verejne-obstaravanie-gpp</w:t>
              </w:r>
            </w:hyperlink>
          </w:p>
          <w:p w14:paraId="5707C346" w14:textId="77777777" w:rsidR="007A1744" w:rsidRPr="00744FC4" w:rsidRDefault="007A1744" w:rsidP="00744FC4">
            <w:pPr>
              <w:pStyle w:val="Default"/>
              <w:jc w:val="both"/>
              <w:rPr>
                <w:sz w:val="22"/>
                <w:szCs w:val="22"/>
              </w:rPr>
            </w:pPr>
          </w:p>
          <w:p w14:paraId="5FDB31DD" w14:textId="77777777" w:rsidR="007A1744" w:rsidRPr="00744FC4" w:rsidRDefault="007A1744" w:rsidP="00744FC4">
            <w:pPr>
              <w:pStyle w:val="Default"/>
              <w:spacing w:before="120"/>
              <w:jc w:val="both"/>
              <w:rPr>
                <w:sz w:val="22"/>
                <w:szCs w:val="22"/>
              </w:rPr>
            </w:pPr>
            <w:r w:rsidRPr="00744FC4">
              <w:rPr>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7714D887" w14:textId="77777777" w:rsidR="007A1744" w:rsidRPr="00744FC4" w:rsidRDefault="007A1744" w:rsidP="00744FC4">
            <w:pPr>
              <w:jc w:val="both"/>
              <w:rPr>
                <w:rStyle w:val="Hypertextovprepojenie"/>
                <w:rFonts w:ascii="Calibri" w:hAnsi="Calibri" w:cs="Calibri"/>
                <w:lang w:eastAsia="sk-SK"/>
              </w:rPr>
            </w:pPr>
            <w:hyperlink r:id="rId19" w:history="1">
              <w:r w:rsidRPr="00744FC4">
                <w:rPr>
                  <w:rStyle w:val="Hypertextovprepojenie"/>
                  <w:rFonts w:ascii="Calibri" w:hAnsi="Calibri" w:cs="Calibri"/>
                  <w:lang w:eastAsia="sk-SK"/>
                </w:rPr>
                <w:t>https://www.sazp.sk/zivotne-prostredie/environmentalne-manazerstvo/zelene-verejne-obstaravanie-gpp/priklady-dobrej-praxe</w:t>
              </w:r>
            </w:hyperlink>
          </w:p>
          <w:p w14:paraId="3D63CE3A" w14:textId="77777777" w:rsidR="007A1744" w:rsidRPr="00744FC4" w:rsidRDefault="007A1744" w:rsidP="00744FC4">
            <w:pPr>
              <w:jc w:val="both"/>
              <w:rPr>
                <w:rFonts w:ascii="Calibri" w:hAnsi="Calibri" w:cs="Calibri"/>
                <w:b/>
                <w:color w:val="1F4E79" w:themeColor="accent1" w:themeShade="80"/>
              </w:rPr>
            </w:pPr>
          </w:p>
          <w:p w14:paraId="75C3ACCC" w14:textId="1A11F153" w:rsidR="007A1744" w:rsidRPr="00744FC4" w:rsidRDefault="007A1744" w:rsidP="00744FC4">
            <w:pPr>
              <w:jc w:val="both"/>
              <w:rPr>
                <w:rFonts w:ascii="Calibri" w:hAnsi="Calibri" w:cs="Calibri"/>
                <w:b/>
                <w:color w:val="1F4E79" w:themeColor="accent1" w:themeShade="80"/>
              </w:rPr>
            </w:pPr>
            <w:r w:rsidRPr="00744FC4">
              <w:rPr>
                <w:rFonts w:ascii="Calibri" w:hAnsi="Calibri" w:cs="Calibri"/>
                <w:b/>
                <w:color w:val="1F4E79" w:themeColor="accent1" w:themeShade="80"/>
              </w:rPr>
              <w:t>Spôsob overenia splnenia podmienky DNSH zo strany poskytovateľa:</w:t>
            </w:r>
          </w:p>
          <w:p w14:paraId="7F5DD371" w14:textId="50BA30D9" w:rsidR="007A1744" w:rsidRDefault="00311331" w:rsidP="00311331">
            <w:pPr>
              <w:jc w:val="both"/>
              <w:rPr>
                <w:rFonts w:cstheme="minorHAnsi"/>
              </w:rPr>
            </w:pPr>
            <w:r w:rsidRPr="00311331">
              <w:rPr>
                <w:rFonts w:ascii="Calibri" w:hAnsi="Calibri" w:cs="Calibri"/>
                <w:color w:val="1F4E79"/>
              </w:rPr>
              <w:t>Splnenie uvedenej podmienky poskytovateľ overuje prostredníctvom kontroly obstarávania/verejného obstarávania pred úhradou relevantnej Žiadosti o platbu (ďalej aj „</w:t>
            </w:r>
            <w:proofErr w:type="spellStart"/>
            <w:r w:rsidRPr="00311331">
              <w:rPr>
                <w:rFonts w:ascii="Calibri" w:hAnsi="Calibri" w:cs="Calibri"/>
                <w:color w:val="1F4E79"/>
              </w:rPr>
              <w:t>ŽoP</w:t>
            </w:r>
            <w:proofErr w:type="spellEnd"/>
            <w:r w:rsidRPr="00311331">
              <w:rPr>
                <w:rFonts w:ascii="Calibri" w:hAnsi="Calibri" w:cs="Calibri"/>
                <w:color w:val="1F4E79"/>
              </w:rPr>
              <w:t>“).</w:t>
            </w:r>
          </w:p>
          <w:p w14:paraId="58D8E259" w14:textId="740E45B4" w:rsidR="00995223" w:rsidRDefault="00995223" w:rsidP="00744FC4">
            <w:pPr>
              <w:pStyle w:val="Odsekzoznamu"/>
              <w:ind w:left="-21"/>
            </w:pP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5107789E" w14:textId="2A050C37" w:rsidR="00885788"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AC42CB">
              <w:rPr>
                <w:rStyle w:val="Odkaznapoznmkupodiarou"/>
                <w:color w:val="auto"/>
                <w:sz w:val="22"/>
                <w:szCs w:val="22"/>
              </w:rPr>
              <w:footnoteReference w:id="12"/>
            </w:r>
            <w:r w:rsidR="00DF5DA6" w:rsidRPr="00102684">
              <w:rPr>
                <w:color w:val="auto"/>
                <w:sz w:val="22"/>
                <w:szCs w:val="22"/>
              </w:rPr>
              <w:t>, s</w:t>
            </w:r>
            <w:r w:rsidR="00DF5DA6">
              <w:rPr>
                <w:color w:val="auto"/>
                <w:sz w:val="22"/>
                <w:szCs w:val="22"/>
              </w:rPr>
              <w:t> </w:t>
            </w:r>
            <w:r w:rsidR="00A05064">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vzdelávanie a pracovné podmienky.</w:t>
            </w:r>
          </w:p>
          <w:p w14:paraId="75A0318F" w14:textId="4E787226" w:rsidR="00885788" w:rsidRPr="00102684" w:rsidRDefault="00885788" w:rsidP="001078AE">
            <w:pPr>
              <w:pStyle w:val="Default"/>
              <w:jc w:val="both"/>
              <w:rPr>
                <w:color w:val="auto"/>
                <w:sz w:val="22"/>
                <w:szCs w:val="22"/>
              </w:rPr>
            </w:pPr>
          </w:p>
          <w:p w14:paraId="78EB3FDE" w14:textId="7E27F093" w:rsidR="00DF5DA6" w:rsidRPr="00102684" w:rsidRDefault="00885788" w:rsidP="001078A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C42CB">
              <w:rPr>
                <w:rStyle w:val="Odkaznapoznmkupodiarou"/>
                <w:rFonts w:ascii="Calibri" w:hAnsi="Calibri" w:cs="Calibri"/>
              </w:rPr>
              <w:footnoteReference w:id="13"/>
            </w:r>
            <w:r>
              <w:t>.</w:t>
            </w:r>
            <w:r w:rsidR="00DF5DA6" w:rsidRPr="00102684">
              <w:t xml:space="preserve">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789F5304"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FB7369">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306AD28F"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26DDFB98" w14:textId="77777777" w:rsidR="005C3081" w:rsidRPr="000E741D" w:rsidRDefault="005C3081" w:rsidP="00E05DE4">
            <w:pPr>
              <w:tabs>
                <w:tab w:val="left" w:pos="1695"/>
              </w:tabs>
              <w:spacing w:after="120"/>
              <w:ind w:left="181" w:hanging="181"/>
              <w:jc w:val="both"/>
              <w:rPr>
                <w:rFonts w:cstheme="minorHAnsi"/>
              </w:rPr>
            </w:pPr>
            <w:r w:rsidRPr="00085582">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2D09BFF3" w14:textId="77777777" w:rsidR="005C3081" w:rsidRPr="000E741D" w:rsidRDefault="005C3081" w:rsidP="00C67C73">
            <w:pPr>
              <w:tabs>
                <w:tab w:val="left" w:pos="1695"/>
              </w:tabs>
              <w:ind w:left="181"/>
              <w:rPr>
                <w:rFonts w:cstheme="minorHAnsi"/>
                <w:b/>
              </w:rPr>
            </w:pPr>
            <w:r w:rsidRPr="000E741D">
              <w:rPr>
                <w:rFonts w:cstheme="minorHAnsi"/>
                <w:b/>
              </w:rPr>
              <w:t>a) Financovanie AK – horizontálna úroveň:</w:t>
            </w:r>
          </w:p>
          <w:p w14:paraId="7A00E882" w14:textId="371C0942" w:rsidR="009D1EA6" w:rsidRDefault="00AD116F" w:rsidP="00C67C73">
            <w:pPr>
              <w:tabs>
                <w:tab w:val="left" w:pos="1695"/>
              </w:tabs>
              <w:ind w:left="181"/>
              <w:rPr>
                <w:rFonts w:cstheme="minorHAnsi"/>
              </w:rPr>
            </w:pPr>
            <w:r>
              <w:rPr>
                <w:rFonts w:cstheme="minorHAnsi"/>
              </w:rPr>
              <w:t xml:space="preserve">     </w:t>
            </w:r>
            <w:r w:rsidR="005C3081" w:rsidRPr="000E741D">
              <w:rPr>
                <w:rFonts w:cstheme="minorHAnsi"/>
              </w:rPr>
              <w:t>521 - Mzdové výdavky</w:t>
            </w:r>
          </w:p>
          <w:p w14:paraId="60BE4CA0" w14:textId="77777777" w:rsidR="009D1EA6" w:rsidRDefault="009D1EA6" w:rsidP="00C67C73">
            <w:pPr>
              <w:tabs>
                <w:tab w:val="left" w:pos="1695"/>
              </w:tabs>
              <w:ind w:left="181"/>
              <w:rPr>
                <w:rFonts w:cstheme="minorHAnsi"/>
              </w:rPr>
            </w:pPr>
          </w:p>
          <w:p w14:paraId="6A159CED" w14:textId="632F89E2" w:rsidR="005C3081" w:rsidRPr="00237016" w:rsidRDefault="00E05DE4" w:rsidP="00C67C73">
            <w:pPr>
              <w:tabs>
                <w:tab w:val="left" w:pos="1695"/>
              </w:tabs>
              <w:ind w:left="181"/>
              <w:rPr>
                <w:rFonts w:cstheme="minorHAnsi"/>
                <w:b/>
              </w:rPr>
            </w:pPr>
            <w:r>
              <w:rPr>
                <w:rFonts w:cstheme="minorHAnsi"/>
                <w:b/>
              </w:rPr>
              <w:t>d</w:t>
            </w:r>
            <w:r w:rsidR="005C3081" w:rsidRPr="00237016">
              <w:rPr>
                <w:rFonts w:cstheme="minorHAnsi"/>
                <w:b/>
              </w:rPr>
              <w:t xml:space="preserve">) Vzdelávanie AK – </w:t>
            </w:r>
            <w:r w:rsidR="005C3081">
              <w:rPr>
                <w:rFonts w:cstheme="minorHAnsi"/>
                <w:b/>
              </w:rPr>
              <w:t>horizontálna</w:t>
            </w:r>
            <w:r w:rsidR="005C3081" w:rsidRPr="00237016">
              <w:rPr>
                <w:rFonts w:cstheme="minorHAnsi"/>
                <w:b/>
              </w:rPr>
              <w:t xml:space="preserve"> úroveň:</w:t>
            </w:r>
          </w:p>
          <w:p w14:paraId="5A320D28" w14:textId="77777777" w:rsidR="005C3081" w:rsidRDefault="005C3081" w:rsidP="00C67C73">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4D2FA84C" w14:textId="77777777" w:rsidR="005C3081" w:rsidRPr="00237016" w:rsidRDefault="005C3081" w:rsidP="00C67C73">
            <w:pPr>
              <w:tabs>
                <w:tab w:val="left" w:pos="1695"/>
              </w:tabs>
              <w:ind w:left="455"/>
              <w:rPr>
                <w:rFonts w:cstheme="minorHAnsi"/>
              </w:rPr>
            </w:pPr>
            <w:r>
              <w:rPr>
                <w:rFonts w:cstheme="minorHAnsi"/>
              </w:rPr>
              <w:t>502 – Spotreba energie</w:t>
            </w:r>
          </w:p>
          <w:p w14:paraId="3858539C" w14:textId="70D7C701" w:rsidR="005C3081" w:rsidRPr="00237016" w:rsidRDefault="005C3081" w:rsidP="00C67C73">
            <w:pPr>
              <w:tabs>
                <w:tab w:val="left" w:pos="1695"/>
              </w:tabs>
              <w:ind w:left="455"/>
              <w:rPr>
                <w:rFonts w:cstheme="minorHAnsi"/>
              </w:rPr>
            </w:pPr>
            <w:r w:rsidRPr="00237016">
              <w:rPr>
                <w:rFonts w:cstheme="minorHAnsi"/>
              </w:rPr>
              <w:t xml:space="preserve">512 </w:t>
            </w:r>
            <w:r w:rsidR="00F657F4">
              <w:rPr>
                <w:rFonts w:cstheme="minorHAnsi"/>
              </w:rPr>
              <w:t xml:space="preserve">– </w:t>
            </w:r>
            <w:r w:rsidRPr="00237016">
              <w:rPr>
                <w:rFonts w:cstheme="minorHAnsi"/>
              </w:rPr>
              <w:t>Cestovné náhrady</w:t>
            </w:r>
          </w:p>
          <w:p w14:paraId="2F8C6602" w14:textId="15DA296D" w:rsidR="005C3081" w:rsidRPr="00237016" w:rsidRDefault="005C3081" w:rsidP="00C67C73">
            <w:pPr>
              <w:tabs>
                <w:tab w:val="left" w:pos="1695"/>
              </w:tabs>
              <w:ind w:left="455"/>
              <w:rPr>
                <w:rFonts w:cstheme="minorHAnsi"/>
              </w:rPr>
            </w:pPr>
            <w:r w:rsidRPr="00237016">
              <w:rPr>
                <w:rFonts w:cstheme="minorHAnsi"/>
              </w:rPr>
              <w:t xml:space="preserve">518 </w:t>
            </w:r>
            <w:r w:rsidR="00F657F4">
              <w:rPr>
                <w:rFonts w:cstheme="minorHAnsi"/>
              </w:rPr>
              <w:t xml:space="preserve">– </w:t>
            </w:r>
            <w:r w:rsidRPr="00237016">
              <w:rPr>
                <w:rFonts w:cstheme="minorHAnsi"/>
              </w:rPr>
              <w:t>Ostatné služby</w:t>
            </w:r>
          </w:p>
          <w:p w14:paraId="38322881" w14:textId="1CA02835" w:rsidR="005C3081" w:rsidRPr="00237016" w:rsidRDefault="005C3081" w:rsidP="00C67C73">
            <w:pPr>
              <w:tabs>
                <w:tab w:val="left" w:pos="1695"/>
              </w:tabs>
              <w:ind w:left="455"/>
              <w:rPr>
                <w:rFonts w:cstheme="minorHAnsi"/>
              </w:rPr>
            </w:pPr>
            <w:r w:rsidRPr="00237016">
              <w:rPr>
                <w:rFonts w:cstheme="minorHAnsi"/>
              </w:rPr>
              <w:t xml:space="preserve">521 </w:t>
            </w:r>
            <w:r w:rsidR="00F657F4">
              <w:rPr>
                <w:rFonts w:cstheme="minorHAnsi"/>
              </w:rPr>
              <w:t xml:space="preserve">– </w:t>
            </w:r>
            <w:r w:rsidRPr="00237016">
              <w:rPr>
                <w:rFonts w:cstheme="minorHAnsi"/>
              </w:rPr>
              <w:t>Mzdové výdavky</w:t>
            </w:r>
          </w:p>
          <w:p w14:paraId="7748A52B" w14:textId="53B28055" w:rsidR="005C3081" w:rsidRPr="00237016" w:rsidRDefault="005C3081" w:rsidP="00C67C73">
            <w:pPr>
              <w:tabs>
                <w:tab w:val="left" w:pos="1695"/>
              </w:tabs>
              <w:ind w:left="455"/>
              <w:rPr>
                <w:rFonts w:cstheme="minorHAnsi"/>
              </w:rPr>
            </w:pPr>
            <w:r w:rsidRPr="00237016">
              <w:rPr>
                <w:rFonts w:cstheme="minorHAnsi"/>
              </w:rPr>
              <w:t xml:space="preserve">548 </w:t>
            </w:r>
            <w:r w:rsidR="00F657F4">
              <w:rPr>
                <w:rFonts w:cstheme="minorHAnsi"/>
              </w:rPr>
              <w:t xml:space="preserve">– </w:t>
            </w:r>
            <w:r w:rsidRPr="00237016">
              <w:rPr>
                <w:rFonts w:cstheme="minorHAnsi"/>
              </w:rPr>
              <w:t>Výdavky na prevádzkovú činnosť</w:t>
            </w:r>
          </w:p>
          <w:p w14:paraId="38F54753" w14:textId="1689B4AE" w:rsidR="005C3081" w:rsidRDefault="005C3081" w:rsidP="00C67C73">
            <w:pPr>
              <w:tabs>
                <w:tab w:val="left" w:pos="1695"/>
              </w:tabs>
              <w:spacing w:after="120"/>
              <w:ind w:left="455"/>
              <w:rPr>
                <w:rFonts w:cstheme="minorHAnsi"/>
              </w:rPr>
            </w:pPr>
            <w:r w:rsidRPr="00237016">
              <w:rPr>
                <w:rFonts w:cstheme="minorHAnsi"/>
              </w:rPr>
              <w:t xml:space="preserve">568 </w:t>
            </w:r>
            <w:r w:rsidR="00F657F4">
              <w:rPr>
                <w:rFonts w:cstheme="minorHAnsi"/>
              </w:rPr>
              <w:t xml:space="preserve">– </w:t>
            </w:r>
            <w:r w:rsidRPr="00237016">
              <w:rPr>
                <w:rFonts w:cstheme="minorHAnsi"/>
              </w:rPr>
              <w:t>Ostatné finančné výdavky</w:t>
            </w:r>
          </w:p>
          <w:p w14:paraId="34BE19CA" w14:textId="5E9A97C1" w:rsidR="005C3081" w:rsidRDefault="00E05DE4" w:rsidP="00C67C73">
            <w:pPr>
              <w:tabs>
                <w:tab w:val="left" w:pos="1695"/>
              </w:tabs>
              <w:ind w:left="-102"/>
              <w:rPr>
                <w:rFonts w:cstheme="minorHAnsi"/>
                <w:b/>
              </w:rPr>
            </w:pPr>
            <w:r>
              <w:rPr>
                <w:rFonts w:cstheme="minorHAnsi"/>
                <w:b/>
              </w:rPr>
              <w:t xml:space="preserve">     g</w:t>
            </w:r>
            <w:r w:rsidR="005C3081" w:rsidRPr="00237016">
              <w:rPr>
                <w:rFonts w:cstheme="minorHAnsi"/>
                <w:b/>
              </w:rPr>
              <w:t xml:space="preserve">) </w:t>
            </w:r>
            <w:r w:rsidR="005C3081" w:rsidRPr="0001342A">
              <w:rPr>
                <w:rFonts w:cstheme="minorHAnsi"/>
                <w:b/>
              </w:rPr>
              <w:t>Organizácia školení, zasadnutí a iných podujatí</w:t>
            </w:r>
            <w:r w:rsidR="005C3081">
              <w:rPr>
                <w:rFonts w:cstheme="minorHAnsi"/>
                <w:b/>
              </w:rPr>
              <w:t xml:space="preserve"> – horizontálna</w:t>
            </w:r>
          </w:p>
          <w:p w14:paraId="7BF01DAA" w14:textId="77777777" w:rsidR="005C3081" w:rsidRDefault="005C3081" w:rsidP="00C67C73">
            <w:pPr>
              <w:tabs>
                <w:tab w:val="left" w:pos="1695"/>
              </w:tabs>
              <w:ind w:left="-102"/>
              <w:rPr>
                <w:rFonts w:cstheme="minorHAnsi"/>
                <w:b/>
              </w:rPr>
            </w:pPr>
            <w:r>
              <w:rPr>
                <w:rFonts w:cstheme="minorHAnsi"/>
                <w:b/>
              </w:rPr>
              <w:t xml:space="preserve">          úroveň</w:t>
            </w:r>
            <w:r w:rsidRPr="00237016">
              <w:rPr>
                <w:rFonts w:cstheme="minorHAnsi"/>
                <w:b/>
              </w:rPr>
              <w:t>:</w:t>
            </w:r>
          </w:p>
          <w:p w14:paraId="45AF074E" w14:textId="77777777" w:rsidR="005C3081" w:rsidRDefault="005C3081" w:rsidP="00C67C73">
            <w:pPr>
              <w:tabs>
                <w:tab w:val="left" w:pos="1695"/>
              </w:tabs>
              <w:rPr>
                <w:rFonts w:cstheme="minorHAnsi"/>
              </w:rPr>
            </w:pPr>
            <w:r>
              <w:rPr>
                <w:rFonts w:cstheme="minorHAnsi"/>
              </w:rPr>
              <w:t xml:space="preserve">        </w:t>
            </w:r>
            <w:r w:rsidRPr="0001342A">
              <w:rPr>
                <w:rFonts w:cstheme="minorHAnsi"/>
              </w:rPr>
              <w:t>112 – Zásoby</w:t>
            </w:r>
          </w:p>
          <w:p w14:paraId="66B8219C" w14:textId="77777777" w:rsidR="005C3081" w:rsidRPr="0001342A" w:rsidRDefault="005C3081" w:rsidP="00C67C73">
            <w:pPr>
              <w:tabs>
                <w:tab w:val="left" w:pos="1695"/>
              </w:tabs>
              <w:rPr>
                <w:rFonts w:cstheme="minorHAnsi"/>
              </w:rPr>
            </w:pPr>
            <w:r>
              <w:rPr>
                <w:rFonts w:cstheme="minorHAnsi"/>
              </w:rPr>
              <w:lastRenderedPageBreak/>
              <w:t xml:space="preserve">        502 – Spotreba energie </w:t>
            </w:r>
          </w:p>
          <w:p w14:paraId="40EE5B8D" w14:textId="675ACCD8"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512 – </w:t>
            </w:r>
            <w:r w:rsidRPr="0001342A">
              <w:rPr>
                <w:rFonts w:cstheme="minorHAnsi"/>
              </w:rPr>
              <w:t>Cestovné náhrady</w:t>
            </w:r>
          </w:p>
          <w:p w14:paraId="133B100F" w14:textId="268344A6"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518 – </w:t>
            </w:r>
            <w:r w:rsidRPr="0001342A">
              <w:rPr>
                <w:rFonts w:cstheme="minorHAnsi"/>
              </w:rPr>
              <w:t>Ostatné služby</w:t>
            </w:r>
          </w:p>
          <w:p w14:paraId="5BE3CF23" w14:textId="58BE8D5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521 – </w:t>
            </w:r>
            <w:r w:rsidRPr="0001342A">
              <w:rPr>
                <w:rFonts w:cstheme="minorHAnsi"/>
              </w:rPr>
              <w:t>Mzdové výdavky</w:t>
            </w:r>
          </w:p>
          <w:p w14:paraId="4D8E5AB0" w14:textId="002F17BA" w:rsidR="005C3081" w:rsidRPr="0001342A" w:rsidRDefault="005C3081" w:rsidP="00C67C73">
            <w:pPr>
              <w:tabs>
                <w:tab w:val="left" w:pos="1695"/>
              </w:tabs>
              <w:rPr>
                <w:rFonts w:cstheme="minorHAnsi"/>
              </w:rPr>
            </w:pPr>
            <w:r>
              <w:rPr>
                <w:rFonts w:cstheme="minorHAnsi"/>
              </w:rPr>
              <w:t xml:space="preserve">        </w:t>
            </w:r>
            <w:r w:rsidR="00956370">
              <w:rPr>
                <w:rFonts w:cstheme="minorHAnsi"/>
              </w:rPr>
              <w:t xml:space="preserve">548 – </w:t>
            </w:r>
            <w:r w:rsidRPr="0001342A">
              <w:rPr>
                <w:rFonts w:cstheme="minorHAnsi"/>
              </w:rPr>
              <w:t>Výdavky na prevádzkovú činnosť</w:t>
            </w:r>
          </w:p>
          <w:p w14:paraId="6939FE22" w14:textId="1EDB8C35" w:rsidR="005C3081" w:rsidRDefault="005C3081" w:rsidP="00C67C73">
            <w:pPr>
              <w:tabs>
                <w:tab w:val="left" w:pos="1695"/>
              </w:tabs>
              <w:rPr>
                <w:rFonts w:cstheme="minorHAnsi"/>
              </w:rPr>
            </w:pPr>
            <w:r>
              <w:rPr>
                <w:rFonts w:cstheme="minorHAnsi"/>
              </w:rPr>
              <w:t xml:space="preserve">        </w:t>
            </w:r>
            <w:r w:rsidR="00956370">
              <w:rPr>
                <w:rFonts w:cstheme="minorHAnsi"/>
              </w:rPr>
              <w:t xml:space="preserve">568 – </w:t>
            </w:r>
            <w:r w:rsidRPr="0001342A">
              <w:rPr>
                <w:rFonts w:cstheme="minorHAnsi"/>
              </w:rPr>
              <w:t>Ostatné finančné výdavky</w:t>
            </w:r>
          </w:p>
          <w:p w14:paraId="70D74347" w14:textId="77777777" w:rsidR="005C3081" w:rsidRDefault="005C3081" w:rsidP="00C67C73">
            <w:pPr>
              <w:tabs>
                <w:tab w:val="left" w:pos="1695"/>
              </w:tabs>
              <w:ind w:left="181" w:hanging="181"/>
              <w:rPr>
                <w:rFonts w:cstheme="minorHAnsi"/>
              </w:rPr>
            </w:pPr>
          </w:p>
          <w:p w14:paraId="0D3CEE56" w14:textId="391DB0AE" w:rsidR="005C3081" w:rsidRPr="00237016" w:rsidRDefault="008C0AA3" w:rsidP="00E05DE4">
            <w:pPr>
              <w:tabs>
                <w:tab w:val="left" w:pos="1695"/>
              </w:tabs>
              <w:spacing w:after="120"/>
              <w:ind w:left="181" w:hanging="181"/>
              <w:jc w:val="both"/>
              <w:rPr>
                <w:rFonts w:cstheme="minorHAnsi"/>
              </w:rPr>
            </w:pPr>
            <w:r>
              <w:rPr>
                <w:rFonts w:cstheme="minorHAnsi"/>
                <w:b/>
              </w:rPr>
              <w:t>2</w:t>
            </w:r>
            <w:r w:rsidR="005C3081" w:rsidRPr="00085582">
              <w:rPr>
                <w:rFonts w:cstheme="minorHAnsi"/>
                <w:b/>
              </w:rPr>
              <w:t>. Jednotný</w:t>
            </w:r>
            <w:r w:rsidR="005C3081"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5C3081" w:rsidRPr="00237016">
              <w:rPr>
                <w:rFonts w:cstheme="minorHAnsi"/>
              </w:rPr>
              <w:t>:</w:t>
            </w:r>
          </w:p>
          <w:p w14:paraId="75901050" w14:textId="1ADA9A6A" w:rsidR="005C3081" w:rsidRPr="00237016" w:rsidRDefault="007C255F" w:rsidP="00C67C73">
            <w:pPr>
              <w:tabs>
                <w:tab w:val="left" w:pos="1695"/>
              </w:tabs>
              <w:ind w:left="181"/>
              <w:rPr>
                <w:rFonts w:cstheme="minorHAnsi"/>
                <w:b/>
              </w:rPr>
            </w:pPr>
            <w:r>
              <w:rPr>
                <w:rFonts w:cstheme="minorHAnsi"/>
                <w:b/>
              </w:rPr>
              <w:t>b</w:t>
            </w:r>
            <w:r w:rsidR="005C3081" w:rsidRPr="00237016">
              <w:rPr>
                <w:rFonts w:cstheme="minorHAnsi"/>
                <w:b/>
              </w:rPr>
              <w:t>) Financovanie ostatných informačných systémov:</w:t>
            </w:r>
          </w:p>
          <w:p w14:paraId="2A698A04" w14:textId="77777777" w:rsidR="004A28CF" w:rsidRPr="004A28CF" w:rsidRDefault="004A28CF" w:rsidP="004A28CF">
            <w:pPr>
              <w:tabs>
                <w:tab w:val="left" w:pos="1695"/>
              </w:tabs>
              <w:ind w:left="455"/>
              <w:rPr>
                <w:rFonts w:cstheme="minorHAnsi"/>
              </w:rPr>
            </w:pPr>
            <w:r w:rsidRPr="004A28CF">
              <w:rPr>
                <w:rFonts w:cstheme="minorHAnsi"/>
              </w:rPr>
              <w:t>013 – Softvér</w:t>
            </w:r>
          </w:p>
          <w:p w14:paraId="2DE09226" w14:textId="77777777" w:rsidR="004A28CF" w:rsidRPr="004A28CF" w:rsidRDefault="004A28CF" w:rsidP="004A28CF">
            <w:pPr>
              <w:tabs>
                <w:tab w:val="left" w:pos="1695"/>
              </w:tabs>
              <w:ind w:left="455"/>
              <w:rPr>
                <w:rFonts w:cstheme="minorHAnsi"/>
              </w:rPr>
            </w:pPr>
            <w:r w:rsidRPr="004A28CF">
              <w:rPr>
                <w:rFonts w:cstheme="minorHAnsi"/>
              </w:rPr>
              <w:t>014 – Oceniteľné práva</w:t>
            </w:r>
          </w:p>
          <w:p w14:paraId="1B53755A" w14:textId="77777777" w:rsidR="004A28CF" w:rsidRPr="004A28CF" w:rsidRDefault="004A28CF" w:rsidP="004A28CF">
            <w:pPr>
              <w:tabs>
                <w:tab w:val="left" w:pos="1695"/>
              </w:tabs>
              <w:ind w:left="455"/>
              <w:rPr>
                <w:rFonts w:cstheme="minorHAnsi"/>
              </w:rPr>
            </w:pPr>
            <w:r w:rsidRPr="004A28CF">
              <w:rPr>
                <w:rFonts w:cstheme="minorHAnsi"/>
              </w:rPr>
              <w:t>018 – Drobný dlhodobý nehmotný majetok</w:t>
            </w:r>
          </w:p>
          <w:p w14:paraId="6BC9C45A" w14:textId="77777777" w:rsidR="004A28CF" w:rsidRPr="004A28CF" w:rsidRDefault="004A28CF" w:rsidP="004A28CF">
            <w:pPr>
              <w:tabs>
                <w:tab w:val="left" w:pos="1695"/>
              </w:tabs>
              <w:ind w:left="455"/>
              <w:rPr>
                <w:rFonts w:cstheme="minorHAnsi"/>
              </w:rPr>
            </w:pPr>
            <w:r w:rsidRPr="004A28CF">
              <w:rPr>
                <w:rFonts w:cstheme="minorHAnsi"/>
              </w:rPr>
              <w:t>019 – Ostatný dlhodobý nehmotný majetok</w:t>
            </w:r>
          </w:p>
          <w:p w14:paraId="367E958D" w14:textId="77777777" w:rsidR="004A28CF" w:rsidRPr="004A28CF" w:rsidRDefault="004A28CF" w:rsidP="004A28CF">
            <w:pPr>
              <w:tabs>
                <w:tab w:val="left" w:pos="1695"/>
              </w:tabs>
              <w:ind w:left="455"/>
              <w:rPr>
                <w:rFonts w:cstheme="minorHAnsi"/>
              </w:rPr>
            </w:pPr>
            <w:r w:rsidRPr="004A28CF">
              <w:rPr>
                <w:rFonts w:cstheme="minorHAnsi"/>
              </w:rPr>
              <w:t>022 – Samostatné hnuteľné veci a súbory hnuteľných vecí</w:t>
            </w:r>
          </w:p>
          <w:p w14:paraId="313C0895" w14:textId="77777777" w:rsidR="004A28CF" w:rsidRPr="004A28CF" w:rsidRDefault="004A28CF" w:rsidP="004A28CF">
            <w:pPr>
              <w:tabs>
                <w:tab w:val="left" w:pos="1695"/>
              </w:tabs>
              <w:ind w:left="455"/>
              <w:rPr>
                <w:rFonts w:cstheme="minorHAnsi"/>
              </w:rPr>
            </w:pPr>
            <w:r w:rsidRPr="004A28CF">
              <w:rPr>
                <w:rFonts w:cstheme="minorHAnsi"/>
              </w:rPr>
              <w:t>028 – Drobný dlhodobý hmotný majetok</w:t>
            </w:r>
          </w:p>
          <w:p w14:paraId="6722051B" w14:textId="77777777" w:rsidR="004A28CF" w:rsidRPr="004A28CF" w:rsidRDefault="004A28CF" w:rsidP="004A28CF">
            <w:pPr>
              <w:tabs>
                <w:tab w:val="left" w:pos="1695"/>
              </w:tabs>
              <w:ind w:left="455"/>
              <w:rPr>
                <w:rFonts w:cstheme="minorHAnsi"/>
              </w:rPr>
            </w:pPr>
            <w:r w:rsidRPr="004A28CF">
              <w:rPr>
                <w:rFonts w:cstheme="minorHAnsi"/>
              </w:rPr>
              <w:t>029 – Ostatný dlhodobý hmotný majetok</w:t>
            </w:r>
          </w:p>
          <w:p w14:paraId="1F2AD9DE" w14:textId="77777777" w:rsidR="004A28CF" w:rsidRPr="004A28CF" w:rsidRDefault="004A28CF" w:rsidP="004A28CF">
            <w:pPr>
              <w:tabs>
                <w:tab w:val="left" w:pos="1695"/>
              </w:tabs>
              <w:ind w:left="455"/>
              <w:rPr>
                <w:rFonts w:cstheme="minorHAnsi"/>
              </w:rPr>
            </w:pPr>
            <w:r w:rsidRPr="004A28CF">
              <w:rPr>
                <w:rFonts w:cstheme="minorHAnsi"/>
              </w:rPr>
              <w:t>112 – Zásoby</w:t>
            </w:r>
          </w:p>
          <w:p w14:paraId="49F4D331" w14:textId="77777777" w:rsidR="004A28CF" w:rsidRPr="004A28CF" w:rsidRDefault="004A28CF" w:rsidP="004A28CF">
            <w:pPr>
              <w:tabs>
                <w:tab w:val="left" w:pos="1695"/>
              </w:tabs>
              <w:ind w:left="455"/>
              <w:rPr>
                <w:rFonts w:cstheme="minorHAnsi"/>
              </w:rPr>
            </w:pPr>
            <w:r w:rsidRPr="004A28CF">
              <w:rPr>
                <w:rFonts w:cstheme="minorHAnsi"/>
              </w:rPr>
              <w:t>501 – Spotreba materiálu</w:t>
            </w:r>
          </w:p>
          <w:p w14:paraId="5056EBD2" w14:textId="77777777" w:rsidR="004A28CF" w:rsidRPr="004A28CF" w:rsidRDefault="004A28CF" w:rsidP="004A28CF">
            <w:pPr>
              <w:tabs>
                <w:tab w:val="left" w:pos="1695"/>
              </w:tabs>
              <w:ind w:left="455"/>
              <w:rPr>
                <w:rFonts w:cstheme="minorHAnsi"/>
              </w:rPr>
            </w:pPr>
            <w:r w:rsidRPr="004A28CF">
              <w:rPr>
                <w:rFonts w:cstheme="minorHAnsi"/>
              </w:rPr>
              <w:t>511 – Opravy a udržiavanie</w:t>
            </w:r>
          </w:p>
          <w:p w14:paraId="31A1BC25" w14:textId="77777777" w:rsidR="004A28CF" w:rsidRPr="004A28CF" w:rsidRDefault="004A28CF" w:rsidP="004A28CF">
            <w:pPr>
              <w:tabs>
                <w:tab w:val="left" w:pos="1695"/>
              </w:tabs>
              <w:ind w:left="455"/>
              <w:rPr>
                <w:rFonts w:cstheme="minorHAnsi"/>
              </w:rPr>
            </w:pPr>
            <w:r w:rsidRPr="004A28CF">
              <w:rPr>
                <w:rFonts w:cstheme="minorHAnsi"/>
              </w:rPr>
              <w:t>512 – Cestovné náhrady</w:t>
            </w:r>
          </w:p>
          <w:p w14:paraId="73E40743" w14:textId="24BB9DA7" w:rsidR="005C3081" w:rsidRPr="00237016" w:rsidRDefault="004A28CF" w:rsidP="004A28CF">
            <w:pPr>
              <w:tabs>
                <w:tab w:val="left" w:pos="1695"/>
              </w:tabs>
              <w:spacing w:after="120"/>
              <w:ind w:left="455"/>
              <w:rPr>
                <w:rFonts w:cstheme="minorHAnsi"/>
              </w:rPr>
            </w:pPr>
            <w:r w:rsidRPr="004A28CF">
              <w:rPr>
                <w:rFonts w:cstheme="minorHAnsi"/>
              </w:rPr>
              <w:t>518 – Ostatné služby</w:t>
            </w:r>
          </w:p>
          <w:p w14:paraId="0DF77C5F" w14:textId="6574810D" w:rsidR="005C3081" w:rsidRPr="00237016" w:rsidRDefault="008C0AA3" w:rsidP="00E05DE4">
            <w:pPr>
              <w:tabs>
                <w:tab w:val="left" w:pos="1695"/>
              </w:tabs>
              <w:spacing w:after="120"/>
              <w:ind w:left="181" w:hanging="181"/>
              <w:jc w:val="both"/>
              <w:rPr>
                <w:rFonts w:cstheme="minorHAnsi"/>
              </w:rPr>
            </w:pPr>
            <w:r>
              <w:rPr>
                <w:rFonts w:cstheme="minorHAnsi"/>
                <w:b/>
              </w:rPr>
              <w:t>3</w:t>
            </w:r>
            <w:r w:rsidR="005C3081" w:rsidRPr="00085582">
              <w:rPr>
                <w:rFonts w:cstheme="minorHAnsi"/>
                <w:b/>
              </w:rPr>
              <w:t>. Zabezpečenie</w:t>
            </w:r>
            <w:r w:rsidR="005C3081" w:rsidRPr="00237016">
              <w:rPr>
                <w:rFonts w:cstheme="minorHAnsi"/>
                <w:b/>
              </w:rPr>
              <w:t xml:space="preserve"> nevyhnutných odborných poradenských služieb, adekvátneho materiálno-technického, prevádzkového vybavenia, režijných výdavkov a mobility</w:t>
            </w:r>
            <w:r w:rsidR="005C3081" w:rsidRPr="00237016">
              <w:rPr>
                <w:rFonts w:cstheme="minorHAnsi"/>
              </w:rPr>
              <w:t>:</w:t>
            </w:r>
          </w:p>
          <w:p w14:paraId="6A6AF2B2" w14:textId="77777777" w:rsidR="005C3081" w:rsidRPr="00237016" w:rsidRDefault="005C3081" w:rsidP="00C67C73">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23ED7A9F" w14:textId="18F70EA2" w:rsidR="005C3081" w:rsidRPr="00237016" w:rsidRDefault="00364B14" w:rsidP="00C67C73">
            <w:pPr>
              <w:tabs>
                <w:tab w:val="left" w:pos="1695"/>
              </w:tabs>
              <w:ind w:left="880" w:hanging="416"/>
              <w:rPr>
                <w:rFonts w:cstheme="minorHAnsi"/>
              </w:rPr>
            </w:pPr>
            <w:r>
              <w:rPr>
                <w:rFonts w:cstheme="minorHAnsi"/>
              </w:rPr>
              <w:t xml:space="preserve">518 – </w:t>
            </w:r>
            <w:r w:rsidR="005C3081" w:rsidRPr="00237016">
              <w:rPr>
                <w:rFonts w:cstheme="minorHAnsi"/>
              </w:rPr>
              <w:t>Ostatné služby</w:t>
            </w:r>
          </w:p>
          <w:p w14:paraId="6885E513" w14:textId="20984F38" w:rsidR="005C3081" w:rsidRPr="00237016" w:rsidRDefault="00171ED3" w:rsidP="00C67C73">
            <w:pPr>
              <w:tabs>
                <w:tab w:val="left" w:pos="1695"/>
              </w:tabs>
              <w:ind w:left="322" w:hanging="141"/>
              <w:rPr>
                <w:rFonts w:cstheme="minorHAnsi"/>
                <w:b/>
              </w:rPr>
            </w:pPr>
            <w:r>
              <w:rPr>
                <w:rFonts w:cstheme="minorHAnsi"/>
                <w:b/>
              </w:rPr>
              <w:t>c</w:t>
            </w:r>
            <w:r w:rsidR="005C3081" w:rsidRPr="00237016">
              <w:rPr>
                <w:rFonts w:cstheme="minorHAnsi"/>
                <w:b/>
              </w:rPr>
              <w:t xml:space="preserve">) Financovanie materiálno-technického, prevádzkového vybavenia, režijných výdavkov a mobility - </w:t>
            </w:r>
            <w:r w:rsidR="005C3081">
              <w:rPr>
                <w:rFonts w:cstheme="minorHAnsi"/>
                <w:b/>
              </w:rPr>
              <w:t>horizontálna</w:t>
            </w:r>
            <w:r w:rsidR="005C3081" w:rsidRPr="00237016">
              <w:rPr>
                <w:rFonts w:cstheme="minorHAnsi"/>
                <w:b/>
              </w:rPr>
              <w:t xml:space="preserve"> úroveň:</w:t>
            </w:r>
          </w:p>
          <w:p w14:paraId="73B1F665" w14:textId="5DCFA67E" w:rsidR="005C3081" w:rsidRPr="00237016" w:rsidRDefault="00364B14" w:rsidP="00C67C73">
            <w:pPr>
              <w:tabs>
                <w:tab w:val="left" w:pos="1695"/>
              </w:tabs>
              <w:ind w:left="597" w:hanging="141"/>
              <w:rPr>
                <w:rFonts w:cstheme="minorHAnsi"/>
              </w:rPr>
            </w:pPr>
            <w:r>
              <w:rPr>
                <w:rFonts w:cstheme="minorHAnsi"/>
              </w:rPr>
              <w:t xml:space="preserve">013 – </w:t>
            </w:r>
            <w:r w:rsidR="005C3081" w:rsidRPr="00237016">
              <w:rPr>
                <w:rFonts w:cstheme="minorHAnsi"/>
              </w:rPr>
              <w:t>Softvér</w:t>
            </w:r>
          </w:p>
          <w:p w14:paraId="0D46817F" w14:textId="55C57B88" w:rsidR="005C3081" w:rsidRPr="00237016" w:rsidRDefault="00364B14" w:rsidP="00C67C73">
            <w:pPr>
              <w:tabs>
                <w:tab w:val="left" w:pos="1695"/>
              </w:tabs>
              <w:ind w:left="597" w:hanging="141"/>
              <w:rPr>
                <w:rFonts w:cstheme="minorHAnsi"/>
              </w:rPr>
            </w:pPr>
            <w:r>
              <w:rPr>
                <w:rFonts w:cstheme="minorHAnsi"/>
              </w:rPr>
              <w:t xml:space="preserve">014 – </w:t>
            </w:r>
            <w:r w:rsidR="005C3081" w:rsidRPr="00237016">
              <w:rPr>
                <w:rFonts w:cstheme="minorHAnsi"/>
              </w:rPr>
              <w:t>Oceniteľné práva</w:t>
            </w:r>
          </w:p>
          <w:p w14:paraId="64E2A1E7" w14:textId="2668A8C0" w:rsidR="005C3081" w:rsidRPr="00237016" w:rsidRDefault="005C3081" w:rsidP="00C67C73">
            <w:pPr>
              <w:tabs>
                <w:tab w:val="left" w:pos="1695"/>
              </w:tabs>
              <w:ind w:left="597" w:hanging="141"/>
              <w:rPr>
                <w:rFonts w:cstheme="minorHAnsi"/>
              </w:rPr>
            </w:pPr>
            <w:r w:rsidRPr="00237016">
              <w:rPr>
                <w:rFonts w:cstheme="minorHAnsi"/>
              </w:rPr>
              <w:t>019</w:t>
            </w:r>
            <w:r>
              <w:rPr>
                <w:rFonts w:cstheme="minorHAnsi"/>
              </w:rPr>
              <w:t xml:space="preserve"> </w:t>
            </w:r>
            <w:r w:rsidR="00364B14">
              <w:rPr>
                <w:rFonts w:cstheme="minorHAnsi"/>
              </w:rPr>
              <w:t xml:space="preserve">– </w:t>
            </w:r>
            <w:r w:rsidRPr="00237016">
              <w:rPr>
                <w:rFonts w:cstheme="minorHAnsi"/>
              </w:rPr>
              <w:t>Ostatný dlhodobý nehmotný majetok</w:t>
            </w:r>
          </w:p>
          <w:p w14:paraId="656A00AB" w14:textId="05015048" w:rsidR="005C3081" w:rsidRPr="00237016" w:rsidRDefault="00364B14" w:rsidP="00C67C73">
            <w:pPr>
              <w:tabs>
                <w:tab w:val="left" w:pos="1695"/>
              </w:tabs>
              <w:ind w:left="597" w:hanging="141"/>
              <w:rPr>
                <w:rFonts w:cstheme="minorHAnsi"/>
              </w:rPr>
            </w:pPr>
            <w:r>
              <w:rPr>
                <w:rFonts w:cstheme="minorHAnsi"/>
              </w:rPr>
              <w:t xml:space="preserve">022 – </w:t>
            </w:r>
            <w:r w:rsidR="005C3081" w:rsidRPr="00237016">
              <w:rPr>
                <w:rFonts w:cstheme="minorHAnsi"/>
              </w:rPr>
              <w:t>Samostatné hnuteľné veci a súbory hnuteľných vecí</w:t>
            </w:r>
          </w:p>
          <w:p w14:paraId="2EA89396" w14:textId="28CEF262" w:rsidR="005C3081" w:rsidRPr="00237016" w:rsidRDefault="005C3081" w:rsidP="00C67C73">
            <w:pPr>
              <w:tabs>
                <w:tab w:val="left" w:pos="1695"/>
              </w:tabs>
              <w:ind w:left="597" w:hanging="141"/>
              <w:rPr>
                <w:rFonts w:cstheme="minorHAnsi"/>
              </w:rPr>
            </w:pPr>
            <w:r w:rsidRPr="00237016">
              <w:rPr>
                <w:rFonts w:cstheme="minorHAnsi"/>
              </w:rPr>
              <w:t xml:space="preserve">023 </w:t>
            </w:r>
            <w:r w:rsidR="00364B14">
              <w:rPr>
                <w:rFonts w:cstheme="minorHAnsi"/>
              </w:rPr>
              <w:t xml:space="preserve">– </w:t>
            </w:r>
            <w:r w:rsidRPr="00237016">
              <w:rPr>
                <w:rFonts w:cstheme="minorHAnsi"/>
              </w:rPr>
              <w:t>Dopravné prostriedky</w:t>
            </w:r>
          </w:p>
          <w:p w14:paraId="1432B7D0" w14:textId="7707FE81" w:rsidR="005C3081" w:rsidRPr="00237016" w:rsidRDefault="00364B14" w:rsidP="00C67C73">
            <w:pPr>
              <w:tabs>
                <w:tab w:val="left" w:pos="1695"/>
              </w:tabs>
              <w:ind w:left="597" w:hanging="141"/>
              <w:rPr>
                <w:rFonts w:cstheme="minorHAnsi"/>
              </w:rPr>
            </w:pPr>
            <w:r>
              <w:rPr>
                <w:rFonts w:cstheme="minorHAnsi"/>
              </w:rPr>
              <w:t xml:space="preserve">029 – </w:t>
            </w:r>
            <w:r w:rsidR="005C3081" w:rsidRPr="00237016">
              <w:rPr>
                <w:rFonts w:cstheme="minorHAnsi"/>
              </w:rPr>
              <w:t>Ostatný dlhodobý hmotný majetok</w:t>
            </w:r>
          </w:p>
          <w:p w14:paraId="78C263A0" w14:textId="61E189EC" w:rsidR="005C3081" w:rsidRPr="00237016" w:rsidRDefault="00991277" w:rsidP="00C67C73">
            <w:pPr>
              <w:tabs>
                <w:tab w:val="left" w:pos="1695"/>
              </w:tabs>
              <w:ind w:left="597" w:hanging="141"/>
              <w:rPr>
                <w:rFonts w:cstheme="minorHAnsi"/>
              </w:rPr>
            </w:pPr>
            <w:r>
              <w:rPr>
                <w:rFonts w:cstheme="minorHAnsi"/>
              </w:rPr>
              <w:t xml:space="preserve">112 – </w:t>
            </w:r>
            <w:r w:rsidR="005C3081" w:rsidRPr="00237016">
              <w:rPr>
                <w:rFonts w:cstheme="minorHAnsi"/>
              </w:rPr>
              <w:t>Zásoby</w:t>
            </w:r>
          </w:p>
          <w:p w14:paraId="5474F2C0" w14:textId="1EFB7073" w:rsidR="005C3081" w:rsidRPr="00237016" w:rsidRDefault="00991277" w:rsidP="00C67C73">
            <w:pPr>
              <w:tabs>
                <w:tab w:val="left" w:pos="1695"/>
              </w:tabs>
              <w:ind w:left="597" w:hanging="141"/>
              <w:rPr>
                <w:rFonts w:cstheme="minorHAnsi"/>
              </w:rPr>
            </w:pPr>
            <w:r>
              <w:rPr>
                <w:rFonts w:cstheme="minorHAnsi"/>
              </w:rPr>
              <w:t xml:space="preserve">502 – </w:t>
            </w:r>
            <w:r w:rsidR="005C3081" w:rsidRPr="00237016">
              <w:rPr>
                <w:rFonts w:cstheme="minorHAnsi"/>
              </w:rPr>
              <w:t>Spotreba energie</w:t>
            </w:r>
          </w:p>
          <w:p w14:paraId="259192E2" w14:textId="33E3A684" w:rsidR="005C3081" w:rsidRPr="00237016" w:rsidRDefault="00991277" w:rsidP="00C67C73">
            <w:pPr>
              <w:tabs>
                <w:tab w:val="left" w:pos="1695"/>
              </w:tabs>
              <w:ind w:left="597" w:hanging="141"/>
              <w:rPr>
                <w:rFonts w:cstheme="minorHAnsi"/>
              </w:rPr>
            </w:pPr>
            <w:r>
              <w:rPr>
                <w:rFonts w:cstheme="minorHAnsi"/>
              </w:rPr>
              <w:t xml:space="preserve">503 – </w:t>
            </w:r>
            <w:r w:rsidR="005C3081" w:rsidRPr="00237016">
              <w:rPr>
                <w:rFonts w:cstheme="minorHAnsi"/>
              </w:rPr>
              <w:t>Spotreba ostatných neskladovateľných dodávok</w:t>
            </w:r>
          </w:p>
          <w:p w14:paraId="5CBCA77D" w14:textId="499C06D3" w:rsidR="005C3081" w:rsidRPr="00237016" w:rsidRDefault="00991277" w:rsidP="00C67C73">
            <w:pPr>
              <w:tabs>
                <w:tab w:val="left" w:pos="1695"/>
              </w:tabs>
              <w:ind w:left="597" w:hanging="141"/>
              <w:rPr>
                <w:rFonts w:cstheme="minorHAnsi"/>
              </w:rPr>
            </w:pPr>
            <w:r>
              <w:rPr>
                <w:rFonts w:cstheme="minorHAnsi"/>
              </w:rPr>
              <w:t xml:space="preserve">511 – </w:t>
            </w:r>
            <w:r w:rsidR="005C3081" w:rsidRPr="00237016">
              <w:rPr>
                <w:rFonts w:cstheme="minorHAnsi"/>
              </w:rPr>
              <w:t>Opravy a udržiavanie</w:t>
            </w:r>
          </w:p>
          <w:p w14:paraId="4C7259E0" w14:textId="274BBBB6" w:rsidR="005C3081" w:rsidRPr="00237016" w:rsidRDefault="00991277" w:rsidP="00C67C73">
            <w:pPr>
              <w:tabs>
                <w:tab w:val="left" w:pos="1695"/>
              </w:tabs>
              <w:ind w:left="597" w:hanging="141"/>
              <w:rPr>
                <w:rFonts w:cstheme="minorHAnsi"/>
              </w:rPr>
            </w:pPr>
            <w:r>
              <w:rPr>
                <w:rFonts w:cstheme="minorHAnsi"/>
              </w:rPr>
              <w:t xml:space="preserve">512 – </w:t>
            </w:r>
            <w:r w:rsidR="005C3081" w:rsidRPr="00237016">
              <w:rPr>
                <w:rFonts w:cstheme="minorHAnsi"/>
              </w:rPr>
              <w:t>Cestovné náhrady</w:t>
            </w:r>
          </w:p>
          <w:p w14:paraId="59EEBCB1" w14:textId="096A9177" w:rsidR="005C3081" w:rsidRPr="00237016" w:rsidRDefault="00991277" w:rsidP="00C67C73">
            <w:pPr>
              <w:tabs>
                <w:tab w:val="left" w:pos="1695"/>
              </w:tabs>
              <w:ind w:left="597" w:hanging="141"/>
              <w:rPr>
                <w:rFonts w:cstheme="minorHAnsi"/>
              </w:rPr>
            </w:pPr>
            <w:r>
              <w:rPr>
                <w:rFonts w:cstheme="minorHAnsi"/>
              </w:rPr>
              <w:t xml:space="preserve">518 – </w:t>
            </w:r>
            <w:r w:rsidR="005C3081" w:rsidRPr="00237016">
              <w:rPr>
                <w:rFonts w:cstheme="minorHAnsi"/>
              </w:rPr>
              <w:t>Ostatné služby</w:t>
            </w:r>
          </w:p>
          <w:p w14:paraId="36C9B5BB" w14:textId="114B748E" w:rsidR="005C3081" w:rsidRPr="00237016" w:rsidRDefault="00991277" w:rsidP="00C67C73">
            <w:pPr>
              <w:tabs>
                <w:tab w:val="left" w:pos="1695"/>
              </w:tabs>
              <w:ind w:left="597" w:hanging="141"/>
              <w:rPr>
                <w:rFonts w:cstheme="minorHAnsi"/>
              </w:rPr>
            </w:pPr>
            <w:r>
              <w:rPr>
                <w:rFonts w:cstheme="minorHAnsi"/>
              </w:rPr>
              <w:t xml:space="preserve">521 – </w:t>
            </w:r>
            <w:r w:rsidR="005C3081" w:rsidRPr="00237016">
              <w:rPr>
                <w:rFonts w:cstheme="minorHAnsi"/>
              </w:rPr>
              <w:t>Mzdové výdavky</w:t>
            </w:r>
          </w:p>
          <w:p w14:paraId="734DA232" w14:textId="065102AF" w:rsidR="005C3081" w:rsidRPr="00237016" w:rsidRDefault="00991277" w:rsidP="00C67C73">
            <w:pPr>
              <w:tabs>
                <w:tab w:val="left" w:pos="1695"/>
              </w:tabs>
              <w:ind w:left="597" w:hanging="141"/>
              <w:rPr>
                <w:rFonts w:cstheme="minorHAnsi"/>
              </w:rPr>
            </w:pPr>
            <w:r>
              <w:rPr>
                <w:rFonts w:cstheme="minorHAnsi"/>
              </w:rPr>
              <w:lastRenderedPageBreak/>
              <w:t xml:space="preserve">548 – </w:t>
            </w:r>
            <w:r w:rsidR="005C3081" w:rsidRPr="00237016">
              <w:rPr>
                <w:rFonts w:cstheme="minorHAnsi"/>
              </w:rPr>
              <w:t>Výdavky na prevádzkovú činnosť</w:t>
            </w:r>
          </w:p>
          <w:p w14:paraId="04543B26" w14:textId="3003BD90" w:rsidR="005C3081" w:rsidRPr="00237016" w:rsidRDefault="007D08BC" w:rsidP="00C67C73">
            <w:pPr>
              <w:tabs>
                <w:tab w:val="left" w:pos="1695"/>
              </w:tabs>
              <w:ind w:left="597" w:hanging="141"/>
              <w:rPr>
                <w:rFonts w:cstheme="minorHAnsi"/>
              </w:rPr>
            </w:pPr>
            <w:r>
              <w:rPr>
                <w:rFonts w:cstheme="minorHAnsi"/>
              </w:rPr>
              <w:t xml:space="preserve">568 – </w:t>
            </w:r>
            <w:r w:rsidR="005C3081" w:rsidRPr="00237016">
              <w:rPr>
                <w:rFonts w:cstheme="minorHAnsi"/>
              </w:rPr>
              <w:t>Ostatné finančné výdavky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35B6DAED"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673C6C1"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F78908E" w14:textId="77777777" w:rsidR="00F539C2" w:rsidRPr="00993940" w:rsidRDefault="00F539C2" w:rsidP="00F539C2">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7F4E89FF" w14:textId="77777777" w:rsidR="00F539C2" w:rsidRPr="00911462" w:rsidRDefault="00F539C2" w:rsidP="00F539C2">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3CE80D58" w14:textId="0F434962" w:rsidR="00F539C2" w:rsidRDefault="00F539C2" w:rsidP="00C67C73">
            <w:pPr>
              <w:tabs>
                <w:tab w:val="left" w:pos="1695"/>
              </w:tabs>
              <w:spacing w:before="120"/>
              <w:jc w:val="both"/>
              <w:rPr>
                <w:rFonts w:cstheme="minorHAnsi"/>
                <w:b/>
              </w:rPr>
            </w:pPr>
          </w:p>
          <w:p w14:paraId="76E09330" w14:textId="29A96138" w:rsidR="005C3081" w:rsidRPr="00237016" w:rsidRDefault="007E71BE" w:rsidP="009368A4">
            <w:pPr>
              <w:tabs>
                <w:tab w:val="left" w:pos="1695"/>
              </w:tabs>
              <w:jc w:val="both"/>
              <w:rPr>
                <w:rFonts w:cstheme="minorHAnsi"/>
              </w:rPr>
            </w:pPr>
            <w:r>
              <w:rPr>
                <w:rFonts w:cstheme="minorHAnsi"/>
                <w:b/>
              </w:rPr>
              <w:t>Čas overenia podmienky</w:t>
            </w:r>
            <w:r w:rsidR="005C3081" w:rsidRPr="006D3168">
              <w:rPr>
                <w:rFonts w:cstheme="minorHAnsi"/>
              </w:rPr>
              <w:t xml:space="preserve">: </w:t>
            </w:r>
            <w:r w:rsidR="009368A4" w:rsidRPr="006D3168">
              <w:rPr>
                <w:rFonts w:cstheme="minorHAnsi"/>
              </w:rPr>
              <w:t>Podmienka sa overí a uplatní až po skončení konania o </w:t>
            </w:r>
            <w:proofErr w:type="spellStart"/>
            <w:r w:rsidR="009368A4" w:rsidRPr="006D3168">
              <w:rPr>
                <w:rFonts w:cstheme="minorHAnsi"/>
              </w:rPr>
              <w:t>ŽoNFP</w:t>
            </w:r>
            <w:proofErr w:type="spellEnd"/>
            <w:r w:rsidR="009368A4" w:rsidRPr="006D3168">
              <w:rPr>
                <w:rFonts w:cstheme="minorHAnsi"/>
              </w:rPr>
              <w:t xml:space="preserve"> v predzmluvnom režime a/alebo počas trvania zmluvy o poskytnutí NFP.</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D544B52"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FB7369">
              <w:rPr>
                <w:b/>
              </w:rPr>
              <w:t xml:space="preserve"> poskytnutí</w:t>
            </w:r>
            <w:r w:rsidRPr="00D2246D">
              <w:rPr>
                <w:b/>
              </w:rPr>
              <w:t> NFP.</w:t>
            </w:r>
          </w:p>
          <w:p w14:paraId="11BA1287" w14:textId="77777777" w:rsidR="00837CA3" w:rsidRDefault="00837CA3" w:rsidP="006A2168">
            <w:pPr>
              <w:jc w:val="both"/>
              <w:rPr>
                <w:rFonts w:cstheme="minorHAnsi"/>
                <w:b/>
              </w:rPr>
            </w:pPr>
          </w:p>
          <w:p w14:paraId="5995EDBF" w14:textId="0AA860B8" w:rsidR="006A2168" w:rsidRPr="00D2246D" w:rsidRDefault="006A2168" w:rsidP="006A2168">
            <w:pPr>
              <w:jc w:val="both"/>
              <w:rPr>
                <w:rFonts w:cstheme="minorHAnsi"/>
                <w:b/>
              </w:rPr>
            </w:pPr>
            <w:r w:rsidRPr="00D2246D">
              <w:rPr>
                <w:rFonts w:cstheme="minorHAnsi"/>
                <w:b/>
              </w:rPr>
              <w:t xml:space="preserve">Z dôvodu </w:t>
            </w:r>
            <w:r w:rsidR="004339B3">
              <w:rPr>
                <w:rFonts w:cstheme="minorHAnsi"/>
                <w:b/>
              </w:rPr>
              <w:t xml:space="preserve">možného </w:t>
            </w:r>
            <w:r w:rsidRPr="00D2246D">
              <w:rPr>
                <w:rFonts w:cstheme="minorHAnsi"/>
                <w:b/>
              </w:rPr>
              <w:t xml:space="preserve">presunu zostatkovej alokácie z obdobia 2023 – 2024 do nasledujúceho obdobia 2025 – 2026 poskytovateľ </w:t>
            </w:r>
            <w:r w:rsidR="004339B3">
              <w:rPr>
                <w:rFonts w:cstheme="minorHAnsi"/>
                <w:b/>
              </w:rPr>
              <w:t xml:space="preserve">môže podľa potreby </w:t>
            </w:r>
            <w:r w:rsidR="004339B3">
              <w:rPr>
                <w:rFonts w:cstheme="minorHAnsi"/>
                <w:b/>
              </w:rPr>
              <w:lastRenderedPageBreak/>
              <w:t xml:space="preserve">upraviť </w:t>
            </w:r>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2026.</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78932D6F"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proofErr w:type="spellStart"/>
            <w:r w:rsidR="004339B3">
              <w:rPr>
                <w:rFonts w:cstheme="minorHAnsi"/>
              </w:rPr>
              <w:t>poskytovateľ</w:t>
            </w:r>
            <w:r w:rsidRPr="00D2246D">
              <w:rPr>
                <w:rFonts w:cstheme="minorHAnsi"/>
              </w:rPr>
              <w:t>k</w:t>
            </w:r>
            <w:proofErr w:type="spellEnd"/>
            <w:r w:rsidRPr="00D2246D">
              <w:rPr>
                <w:rFonts w:cstheme="minorHAnsi"/>
              </w:rPr>
              <w:t xml:space="preserve">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10DB1F47"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1C1E77B3" w14:textId="77777777" w:rsidR="008706D0" w:rsidRDefault="008706D0" w:rsidP="00666C8E">
            <w:pPr>
              <w:spacing w:after="120"/>
              <w:jc w:val="both"/>
              <w:rPr>
                <w:b/>
              </w:rPr>
            </w:pPr>
            <w:r w:rsidRPr="00B43DDA">
              <w:rPr>
                <w:b/>
              </w:rPr>
              <w:t>Identifikáci</w:t>
            </w:r>
            <w:r>
              <w:rPr>
                <w:b/>
              </w:rPr>
              <w:t>a</w:t>
            </w:r>
            <w:r w:rsidRPr="00B43DDA">
              <w:rPr>
                <w:b/>
              </w:rPr>
              <w:t xml:space="preserve"> </w:t>
            </w:r>
            <w:r w:rsidRPr="007705ED">
              <w:rPr>
                <w:b/>
              </w:rPr>
              <w:t>elektronickej schránky:</w:t>
            </w:r>
          </w:p>
          <w:p w14:paraId="57E2D954" w14:textId="77777777" w:rsidR="008706D0" w:rsidRDefault="008706D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34B85A69" w14:textId="77777777" w:rsidR="008706D0" w:rsidRPr="00072C7F" w:rsidRDefault="008706D0">
            <w:pPr>
              <w:tabs>
                <w:tab w:val="left" w:pos="1695"/>
              </w:tabs>
              <w:spacing w:after="120"/>
              <w:jc w:val="both"/>
            </w:pPr>
            <w:r w:rsidRPr="00072C7F">
              <w:lastRenderedPageBreak/>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1F714164" w14:textId="77777777" w:rsidR="008706D0" w:rsidRPr="00B43DDA" w:rsidRDefault="008706D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56E66B99" w14:textId="77777777" w:rsidR="008706D0" w:rsidRPr="00B43DDA" w:rsidRDefault="008706D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0BAB75A" w14:textId="1340B977" w:rsidR="008706D0" w:rsidRPr="00666C8E" w:rsidRDefault="008706D0">
            <w:pPr>
              <w:pStyle w:val="Odsekzoznamu"/>
              <w:numPr>
                <w:ilvl w:val="0"/>
                <w:numId w:val="13"/>
              </w:numPr>
              <w:tabs>
                <w:tab w:val="left" w:pos="1695"/>
              </w:tabs>
              <w:spacing w:before="120"/>
              <w:ind w:left="313"/>
              <w:jc w:val="both"/>
              <w:rPr>
                <w:b/>
              </w:rPr>
            </w:pPr>
            <w:r w:rsidRPr="00666C8E">
              <w:rPr>
                <w:b/>
              </w:rPr>
              <w:t>doporučenou poštou alebo kuriérskou službou</w:t>
            </w:r>
            <w:r w:rsidR="00EF4C00" w:rsidRPr="00666C8E">
              <w:rPr>
                <w:b/>
              </w:rPr>
              <w:t xml:space="preserve"> alebo</w:t>
            </w:r>
          </w:p>
          <w:p w14:paraId="76FEFBE6" w14:textId="22AEA1D9" w:rsidR="008706D0" w:rsidRPr="00666C8E" w:rsidRDefault="008706D0">
            <w:pPr>
              <w:pStyle w:val="Odsekzoznamu"/>
              <w:numPr>
                <w:ilvl w:val="0"/>
                <w:numId w:val="13"/>
              </w:numPr>
              <w:tabs>
                <w:tab w:val="left" w:pos="1695"/>
              </w:tabs>
              <w:spacing w:after="240"/>
              <w:ind w:left="313"/>
              <w:jc w:val="both"/>
              <w:rPr>
                <w:b/>
              </w:rPr>
            </w:pPr>
            <w:r w:rsidRPr="00666C8E">
              <w:rPr>
                <w:b/>
              </w:rPr>
              <w:t xml:space="preserve">osobne </w:t>
            </w:r>
            <w:r w:rsidR="00EF4C00" w:rsidRPr="00666C8E">
              <w:rPr>
                <w:b/>
              </w:rPr>
              <w:t xml:space="preserve">do podateľne </w:t>
            </w:r>
            <w:r w:rsidRPr="00666C8E">
              <w:rPr>
                <w:b/>
              </w:rPr>
              <w:t>v pracovných dňoch:</w:t>
            </w:r>
          </w:p>
          <w:p w14:paraId="2F12A842" w14:textId="77777777" w:rsidR="008706D0" w:rsidRPr="006E27A5" w:rsidRDefault="008706D0" w:rsidP="00666C8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69664765" w14:textId="77777777" w:rsidR="00EF4C00" w:rsidRDefault="008706D0" w:rsidP="00666C8E">
            <w:pPr>
              <w:tabs>
                <w:tab w:val="left" w:pos="1695"/>
              </w:tabs>
              <w:ind w:left="339"/>
              <w:jc w:val="both"/>
            </w:pPr>
            <w:r w:rsidRPr="006E27A5">
              <w:t>Pi: 9:00 - 14:00 hod.  (obedňajšia prestávka 11:30 - 12:30 hod.)</w:t>
            </w:r>
          </w:p>
          <w:p w14:paraId="2B58F3D7" w14:textId="77777777" w:rsidR="00EF4C00" w:rsidRDefault="00EF4C00" w:rsidP="00666C8E">
            <w:pPr>
              <w:tabs>
                <w:tab w:val="left" w:pos="1695"/>
              </w:tabs>
              <w:ind w:left="339"/>
              <w:jc w:val="both"/>
            </w:pPr>
          </w:p>
          <w:p w14:paraId="79CDAFA2" w14:textId="2083D3A8" w:rsidR="008706D0" w:rsidRPr="00666C8E" w:rsidRDefault="00EF4C00" w:rsidP="00666C8E">
            <w:pPr>
              <w:tabs>
                <w:tab w:val="left" w:pos="1695"/>
              </w:tabs>
              <w:ind w:left="339"/>
              <w:jc w:val="both"/>
              <w:rPr>
                <w:b/>
              </w:rPr>
            </w:pPr>
            <w:r w:rsidRPr="00666C8E">
              <w:rPr>
                <w:b/>
              </w:rPr>
              <w:t>na adresu:</w:t>
            </w:r>
          </w:p>
          <w:p w14:paraId="7CF27BCB" w14:textId="77777777" w:rsidR="00EF4C00" w:rsidRPr="003E411F" w:rsidRDefault="00EF4C00">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7D841985" w14:textId="77777777" w:rsidR="00EF4C00" w:rsidRPr="003E411F" w:rsidRDefault="00EF4C00">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4FD41068" w14:textId="77777777" w:rsidR="00EF4C00" w:rsidRPr="006E27A5" w:rsidRDefault="00EF4C00">
            <w:pPr>
              <w:tabs>
                <w:tab w:val="left" w:pos="1695"/>
              </w:tabs>
              <w:ind w:left="313"/>
              <w:jc w:val="both"/>
            </w:pPr>
            <w:r w:rsidRPr="003E411F">
              <w:t>Pribinova 4195/25</w:t>
            </w:r>
            <w:r w:rsidRPr="006E27A5">
              <w:t xml:space="preserve"> </w:t>
            </w:r>
          </w:p>
          <w:p w14:paraId="29F2BC7E" w14:textId="77777777" w:rsidR="00EF4C00" w:rsidRDefault="00EF4C00" w:rsidP="00666C8E">
            <w:pPr>
              <w:tabs>
                <w:tab w:val="left" w:pos="1695"/>
              </w:tabs>
              <w:ind w:left="339"/>
              <w:jc w:val="both"/>
            </w:pPr>
            <w:r>
              <w:t xml:space="preserve">811 09 </w:t>
            </w:r>
            <w:r w:rsidRPr="006E27A5">
              <w:t>Bratislava</w:t>
            </w:r>
          </w:p>
          <w:p w14:paraId="1AE53CF9" w14:textId="40778BEC" w:rsidR="006A2168" w:rsidRDefault="006A2168" w:rsidP="00666C8E">
            <w:pPr>
              <w:tabs>
                <w:tab w:val="left" w:pos="1695"/>
              </w:tabs>
              <w:ind w:left="339"/>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41F778F2"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4CB5CB3C"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4339B3">
              <w:rPr>
                <w:rFonts w:cstheme="minorHAnsi"/>
              </w:rPr>
              <w:t>poskytovateľom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r w:rsidR="004339B3">
              <w:rPr>
                <w:rFonts w:cstheme="minorHAnsi"/>
              </w:rPr>
              <w:t>poskytovateľovi</w:t>
            </w:r>
            <w:proofErr w:type="spellEnd"/>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4"/>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1E2E032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3AFAA7" w14:textId="77777777" w:rsidR="00882F3C" w:rsidRDefault="00432FD0" w:rsidP="008E49AF">
            <w:pPr>
              <w:tabs>
                <w:tab w:val="left" w:pos="1695"/>
                <w:tab w:val="left" w:pos="3006"/>
              </w:tabs>
            </w:pPr>
            <w:r>
              <w:t xml:space="preserve">- </w:t>
            </w:r>
            <w:r w:rsidR="00882F3C">
              <w:t xml:space="preserve">telefonicky na telefónnych číslach: </w:t>
            </w:r>
            <w:r w:rsidR="00DF4FF4">
              <w:t xml:space="preserve"> </w:t>
            </w:r>
            <w:r w:rsidR="00882F3C">
              <w:t>02/2092 8483</w:t>
            </w:r>
          </w:p>
          <w:p w14:paraId="2E758762" w14:textId="77777777" w:rsidR="001E0A27" w:rsidRDefault="00882F3C" w:rsidP="00AB1DA6">
            <w:pPr>
              <w:tabs>
                <w:tab w:val="left" w:pos="1695"/>
                <w:tab w:val="left" w:pos="3006"/>
              </w:tabs>
              <w:ind w:left="3289"/>
            </w:pPr>
            <w:r>
              <w:t>02/2092 8484</w:t>
            </w:r>
          </w:p>
          <w:p w14:paraId="12AA1EF7" w14:textId="77777777" w:rsidR="001E0A27" w:rsidRDefault="001E0A27" w:rsidP="00AB1DA6">
            <w:pPr>
              <w:tabs>
                <w:tab w:val="left" w:pos="1695"/>
                <w:tab w:val="left" w:pos="3006"/>
              </w:tabs>
              <w:ind w:left="3289"/>
            </w:pPr>
            <w:r>
              <w:t>02/2092 8485</w:t>
            </w:r>
          </w:p>
          <w:p w14:paraId="2372ADFE" w14:textId="77777777" w:rsidR="001E0A27" w:rsidRDefault="001E0A27" w:rsidP="001E0A27">
            <w:pPr>
              <w:tabs>
                <w:tab w:val="left" w:pos="1695"/>
                <w:tab w:val="left" w:pos="3006"/>
              </w:tabs>
              <w:ind w:left="3289"/>
            </w:pPr>
            <w:r>
              <w:t>02/2092 8479</w:t>
            </w:r>
          </w:p>
          <w:p w14:paraId="0189AEF6" w14:textId="77777777" w:rsidR="001E0A27" w:rsidRDefault="001E0A27" w:rsidP="00D74B1A">
            <w:pPr>
              <w:tabs>
                <w:tab w:val="left" w:pos="1695"/>
                <w:tab w:val="left" w:pos="3006"/>
              </w:tabs>
              <w:ind w:left="3289"/>
            </w:pPr>
            <w:r>
              <w:t>02/2092 8481</w:t>
            </w:r>
          </w:p>
          <w:p w14:paraId="6F2AB28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5" w:history="1">
              <w:r w:rsidR="00077465" w:rsidRPr="004231C3">
                <w:rPr>
                  <w:rStyle w:val="Hypertextovprepojenie"/>
                </w:rPr>
                <w:t>projektytp@mirri.gov.sk</w:t>
              </w:r>
            </w:hyperlink>
            <w:r w:rsidR="00882F3C">
              <w:t xml:space="preserve"> </w:t>
            </w:r>
          </w:p>
          <w:p w14:paraId="5410EA4B" w14:textId="2B5F48CE" w:rsidR="00882F3C" w:rsidRPr="00852800" w:rsidRDefault="00432FD0" w:rsidP="00432FD0">
            <w:pPr>
              <w:tabs>
                <w:tab w:val="left" w:pos="1695"/>
              </w:tabs>
              <w:spacing w:after="120"/>
            </w:pPr>
            <w:r>
              <w:t xml:space="preserve">- </w:t>
            </w:r>
            <w:r w:rsidR="00882F3C">
              <w:t xml:space="preserve">písomne na kontaktnej </w:t>
            </w:r>
            <w:proofErr w:type="spellStart"/>
            <w:r w:rsidR="00882F3C" w:rsidRPr="00852800">
              <w:t>adrese</w:t>
            </w:r>
            <w:r w:rsidR="004339B3">
              <w:t>poskytovateľ</w:t>
            </w:r>
            <w:proofErr w:type="spellEnd"/>
            <w:r w:rsidR="00882F3C" w:rsidRPr="00852800">
              <w:t>:</w:t>
            </w:r>
          </w:p>
          <w:p w14:paraId="27F93110" w14:textId="77777777" w:rsidR="00882F3C" w:rsidRPr="00852800" w:rsidRDefault="00882F3C" w:rsidP="00432FD0">
            <w:pPr>
              <w:tabs>
                <w:tab w:val="left" w:pos="1695"/>
              </w:tabs>
              <w:ind w:left="183"/>
            </w:pPr>
            <w:r w:rsidRPr="00852800">
              <w:t xml:space="preserve">Ministerstvo investícií, regionálneho rozvoja a informatizácie SR </w:t>
            </w:r>
          </w:p>
          <w:p w14:paraId="74C254AD" w14:textId="4F9DC11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0E2A29EB" w14:textId="63D2A5DB" w:rsidR="00882F3C" w:rsidRPr="00852800" w:rsidRDefault="00882F3C" w:rsidP="00432FD0">
            <w:pPr>
              <w:tabs>
                <w:tab w:val="left" w:pos="1695"/>
              </w:tabs>
              <w:ind w:left="183"/>
            </w:pPr>
            <w:r w:rsidRPr="00852800">
              <w:t xml:space="preserve">Pribinova 4195/25 </w:t>
            </w:r>
          </w:p>
          <w:p w14:paraId="0296D9BE" w14:textId="438D3FCF" w:rsidR="00882F3C" w:rsidRPr="00852800" w:rsidRDefault="00882F3C" w:rsidP="00432FD0">
            <w:pPr>
              <w:pStyle w:val="Odsekzoznamu"/>
              <w:numPr>
                <w:ilvl w:val="0"/>
                <w:numId w:val="18"/>
              </w:numPr>
              <w:tabs>
                <w:tab w:val="left" w:pos="1695"/>
              </w:tabs>
            </w:pPr>
            <w:r w:rsidRPr="00852800">
              <w:t xml:space="preserve"> </w:t>
            </w:r>
            <w:r w:rsidR="00110C4F">
              <w:t xml:space="preserve">09 </w:t>
            </w:r>
            <w:r w:rsidRPr="00852800">
              <w:t>Bratislava</w:t>
            </w:r>
          </w:p>
          <w:p w14:paraId="702BF86E" w14:textId="2331B547" w:rsidR="00882F3C" w:rsidRDefault="00432FD0" w:rsidP="00997240">
            <w:pPr>
              <w:tabs>
                <w:tab w:val="left" w:pos="1695"/>
              </w:tabs>
              <w:spacing w:before="120"/>
              <w:ind w:left="41" w:hanging="41"/>
            </w:pPr>
            <w:r>
              <w:lastRenderedPageBreak/>
              <w:t xml:space="preserve">- </w:t>
            </w:r>
            <w:r w:rsidR="00882F3C">
              <w:t>osob</w:t>
            </w:r>
            <w:r>
              <w:t xml:space="preserve">ne v pracovných dňoch v čase 8:30 hod. - </w:t>
            </w:r>
            <w:r w:rsidR="00882F3C">
              <w:t>14:30 hod. na</w:t>
            </w:r>
            <w:r>
              <w:t> </w:t>
            </w:r>
            <w:r w:rsidR="00882F3C">
              <w:t>kontaktnej adrese:</w:t>
            </w:r>
          </w:p>
          <w:p w14:paraId="61E68CD2"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3A7487E" w14:textId="49AAFAA9" w:rsidR="00EE51F1" w:rsidRDefault="00DF5DA6" w:rsidP="00666C8E">
            <w:pPr>
              <w:tabs>
                <w:tab w:val="left" w:pos="1695"/>
              </w:tabs>
              <w:ind w:left="177"/>
              <w:jc w:val="both"/>
            </w:pPr>
            <w:r>
              <w:t>sekcia programovania a podpory Programu Slovensko</w:t>
            </w:r>
            <w:r w:rsidR="00EE51F1">
              <w:t>/</w:t>
            </w:r>
            <w:r>
              <w:t>odbor technickej pomoci</w:t>
            </w:r>
            <w:r w:rsidR="00EE51F1">
              <w:t>/</w:t>
            </w:r>
            <w:r>
              <w:t>oddelenie implementácie projektov TP</w:t>
            </w:r>
          </w:p>
          <w:p w14:paraId="754738FB" w14:textId="3F5EFCE9" w:rsidR="00882F3C" w:rsidRPr="00852800" w:rsidRDefault="00882F3C" w:rsidP="00432FD0">
            <w:pPr>
              <w:tabs>
                <w:tab w:val="left" w:pos="1695"/>
              </w:tabs>
              <w:ind w:left="183"/>
            </w:pPr>
            <w:r w:rsidRPr="00852800">
              <w:t>Pribinova 4195/25</w:t>
            </w:r>
          </w:p>
          <w:p w14:paraId="4861E713" w14:textId="77777777" w:rsidR="00882F3C" w:rsidRPr="00852800" w:rsidRDefault="00882F3C" w:rsidP="00432FD0">
            <w:pPr>
              <w:tabs>
                <w:tab w:val="left" w:pos="1695"/>
              </w:tabs>
              <w:ind w:left="183"/>
            </w:pPr>
            <w:r w:rsidRPr="00852800">
              <w:t>811 09 Bratislava</w:t>
            </w:r>
          </w:p>
          <w:p w14:paraId="6EEAA156" w14:textId="073798DA" w:rsidR="00882F3C" w:rsidRPr="00852800" w:rsidRDefault="00882F3C" w:rsidP="00CF46A5">
            <w:pPr>
              <w:tabs>
                <w:tab w:val="left" w:pos="1695"/>
              </w:tabs>
              <w:spacing w:before="120"/>
              <w:jc w:val="both"/>
            </w:pPr>
            <w:r w:rsidRPr="00852800">
              <w:t xml:space="preserve">V prípade záujmu o osobnú konzultáciu s pracovníkmi </w:t>
            </w:r>
            <w:proofErr w:type="spellStart"/>
            <w:r w:rsidR="004339B3">
              <w:t>poskytovateľa</w:t>
            </w:r>
            <w:r w:rsidRPr="00852800">
              <w:t>je</w:t>
            </w:r>
            <w:proofErr w:type="spellEnd"/>
            <w:r w:rsidRPr="00852800">
              <w:t xml:space="preserve"> nutné vopred si dohodnúť  termín stretnutia.</w:t>
            </w:r>
          </w:p>
          <w:p w14:paraId="3A3C4D7D"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7AEFA9E3" w:rsidR="007A04F3" w:rsidRPr="005D4481" w:rsidRDefault="004339B3"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xml:space="preserv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C5D0" w14:textId="77777777" w:rsidR="00C07B23" w:rsidRDefault="00C07B23" w:rsidP="00AA5C2F">
      <w:pPr>
        <w:spacing w:after="0" w:line="240" w:lineRule="auto"/>
      </w:pPr>
      <w:r>
        <w:separator/>
      </w:r>
    </w:p>
  </w:endnote>
  <w:endnote w:type="continuationSeparator" w:id="0">
    <w:p w14:paraId="66471B86" w14:textId="77777777" w:rsidR="00C07B23" w:rsidRDefault="00C07B23" w:rsidP="00AA5C2F">
      <w:pPr>
        <w:spacing w:after="0" w:line="240" w:lineRule="auto"/>
      </w:pPr>
      <w:r>
        <w:continuationSeparator/>
      </w:r>
    </w:p>
  </w:endnote>
  <w:endnote w:type="continuationNotice" w:id="1">
    <w:p w14:paraId="4CB27787" w14:textId="77777777" w:rsidR="00C07B23" w:rsidRDefault="00C07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65EF24F8" w:rsidR="00D85E74" w:rsidRDefault="00D85E74">
        <w:pPr>
          <w:pStyle w:val="Pta"/>
          <w:jc w:val="right"/>
        </w:pPr>
        <w:r>
          <w:fldChar w:fldCharType="begin"/>
        </w:r>
        <w:r>
          <w:instrText>PAGE   \* MERGEFORMAT</w:instrText>
        </w:r>
        <w:r>
          <w:fldChar w:fldCharType="separate"/>
        </w:r>
        <w:r w:rsidR="008E1031">
          <w:rPr>
            <w:noProof/>
          </w:rPr>
          <w:t>1</w:t>
        </w:r>
        <w:r w:rsidR="008E1031">
          <w:rPr>
            <w:noProof/>
          </w:rPr>
          <w:t>6</w:t>
        </w:r>
        <w:r>
          <w:fldChar w:fldCharType="end"/>
        </w:r>
      </w:p>
    </w:sdtContent>
  </w:sdt>
  <w:p w14:paraId="55A2F9FF" w14:textId="77777777" w:rsidR="00D85E74" w:rsidRDefault="00D85E7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DA29" w14:textId="77777777" w:rsidR="00C07B23" w:rsidRDefault="00C07B23" w:rsidP="00AA5C2F">
      <w:pPr>
        <w:spacing w:after="0" w:line="240" w:lineRule="auto"/>
      </w:pPr>
      <w:r>
        <w:separator/>
      </w:r>
    </w:p>
  </w:footnote>
  <w:footnote w:type="continuationSeparator" w:id="0">
    <w:p w14:paraId="390E66BA" w14:textId="77777777" w:rsidR="00C07B23" w:rsidRDefault="00C07B23" w:rsidP="00AA5C2F">
      <w:pPr>
        <w:spacing w:after="0" w:line="240" w:lineRule="auto"/>
      </w:pPr>
      <w:r>
        <w:continuationSeparator/>
      </w:r>
    </w:p>
  </w:footnote>
  <w:footnote w:type="continuationNotice" w:id="1">
    <w:p w14:paraId="0BD19AA1" w14:textId="77777777" w:rsidR="00C07B23" w:rsidRDefault="00C07B23">
      <w:pPr>
        <w:spacing w:after="0" w:line="240" w:lineRule="auto"/>
      </w:pPr>
    </w:p>
  </w:footnote>
  <w:footnote w:id="2">
    <w:p w14:paraId="0C3E2264" w14:textId="1D97854C" w:rsidR="00D85E74" w:rsidRPr="007A1744" w:rsidRDefault="00D85E74" w:rsidP="007A1744">
      <w:pPr>
        <w:pStyle w:val="Textpoznmkypodiarou"/>
      </w:pPr>
      <w:r w:rsidRPr="007A1744">
        <w:rPr>
          <w:rStyle w:val="Odkaznapoznmkupodiarou"/>
        </w:rPr>
        <w:footnoteRef/>
      </w:r>
      <w:r w:rsidRPr="007A1744">
        <w:t xml:space="preserve"> 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73DB94D0" w14:textId="575564FC" w:rsidR="00D85E74" w:rsidRDefault="00D85E74" w:rsidP="00666C8E">
      <w:pPr>
        <w:pStyle w:val="Textpoznmkypodiarou"/>
        <w:jc w:val="both"/>
      </w:pPr>
      <w:r>
        <w:rPr>
          <w:rStyle w:val="Odkaznapoznmkupodiarou"/>
          <w:sz w:val="18"/>
          <w:szCs w:val="18"/>
        </w:rPr>
        <w:t>2</w:t>
      </w:r>
      <w:r w:rsidRPr="00666C8E">
        <w:rPr>
          <w:sz w:val="18"/>
          <w:szCs w:val="18"/>
        </w:rPr>
        <w:t xml:space="preserve"> </w:t>
      </w:r>
      <w:r w:rsidRPr="004735DF">
        <w:rPr>
          <w:sz w:val="18"/>
          <w:szCs w:val="18"/>
        </w:rPr>
        <w:t>V prípade projektov technickej</w:t>
      </w:r>
      <w:r w:rsidRPr="00132462">
        <w:rPr>
          <w:sz w:val="18"/>
          <w:szCs w:val="18"/>
        </w:rPr>
        <w:t xml:space="preserve"> pomoci sú názvy akcií totožné s názvami hlavných aktivít.</w:t>
      </w:r>
    </w:p>
  </w:footnote>
  <w:footnote w:id="4">
    <w:p w14:paraId="7D7CE984" w14:textId="385038C7" w:rsidR="00D85E74" w:rsidRDefault="00D85E74" w:rsidP="003269D5">
      <w:pPr>
        <w:pStyle w:val="Textpoznmkypodiarou"/>
        <w:jc w:val="both"/>
      </w:pPr>
      <w:r>
        <w:rPr>
          <w:rStyle w:val="Odkaznapoznmkupodiarou"/>
        </w:rPr>
        <w:t>3</w:t>
      </w:r>
      <w:hyperlink r:id="rId1" w:history="1">
        <w:r w:rsidRPr="003269D5">
          <w:rPr>
            <w:rStyle w:val="Hypertextovprepojenie"/>
            <w:sz w:val="18"/>
          </w:rPr>
          <w:t>https://eur-lex.europa.eu/legal-content/SK/TXT/?uri=CELEX%3A32021R1060</w:t>
        </w:r>
      </w:hyperlink>
    </w:p>
  </w:footnote>
  <w:footnote w:id="5">
    <w:p w14:paraId="3A4399AE" w14:textId="078C44CC" w:rsidR="00D85E74" w:rsidRPr="003269D5" w:rsidRDefault="00D85E74">
      <w:pPr>
        <w:pStyle w:val="Textpoznmkypodiarou"/>
        <w:jc w:val="both"/>
        <w:rPr>
          <w:sz w:val="18"/>
          <w:szCs w:val="18"/>
        </w:rPr>
      </w:pPr>
      <w:r>
        <w:rPr>
          <w:rStyle w:val="Odkaznapoznmkupodiarou"/>
          <w:sz w:val="18"/>
          <w:szCs w:val="18"/>
        </w:rPr>
        <w:t>4</w:t>
      </w:r>
      <w:hyperlink r:id="rId2" w:history="1">
        <w:r w:rsidRPr="00D244A4">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6">
    <w:p w14:paraId="0A9C4C3C" w14:textId="77777777" w:rsidR="007A1744" w:rsidRDefault="007A1744" w:rsidP="005D1AEB">
      <w:pPr>
        <w:pStyle w:val="Textpoznmkypodiarou"/>
        <w:jc w:val="both"/>
      </w:pPr>
      <w:r>
        <w:rPr>
          <w:rStyle w:val="Odkaznapoznmkupodiarou"/>
        </w:rPr>
        <w:footnoteRef/>
      </w:r>
      <w:r>
        <w:t xml:space="preserve"> </w:t>
      </w:r>
      <w:r w:rsidRPr="00744FC4">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7">
    <w:p w14:paraId="29253E5D" w14:textId="77777777" w:rsidR="007A1744" w:rsidRPr="00744FC4" w:rsidRDefault="007A1744" w:rsidP="005D1AEB">
      <w:pPr>
        <w:spacing w:after="0"/>
        <w:jc w:val="both"/>
        <w:rPr>
          <w:sz w:val="18"/>
          <w:szCs w:val="18"/>
        </w:rPr>
      </w:pPr>
      <w:r w:rsidRPr="00744FC4">
        <w:rPr>
          <w:sz w:val="18"/>
          <w:szCs w:val="18"/>
          <w:vertAlign w:val="superscript"/>
        </w:rPr>
        <w:footnoteRef/>
      </w:r>
      <w:r w:rsidRPr="00744FC4">
        <w:rPr>
          <w:sz w:val="18"/>
          <w:szCs w:val="18"/>
          <w:vertAlign w:val="superscript"/>
        </w:rPr>
        <w:t xml:space="preserve"> </w:t>
      </w:r>
      <w:r w:rsidRPr="00744FC4">
        <w:rPr>
          <w:sz w:val="18"/>
          <w:szCs w:val="18"/>
        </w:rPr>
        <w:t>Pod verejným obstarávaním sa rozumejú postupy, na ktoré sa vzťahuje pôsobnosť zákona č. 343/2015 Z. z. o verejnom obstarávaní a o zmene a doplnení niektorých zákonov v znení neskorších predpisov.</w:t>
      </w:r>
    </w:p>
  </w:footnote>
  <w:footnote w:id="8">
    <w:p w14:paraId="14D641D7" w14:textId="77777777" w:rsidR="007A1744" w:rsidRPr="00744FC4" w:rsidRDefault="007A1744" w:rsidP="005D1AEB">
      <w:pPr>
        <w:pStyle w:val="Textpoznmkypodiarou"/>
        <w:jc w:val="both"/>
        <w:rPr>
          <w:rFonts w:eastAsia="Calibri"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9">
    <w:p w14:paraId="7AA89697"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rFonts w:cstheme="minorHAnsi"/>
          <w:sz w:val="18"/>
          <w:szCs w:val="18"/>
        </w:rPr>
        <w:t xml:space="preserve"> </w:t>
      </w:r>
      <w:r w:rsidRPr="00744FC4">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0">
    <w:p w14:paraId="30A6159E" w14:textId="77777777" w:rsidR="007A1744" w:rsidRPr="00744FC4" w:rsidRDefault="007A1744" w:rsidP="005D1AEB">
      <w:pPr>
        <w:pStyle w:val="Textpoznmkypodiarou"/>
        <w:jc w:val="both"/>
        <w:rPr>
          <w:rFonts w:cstheme="minorHAnsi"/>
          <w:sz w:val="18"/>
          <w:szCs w:val="18"/>
        </w:rPr>
      </w:pPr>
      <w:r w:rsidRPr="00744FC4">
        <w:rPr>
          <w:rStyle w:val="Odkaznapoznmkupodiarou"/>
          <w:rFonts w:cstheme="minorHAnsi"/>
          <w:sz w:val="18"/>
          <w:szCs w:val="18"/>
        </w:rPr>
        <w:footnoteRef/>
      </w:r>
      <w:r w:rsidRPr="00744FC4">
        <w:rPr>
          <w:sz w:val="22"/>
          <w:szCs w:val="22"/>
        </w:rPr>
        <w:t xml:space="preserve"> </w:t>
      </w:r>
      <w:r w:rsidRPr="00744FC4">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1">
    <w:p w14:paraId="6E98247D" w14:textId="77777777" w:rsidR="007A1744" w:rsidRPr="00C94BDA" w:rsidRDefault="007A1744" w:rsidP="005D1AEB">
      <w:pPr>
        <w:pStyle w:val="Textpoznmkypodiarou"/>
        <w:jc w:val="both"/>
        <w:rPr>
          <w:rFonts w:cstheme="minorHAnsi"/>
          <w:sz w:val="16"/>
          <w:szCs w:val="16"/>
        </w:rPr>
      </w:pPr>
      <w:r w:rsidRPr="00744FC4">
        <w:rPr>
          <w:rStyle w:val="Odkaznapoznmkupodiarou"/>
          <w:rFonts w:cstheme="minorHAnsi"/>
          <w:sz w:val="18"/>
          <w:szCs w:val="18"/>
        </w:rPr>
        <w:footnoteRef/>
      </w:r>
      <w:r w:rsidRPr="00744FC4">
        <w:rPr>
          <w:rFonts w:cstheme="minorHAnsi"/>
          <w:sz w:val="18"/>
          <w:szCs w:val="18"/>
        </w:rPr>
        <w:t xml:space="preserve"> Resp. iného metodického dokumentu, ktorý ho nahradí.</w:t>
      </w:r>
    </w:p>
  </w:footnote>
  <w:footnote w:id="12">
    <w:p w14:paraId="1EB253AD" w14:textId="5644B3A5" w:rsidR="00D85E74" w:rsidRPr="007A1744" w:rsidRDefault="00D85E74" w:rsidP="007A1744">
      <w:pPr>
        <w:pStyle w:val="Textpoznmkypodiarou"/>
      </w:pPr>
      <w:r w:rsidRPr="007A1744">
        <w:rPr>
          <w:rStyle w:val="Odkaznapoznmkupodiarou"/>
        </w:rPr>
        <w:footnoteRef/>
      </w:r>
      <w:r>
        <w:t xml:space="preserve"> </w:t>
      </w:r>
      <w:r w:rsidRPr="00C4695E">
        <w:rPr>
          <w:sz w:val="18"/>
          <w:szCs w:val="18"/>
        </w:rPr>
        <w:t xml:space="preserve"> </w:t>
      </w:r>
      <w:hyperlink r:id="rId3" w:history="1">
        <w:r w:rsidRPr="00C4695E">
          <w:rPr>
            <w:rStyle w:val="Hypertextovprepojenie"/>
            <w:sz w:val="18"/>
            <w:szCs w:val="18"/>
          </w:rPr>
          <w:t>https://www.eurofondy.gov.sk/wp-content/uploads/2022/06/Nariadenie-2021-1060-CELEX_32021R1060_SK_TXT.pdf</w:t>
        </w:r>
      </w:hyperlink>
    </w:p>
  </w:footnote>
  <w:footnote w:id="13">
    <w:p w14:paraId="38C7D56E" w14:textId="3A9394AC" w:rsidR="00D85E74" w:rsidRDefault="00D85E74" w:rsidP="00AC42CB">
      <w:pPr>
        <w:pStyle w:val="Textpoznmkypodiarou"/>
      </w:pPr>
      <w:r w:rsidRPr="007A1744">
        <w:rPr>
          <w:rStyle w:val="Odkaznapoznmkupodiarou"/>
        </w:rPr>
        <w:footnoteRef/>
      </w:r>
      <w:r>
        <w:t xml:space="preserve"> </w:t>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p w14:paraId="5D4529AB" w14:textId="0FB994C9" w:rsidR="00D85E74" w:rsidRDefault="00D85E74" w:rsidP="007A1744">
      <w:pPr>
        <w:pStyle w:val="Textpoznmkypodiarou"/>
      </w:pPr>
    </w:p>
  </w:footnote>
  <w:footnote w:id="14">
    <w:p w14:paraId="04EED5EB" w14:textId="2D4BD1AE" w:rsidR="00D85E74" w:rsidRPr="003269D5" w:rsidRDefault="00D85E74"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85E74" w14:paraId="30E93294" w14:textId="77777777" w:rsidTr="002963B2">
      <w:tc>
        <w:tcPr>
          <w:tcW w:w="3451" w:type="dxa"/>
        </w:tcPr>
        <w:p w14:paraId="78584F0E" w14:textId="77777777" w:rsidR="00D85E74" w:rsidRDefault="00D85E74" w:rsidP="00952C2C">
          <w:pPr>
            <w:pStyle w:val="Hlavika"/>
            <w:tabs>
              <w:tab w:val="clear" w:pos="9072"/>
            </w:tabs>
          </w:pPr>
        </w:p>
        <w:p w14:paraId="6EDDCA43" w14:textId="77777777" w:rsidR="00D85E74" w:rsidRDefault="00D85E74"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85E74" w:rsidRDefault="00D85E74" w:rsidP="00BD4F86"/>
        <w:p w14:paraId="5D956A00" w14:textId="77777777" w:rsidR="00D85E74" w:rsidRPr="00BD4F86" w:rsidRDefault="00D85E74" w:rsidP="00BD4F86">
          <w:pPr>
            <w:jc w:val="center"/>
          </w:pPr>
        </w:p>
      </w:tc>
      <w:tc>
        <w:tcPr>
          <w:tcW w:w="3021" w:type="dxa"/>
        </w:tcPr>
        <w:p w14:paraId="48107371" w14:textId="77777777" w:rsidR="00D85E74" w:rsidRDefault="00D85E7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85E74" w:rsidRDefault="00D85E7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85E74" w:rsidRDefault="00D85E74" w:rsidP="00765560"/>
        <w:p w14:paraId="5B5AAEAB" w14:textId="77777777" w:rsidR="00D85E74" w:rsidRDefault="00D85E74" w:rsidP="00765560"/>
        <w:p w14:paraId="40EBCB76" w14:textId="77777777" w:rsidR="00D85E74" w:rsidRPr="00765560" w:rsidRDefault="00D85E74" w:rsidP="00765560">
          <w:pPr>
            <w:jc w:val="center"/>
          </w:pPr>
        </w:p>
      </w:tc>
    </w:tr>
  </w:tbl>
  <w:p w14:paraId="7D4620E4" w14:textId="77777777" w:rsidR="00D85E74" w:rsidRDefault="00D85E74" w:rsidP="00952C2C">
    <w:pPr>
      <w:pStyle w:val="Hlavika"/>
      <w:tabs>
        <w:tab w:val="clear" w:pos="9072"/>
      </w:tabs>
    </w:pPr>
    <w:r>
      <w:tab/>
    </w:r>
  </w:p>
  <w:p w14:paraId="0668D5D3" w14:textId="77777777" w:rsidR="00D85E74" w:rsidRDefault="00D85E7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4FF265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8C74F2A"/>
    <w:multiLevelType w:val="hybridMultilevel"/>
    <w:tmpl w:val="7EDC34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1"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4"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4128576">
    <w:abstractNumId w:val="11"/>
  </w:num>
  <w:num w:numId="2" w16cid:durableId="1141968312">
    <w:abstractNumId w:val="7"/>
  </w:num>
  <w:num w:numId="3" w16cid:durableId="20819769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6559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849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84988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2105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67997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3710020">
    <w:abstractNumId w:val="23"/>
  </w:num>
  <w:num w:numId="10" w16cid:durableId="548881567">
    <w:abstractNumId w:val="3"/>
  </w:num>
  <w:num w:numId="11" w16cid:durableId="1584871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5391864">
    <w:abstractNumId w:val="14"/>
  </w:num>
  <w:num w:numId="13" w16cid:durableId="744762410">
    <w:abstractNumId w:val="15"/>
  </w:num>
  <w:num w:numId="14" w16cid:durableId="2093971444">
    <w:abstractNumId w:val="6"/>
  </w:num>
  <w:num w:numId="15" w16cid:durableId="1885678861">
    <w:abstractNumId w:val="0"/>
  </w:num>
  <w:num w:numId="16" w16cid:durableId="1433352503">
    <w:abstractNumId w:val="30"/>
  </w:num>
  <w:num w:numId="17" w16cid:durableId="192572097">
    <w:abstractNumId w:val="33"/>
  </w:num>
  <w:num w:numId="18" w16cid:durableId="641275945">
    <w:abstractNumId w:val="17"/>
  </w:num>
  <w:num w:numId="19" w16cid:durableId="2044744838">
    <w:abstractNumId w:val="18"/>
  </w:num>
  <w:num w:numId="20" w16cid:durableId="31851253">
    <w:abstractNumId w:val="8"/>
  </w:num>
  <w:num w:numId="21" w16cid:durableId="668027394">
    <w:abstractNumId w:val="9"/>
  </w:num>
  <w:num w:numId="22" w16cid:durableId="1526552861">
    <w:abstractNumId w:val="16"/>
  </w:num>
  <w:num w:numId="23" w16cid:durableId="1909143053">
    <w:abstractNumId w:val="27"/>
  </w:num>
  <w:num w:numId="24" w16cid:durableId="2007787153">
    <w:abstractNumId w:val="34"/>
  </w:num>
  <w:num w:numId="25" w16cid:durableId="103694047">
    <w:abstractNumId w:val="32"/>
  </w:num>
  <w:num w:numId="26" w16cid:durableId="1285576116">
    <w:abstractNumId w:val="5"/>
  </w:num>
  <w:num w:numId="27" w16cid:durableId="1437485062">
    <w:abstractNumId w:val="31"/>
  </w:num>
  <w:num w:numId="28" w16cid:durableId="731855108">
    <w:abstractNumId w:val="12"/>
  </w:num>
  <w:num w:numId="29" w16cid:durableId="101076911">
    <w:abstractNumId w:val="13"/>
  </w:num>
  <w:num w:numId="30" w16cid:durableId="1613783239">
    <w:abstractNumId w:val="2"/>
  </w:num>
  <w:num w:numId="31" w16cid:durableId="1919319178">
    <w:abstractNumId w:val="4"/>
  </w:num>
  <w:num w:numId="32" w16cid:durableId="859467935">
    <w:abstractNumId w:val="20"/>
  </w:num>
  <w:num w:numId="33" w16cid:durableId="1670792185">
    <w:abstractNumId w:val="28"/>
  </w:num>
  <w:num w:numId="34" w16cid:durableId="676536201">
    <w:abstractNumId w:val="1"/>
  </w:num>
  <w:num w:numId="35" w16cid:durableId="302732315">
    <w:abstractNumId w:val="22"/>
  </w:num>
  <w:num w:numId="36" w16cid:durableId="2155107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1252"/>
    <w:rsid w:val="00022065"/>
    <w:rsid w:val="0002790B"/>
    <w:rsid w:val="00027E68"/>
    <w:rsid w:val="000308DF"/>
    <w:rsid w:val="0003300B"/>
    <w:rsid w:val="000352C7"/>
    <w:rsid w:val="000353DB"/>
    <w:rsid w:val="00037A20"/>
    <w:rsid w:val="00040023"/>
    <w:rsid w:val="00040166"/>
    <w:rsid w:val="0004243D"/>
    <w:rsid w:val="00042DB4"/>
    <w:rsid w:val="00066491"/>
    <w:rsid w:val="000673F0"/>
    <w:rsid w:val="00072C7F"/>
    <w:rsid w:val="0007381D"/>
    <w:rsid w:val="00073897"/>
    <w:rsid w:val="000764C4"/>
    <w:rsid w:val="00077465"/>
    <w:rsid w:val="0008038D"/>
    <w:rsid w:val="0008180F"/>
    <w:rsid w:val="00085582"/>
    <w:rsid w:val="00091825"/>
    <w:rsid w:val="00093D79"/>
    <w:rsid w:val="000960F7"/>
    <w:rsid w:val="00097DA5"/>
    <w:rsid w:val="000A1B4D"/>
    <w:rsid w:val="000A2FF2"/>
    <w:rsid w:val="000A35DA"/>
    <w:rsid w:val="000A780D"/>
    <w:rsid w:val="000B0865"/>
    <w:rsid w:val="000B09CE"/>
    <w:rsid w:val="000B1E10"/>
    <w:rsid w:val="000B7202"/>
    <w:rsid w:val="000C0444"/>
    <w:rsid w:val="000C4CDC"/>
    <w:rsid w:val="000D1342"/>
    <w:rsid w:val="000D2C97"/>
    <w:rsid w:val="000D38D3"/>
    <w:rsid w:val="000D449E"/>
    <w:rsid w:val="000D50A2"/>
    <w:rsid w:val="000D6D90"/>
    <w:rsid w:val="000E3225"/>
    <w:rsid w:val="000E5E49"/>
    <w:rsid w:val="000F5136"/>
    <w:rsid w:val="000F588D"/>
    <w:rsid w:val="000F601B"/>
    <w:rsid w:val="000F7547"/>
    <w:rsid w:val="0010051C"/>
    <w:rsid w:val="001005C0"/>
    <w:rsid w:val="00101A74"/>
    <w:rsid w:val="00102B6F"/>
    <w:rsid w:val="001051ED"/>
    <w:rsid w:val="00106B37"/>
    <w:rsid w:val="00106D63"/>
    <w:rsid w:val="001078AE"/>
    <w:rsid w:val="0011023C"/>
    <w:rsid w:val="00110C4F"/>
    <w:rsid w:val="00113998"/>
    <w:rsid w:val="00123B6F"/>
    <w:rsid w:val="00123C0E"/>
    <w:rsid w:val="00123DDF"/>
    <w:rsid w:val="00124064"/>
    <w:rsid w:val="00132462"/>
    <w:rsid w:val="001372FE"/>
    <w:rsid w:val="001427EC"/>
    <w:rsid w:val="00142BA7"/>
    <w:rsid w:val="001441DF"/>
    <w:rsid w:val="00147506"/>
    <w:rsid w:val="00150A0C"/>
    <w:rsid w:val="00154582"/>
    <w:rsid w:val="00154FAF"/>
    <w:rsid w:val="00165197"/>
    <w:rsid w:val="00166884"/>
    <w:rsid w:val="00167EF9"/>
    <w:rsid w:val="00170A51"/>
    <w:rsid w:val="00171751"/>
    <w:rsid w:val="00171ED3"/>
    <w:rsid w:val="001728A7"/>
    <w:rsid w:val="00173D20"/>
    <w:rsid w:val="001755FB"/>
    <w:rsid w:val="0018126D"/>
    <w:rsid w:val="00181C0C"/>
    <w:rsid w:val="001857AB"/>
    <w:rsid w:val="00190741"/>
    <w:rsid w:val="00191155"/>
    <w:rsid w:val="001911D9"/>
    <w:rsid w:val="001921B3"/>
    <w:rsid w:val="00192E96"/>
    <w:rsid w:val="00194E32"/>
    <w:rsid w:val="001A10AF"/>
    <w:rsid w:val="001A6133"/>
    <w:rsid w:val="001A687D"/>
    <w:rsid w:val="001B1843"/>
    <w:rsid w:val="001B4468"/>
    <w:rsid w:val="001B616C"/>
    <w:rsid w:val="001B7DB5"/>
    <w:rsid w:val="001B7FA7"/>
    <w:rsid w:val="001C7FE1"/>
    <w:rsid w:val="001D5E6C"/>
    <w:rsid w:val="001D7DB8"/>
    <w:rsid w:val="001E0A27"/>
    <w:rsid w:val="001E272C"/>
    <w:rsid w:val="001E32E7"/>
    <w:rsid w:val="001E6305"/>
    <w:rsid w:val="001F01AB"/>
    <w:rsid w:val="001F5817"/>
    <w:rsid w:val="002015B0"/>
    <w:rsid w:val="0021422D"/>
    <w:rsid w:val="00216A0E"/>
    <w:rsid w:val="00216D82"/>
    <w:rsid w:val="00221588"/>
    <w:rsid w:val="0022499C"/>
    <w:rsid w:val="00225553"/>
    <w:rsid w:val="00225683"/>
    <w:rsid w:val="00227042"/>
    <w:rsid w:val="00230927"/>
    <w:rsid w:val="00230FF7"/>
    <w:rsid w:val="00231D36"/>
    <w:rsid w:val="00235C5B"/>
    <w:rsid w:val="00235D37"/>
    <w:rsid w:val="00237016"/>
    <w:rsid w:val="00242CFF"/>
    <w:rsid w:val="002453FE"/>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A6D73"/>
    <w:rsid w:val="002B106F"/>
    <w:rsid w:val="002B17B2"/>
    <w:rsid w:val="002B6DA2"/>
    <w:rsid w:val="002B7521"/>
    <w:rsid w:val="002C142F"/>
    <w:rsid w:val="002C597F"/>
    <w:rsid w:val="002D51C3"/>
    <w:rsid w:val="002D65F7"/>
    <w:rsid w:val="002E105A"/>
    <w:rsid w:val="002E32B4"/>
    <w:rsid w:val="002E4BE7"/>
    <w:rsid w:val="002E5813"/>
    <w:rsid w:val="002E5F22"/>
    <w:rsid w:val="002F285C"/>
    <w:rsid w:val="003058B3"/>
    <w:rsid w:val="003062E9"/>
    <w:rsid w:val="00306F19"/>
    <w:rsid w:val="00307634"/>
    <w:rsid w:val="00311331"/>
    <w:rsid w:val="003155E4"/>
    <w:rsid w:val="003269D5"/>
    <w:rsid w:val="003318EE"/>
    <w:rsid w:val="00332630"/>
    <w:rsid w:val="0033319B"/>
    <w:rsid w:val="0033385B"/>
    <w:rsid w:val="003339F6"/>
    <w:rsid w:val="00337983"/>
    <w:rsid w:val="003414B6"/>
    <w:rsid w:val="00342FDA"/>
    <w:rsid w:val="003450C7"/>
    <w:rsid w:val="00355C36"/>
    <w:rsid w:val="00364B14"/>
    <w:rsid w:val="00365569"/>
    <w:rsid w:val="00370895"/>
    <w:rsid w:val="00372032"/>
    <w:rsid w:val="00372C20"/>
    <w:rsid w:val="00374ED5"/>
    <w:rsid w:val="003755E6"/>
    <w:rsid w:val="0038129B"/>
    <w:rsid w:val="00381FF2"/>
    <w:rsid w:val="00384336"/>
    <w:rsid w:val="003A1663"/>
    <w:rsid w:val="003A208E"/>
    <w:rsid w:val="003A679D"/>
    <w:rsid w:val="003A70E2"/>
    <w:rsid w:val="003B6103"/>
    <w:rsid w:val="003B74D2"/>
    <w:rsid w:val="003C053F"/>
    <w:rsid w:val="003C07B6"/>
    <w:rsid w:val="003C4485"/>
    <w:rsid w:val="003C5AFD"/>
    <w:rsid w:val="003D64A2"/>
    <w:rsid w:val="003D67D9"/>
    <w:rsid w:val="003E146D"/>
    <w:rsid w:val="003E1785"/>
    <w:rsid w:val="003E30E0"/>
    <w:rsid w:val="003E7044"/>
    <w:rsid w:val="003F3BD2"/>
    <w:rsid w:val="003F4C39"/>
    <w:rsid w:val="003F681A"/>
    <w:rsid w:val="00401E62"/>
    <w:rsid w:val="00407B89"/>
    <w:rsid w:val="004106F1"/>
    <w:rsid w:val="0041532C"/>
    <w:rsid w:val="00421BBF"/>
    <w:rsid w:val="00432FD0"/>
    <w:rsid w:val="004339B3"/>
    <w:rsid w:val="0043482B"/>
    <w:rsid w:val="00437A34"/>
    <w:rsid w:val="00442B33"/>
    <w:rsid w:val="004509A6"/>
    <w:rsid w:val="00451E64"/>
    <w:rsid w:val="00452C8E"/>
    <w:rsid w:val="004626D0"/>
    <w:rsid w:val="004640C9"/>
    <w:rsid w:val="00464BF3"/>
    <w:rsid w:val="004659A9"/>
    <w:rsid w:val="00471A99"/>
    <w:rsid w:val="004735DF"/>
    <w:rsid w:val="00475E39"/>
    <w:rsid w:val="004776F3"/>
    <w:rsid w:val="00483FDE"/>
    <w:rsid w:val="0049033E"/>
    <w:rsid w:val="004909FE"/>
    <w:rsid w:val="00490D35"/>
    <w:rsid w:val="00490F34"/>
    <w:rsid w:val="00492FEC"/>
    <w:rsid w:val="00496182"/>
    <w:rsid w:val="00497FBD"/>
    <w:rsid w:val="004A1A56"/>
    <w:rsid w:val="004A28CF"/>
    <w:rsid w:val="004A54D2"/>
    <w:rsid w:val="004A63CD"/>
    <w:rsid w:val="004B031F"/>
    <w:rsid w:val="004B2A3F"/>
    <w:rsid w:val="004B4081"/>
    <w:rsid w:val="004B75F8"/>
    <w:rsid w:val="004C0683"/>
    <w:rsid w:val="004D2A99"/>
    <w:rsid w:val="004D2EC6"/>
    <w:rsid w:val="004D3CE7"/>
    <w:rsid w:val="004E1CB7"/>
    <w:rsid w:val="004E3386"/>
    <w:rsid w:val="004E5DC1"/>
    <w:rsid w:val="004F4C46"/>
    <w:rsid w:val="00500709"/>
    <w:rsid w:val="0051302C"/>
    <w:rsid w:val="00524AD7"/>
    <w:rsid w:val="00530BAA"/>
    <w:rsid w:val="005333C0"/>
    <w:rsid w:val="00535AE7"/>
    <w:rsid w:val="00535DE7"/>
    <w:rsid w:val="0053659A"/>
    <w:rsid w:val="00537C92"/>
    <w:rsid w:val="00540828"/>
    <w:rsid w:val="00546780"/>
    <w:rsid w:val="0055567B"/>
    <w:rsid w:val="00555AA6"/>
    <w:rsid w:val="00557A87"/>
    <w:rsid w:val="00560F36"/>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43CB"/>
    <w:rsid w:val="005C4A98"/>
    <w:rsid w:val="005C6219"/>
    <w:rsid w:val="005C71DE"/>
    <w:rsid w:val="005C768C"/>
    <w:rsid w:val="005D1AEB"/>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7E48"/>
    <w:rsid w:val="00621960"/>
    <w:rsid w:val="006236E8"/>
    <w:rsid w:val="006244EB"/>
    <w:rsid w:val="00626237"/>
    <w:rsid w:val="00627254"/>
    <w:rsid w:val="00627AC9"/>
    <w:rsid w:val="006369BD"/>
    <w:rsid w:val="00636ED3"/>
    <w:rsid w:val="0064170D"/>
    <w:rsid w:val="006455D3"/>
    <w:rsid w:val="00646ACD"/>
    <w:rsid w:val="00646FE7"/>
    <w:rsid w:val="00647B24"/>
    <w:rsid w:val="00647BB6"/>
    <w:rsid w:val="00654BCA"/>
    <w:rsid w:val="00656228"/>
    <w:rsid w:val="00656410"/>
    <w:rsid w:val="00656613"/>
    <w:rsid w:val="00656A09"/>
    <w:rsid w:val="0066107D"/>
    <w:rsid w:val="00664F3C"/>
    <w:rsid w:val="00666C8E"/>
    <w:rsid w:val="00667AFC"/>
    <w:rsid w:val="00667EBF"/>
    <w:rsid w:val="00676DDE"/>
    <w:rsid w:val="006778E4"/>
    <w:rsid w:val="006816F2"/>
    <w:rsid w:val="00682073"/>
    <w:rsid w:val="00683CA6"/>
    <w:rsid w:val="006845E8"/>
    <w:rsid w:val="006914CD"/>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3168"/>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29B4"/>
    <w:rsid w:val="00732C9B"/>
    <w:rsid w:val="007357F2"/>
    <w:rsid w:val="00740939"/>
    <w:rsid w:val="00740F99"/>
    <w:rsid w:val="007419D0"/>
    <w:rsid w:val="0074260C"/>
    <w:rsid w:val="00742A1F"/>
    <w:rsid w:val="00744505"/>
    <w:rsid w:val="00744FC4"/>
    <w:rsid w:val="0074501A"/>
    <w:rsid w:val="007453A2"/>
    <w:rsid w:val="00747447"/>
    <w:rsid w:val="00751B0E"/>
    <w:rsid w:val="0075517D"/>
    <w:rsid w:val="00755429"/>
    <w:rsid w:val="00756A25"/>
    <w:rsid w:val="00757A49"/>
    <w:rsid w:val="00762A30"/>
    <w:rsid w:val="00762F4D"/>
    <w:rsid w:val="00765560"/>
    <w:rsid w:val="007702A1"/>
    <w:rsid w:val="007705ED"/>
    <w:rsid w:val="0077612B"/>
    <w:rsid w:val="007801C7"/>
    <w:rsid w:val="00781F39"/>
    <w:rsid w:val="007852FC"/>
    <w:rsid w:val="007855BA"/>
    <w:rsid w:val="00791FF6"/>
    <w:rsid w:val="00792228"/>
    <w:rsid w:val="0079439A"/>
    <w:rsid w:val="00794803"/>
    <w:rsid w:val="00796DB5"/>
    <w:rsid w:val="007A04F3"/>
    <w:rsid w:val="007A1744"/>
    <w:rsid w:val="007A4CF6"/>
    <w:rsid w:val="007A5742"/>
    <w:rsid w:val="007B01E6"/>
    <w:rsid w:val="007B0F77"/>
    <w:rsid w:val="007B10E0"/>
    <w:rsid w:val="007B45EE"/>
    <w:rsid w:val="007B4D38"/>
    <w:rsid w:val="007B731A"/>
    <w:rsid w:val="007B7FE4"/>
    <w:rsid w:val="007C1A98"/>
    <w:rsid w:val="007C255F"/>
    <w:rsid w:val="007D08BC"/>
    <w:rsid w:val="007D1149"/>
    <w:rsid w:val="007D4CB1"/>
    <w:rsid w:val="007D6D1D"/>
    <w:rsid w:val="007E0329"/>
    <w:rsid w:val="007E2076"/>
    <w:rsid w:val="007E61A4"/>
    <w:rsid w:val="007E71BE"/>
    <w:rsid w:val="007E7B83"/>
    <w:rsid w:val="007F0E50"/>
    <w:rsid w:val="007F27A2"/>
    <w:rsid w:val="007F2F01"/>
    <w:rsid w:val="007F3E3E"/>
    <w:rsid w:val="007F4673"/>
    <w:rsid w:val="007F46E1"/>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17F5B"/>
    <w:rsid w:val="00821F74"/>
    <w:rsid w:val="0082276A"/>
    <w:rsid w:val="00824233"/>
    <w:rsid w:val="008253EF"/>
    <w:rsid w:val="0083150A"/>
    <w:rsid w:val="00832F03"/>
    <w:rsid w:val="0083739B"/>
    <w:rsid w:val="00837CA3"/>
    <w:rsid w:val="008473D9"/>
    <w:rsid w:val="00847B84"/>
    <w:rsid w:val="00852800"/>
    <w:rsid w:val="0086258E"/>
    <w:rsid w:val="0086483F"/>
    <w:rsid w:val="0086566E"/>
    <w:rsid w:val="008706D0"/>
    <w:rsid w:val="00870FF2"/>
    <w:rsid w:val="00871003"/>
    <w:rsid w:val="00872FE5"/>
    <w:rsid w:val="00873C41"/>
    <w:rsid w:val="00874456"/>
    <w:rsid w:val="00875625"/>
    <w:rsid w:val="00882F3C"/>
    <w:rsid w:val="00885788"/>
    <w:rsid w:val="00887960"/>
    <w:rsid w:val="00891707"/>
    <w:rsid w:val="008918A1"/>
    <w:rsid w:val="00892C53"/>
    <w:rsid w:val="00894406"/>
    <w:rsid w:val="008A1293"/>
    <w:rsid w:val="008A1DEA"/>
    <w:rsid w:val="008A350A"/>
    <w:rsid w:val="008B2CD3"/>
    <w:rsid w:val="008B585E"/>
    <w:rsid w:val="008B5A70"/>
    <w:rsid w:val="008B681C"/>
    <w:rsid w:val="008B68F9"/>
    <w:rsid w:val="008C07E6"/>
    <w:rsid w:val="008C0AA3"/>
    <w:rsid w:val="008C3CD1"/>
    <w:rsid w:val="008C6437"/>
    <w:rsid w:val="008E081B"/>
    <w:rsid w:val="008E0BCA"/>
    <w:rsid w:val="008E1031"/>
    <w:rsid w:val="008E27E6"/>
    <w:rsid w:val="008E49AF"/>
    <w:rsid w:val="008E5965"/>
    <w:rsid w:val="008E5C8D"/>
    <w:rsid w:val="008E6304"/>
    <w:rsid w:val="008E7A64"/>
    <w:rsid w:val="008E7ACB"/>
    <w:rsid w:val="008F3583"/>
    <w:rsid w:val="008F56E2"/>
    <w:rsid w:val="00902B65"/>
    <w:rsid w:val="00902D0D"/>
    <w:rsid w:val="00905F88"/>
    <w:rsid w:val="00907F04"/>
    <w:rsid w:val="009112EA"/>
    <w:rsid w:val="009117E5"/>
    <w:rsid w:val="009120D7"/>
    <w:rsid w:val="00913152"/>
    <w:rsid w:val="00914967"/>
    <w:rsid w:val="00915FFF"/>
    <w:rsid w:val="00916A86"/>
    <w:rsid w:val="00923C68"/>
    <w:rsid w:val="00926B48"/>
    <w:rsid w:val="00927BBD"/>
    <w:rsid w:val="00930571"/>
    <w:rsid w:val="00931FFD"/>
    <w:rsid w:val="0093322D"/>
    <w:rsid w:val="00936783"/>
    <w:rsid w:val="009368A4"/>
    <w:rsid w:val="009372C6"/>
    <w:rsid w:val="00951465"/>
    <w:rsid w:val="00951D56"/>
    <w:rsid w:val="00952668"/>
    <w:rsid w:val="00952C2C"/>
    <w:rsid w:val="00953E3A"/>
    <w:rsid w:val="00954788"/>
    <w:rsid w:val="00956370"/>
    <w:rsid w:val="00966FC9"/>
    <w:rsid w:val="009676F2"/>
    <w:rsid w:val="0097208E"/>
    <w:rsid w:val="00972648"/>
    <w:rsid w:val="00976561"/>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641"/>
    <w:rsid w:val="009F6AA8"/>
    <w:rsid w:val="00A000BE"/>
    <w:rsid w:val="00A00526"/>
    <w:rsid w:val="00A019E2"/>
    <w:rsid w:val="00A05064"/>
    <w:rsid w:val="00A065F3"/>
    <w:rsid w:val="00A075EA"/>
    <w:rsid w:val="00A121F3"/>
    <w:rsid w:val="00A1549A"/>
    <w:rsid w:val="00A16169"/>
    <w:rsid w:val="00A1707F"/>
    <w:rsid w:val="00A17BEF"/>
    <w:rsid w:val="00A17DEC"/>
    <w:rsid w:val="00A22C65"/>
    <w:rsid w:val="00A25817"/>
    <w:rsid w:val="00A27045"/>
    <w:rsid w:val="00A323C5"/>
    <w:rsid w:val="00A4085E"/>
    <w:rsid w:val="00A535F0"/>
    <w:rsid w:val="00A557BF"/>
    <w:rsid w:val="00A61EDE"/>
    <w:rsid w:val="00A63269"/>
    <w:rsid w:val="00A6566B"/>
    <w:rsid w:val="00A65824"/>
    <w:rsid w:val="00A677A1"/>
    <w:rsid w:val="00A7552E"/>
    <w:rsid w:val="00A76074"/>
    <w:rsid w:val="00A77210"/>
    <w:rsid w:val="00A934B4"/>
    <w:rsid w:val="00A95844"/>
    <w:rsid w:val="00A95F80"/>
    <w:rsid w:val="00A96156"/>
    <w:rsid w:val="00AA3343"/>
    <w:rsid w:val="00AA3537"/>
    <w:rsid w:val="00AA5C2F"/>
    <w:rsid w:val="00AB1DA6"/>
    <w:rsid w:val="00AB37EC"/>
    <w:rsid w:val="00AB3A94"/>
    <w:rsid w:val="00AB5FB8"/>
    <w:rsid w:val="00AB67E1"/>
    <w:rsid w:val="00AC42CB"/>
    <w:rsid w:val="00AC52B6"/>
    <w:rsid w:val="00AD116F"/>
    <w:rsid w:val="00AD17B8"/>
    <w:rsid w:val="00AD1A19"/>
    <w:rsid w:val="00AD26EE"/>
    <w:rsid w:val="00AD28CA"/>
    <w:rsid w:val="00AD520E"/>
    <w:rsid w:val="00AE0B0E"/>
    <w:rsid w:val="00AE4DCE"/>
    <w:rsid w:val="00AE583D"/>
    <w:rsid w:val="00B00521"/>
    <w:rsid w:val="00B07D92"/>
    <w:rsid w:val="00B10A43"/>
    <w:rsid w:val="00B120BF"/>
    <w:rsid w:val="00B12352"/>
    <w:rsid w:val="00B12B77"/>
    <w:rsid w:val="00B133A5"/>
    <w:rsid w:val="00B14543"/>
    <w:rsid w:val="00B14822"/>
    <w:rsid w:val="00B1492C"/>
    <w:rsid w:val="00B165FE"/>
    <w:rsid w:val="00B1701E"/>
    <w:rsid w:val="00B17062"/>
    <w:rsid w:val="00B173BD"/>
    <w:rsid w:val="00B23FA8"/>
    <w:rsid w:val="00B25753"/>
    <w:rsid w:val="00B25F09"/>
    <w:rsid w:val="00B2617C"/>
    <w:rsid w:val="00B34B45"/>
    <w:rsid w:val="00B35024"/>
    <w:rsid w:val="00B35FBE"/>
    <w:rsid w:val="00B36048"/>
    <w:rsid w:val="00B430EC"/>
    <w:rsid w:val="00B43FB4"/>
    <w:rsid w:val="00B450EA"/>
    <w:rsid w:val="00B5051E"/>
    <w:rsid w:val="00B526E4"/>
    <w:rsid w:val="00B53349"/>
    <w:rsid w:val="00B539CB"/>
    <w:rsid w:val="00B54CD0"/>
    <w:rsid w:val="00B616CA"/>
    <w:rsid w:val="00B64F8F"/>
    <w:rsid w:val="00B66E08"/>
    <w:rsid w:val="00B67BA8"/>
    <w:rsid w:val="00B70DCA"/>
    <w:rsid w:val="00B718CC"/>
    <w:rsid w:val="00B73A83"/>
    <w:rsid w:val="00B7726A"/>
    <w:rsid w:val="00B809EF"/>
    <w:rsid w:val="00B8110C"/>
    <w:rsid w:val="00B82686"/>
    <w:rsid w:val="00B83BB5"/>
    <w:rsid w:val="00B85CD1"/>
    <w:rsid w:val="00B92DEE"/>
    <w:rsid w:val="00B96A5D"/>
    <w:rsid w:val="00B971B6"/>
    <w:rsid w:val="00BA0D44"/>
    <w:rsid w:val="00BA31E5"/>
    <w:rsid w:val="00BA6530"/>
    <w:rsid w:val="00BA703F"/>
    <w:rsid w:val="00BC00BE"/>
    <w:rsid w:val="00BD1ACB"/>
    <w:rsid w:val="00BD1C69"/>
    <w:rsid w:val="00BD4F86"/>
    <w:rsid w:val="00BE11D0"/>
    <w:rsid w:val="00BE3A56"/>
    <w:rsid w:val="00BE6AA4"/>
    <w:rsid w:val="00BF02D1"/>
    <w:rsid w:val="00BF1E56"/>
    <w:rsid w:val="00BF2B10"/>
    <w:rsid w:val="00C0215C"/>
    <w:rsid w:val="00C02C3F"/>
    <w:rsid w:val="00C07B23"/>
    <w:rsid w:val="00C10175"/>
    <w:rsid w:val="00C10542"/>
    <w:rsid w:val="00C1062D"/>
    <w:rsid w:val="00C10D95"/>
    <w:rsid w:val="00C12926"/>
    <w:rsid w:val="00C13800"/>
    <w:rsid w:val="00C14954"/>
    <w:rsid w:val="00C167B2"/>
    <w:rsid w:val="00C17329"/>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2228"/>
    <w:rsid w:val="00C731BE"/>
    <w:rsid w:val="00C7327F"/>
    <w:rsid w:val="00C7397D"/>
    <w:rsid w:val="00C74764"/>
    <w:rsid w:val="00C80C34"/>
    <w:rsid w:val="00C815BE"/>
    <w:rsid w:val="00C8761C"/>
    <w:rsid w:val="00C87AD6"/>
    <w:rsid w:val="00C9014D"/>
    <w:rsid w:val="00C90402"/>
    <w:rsid w:val="00C9273F"/>
    <w:rsid w:val="00C930DE"/>
    <w:rsid w:val="00C93221"/>
    <w:rsid w:val="00C97158"/>
    <w:rsid w:val="00CA100F"/>
    <w:rsid w:val="00CA5FD3"/>
    <w:rsid w:val="00CA77B7"/>
    <w:rsid w:val="00CB68B6"/>
    <w:rsid w:val="00CB70DE"/>
    <w:rsid w:val="00CB7245"/>
    <w:rsid w:val="00CB760D"/>
    <w:rsid w:val="00CC4402"/>
    <w:rsid w:val="00CC4D8B"/>
    <w:rsid w:val="00CC7597"/>
    <w:rsid w:val="00CC7726"/>
    <w:rsid w:val="00CD67A8"/>
    <w:rsid w:val="00CD732A"/>
    <w:rsid w:val="00CE2440"/>
    <w:rsid w:val="00CE6DD5"/>
    <w:rsid w:val="00CF0456"/>
    <w:rsid w:val="00CF46A5"/>
    <w:rsid w:val="00CF6214"/>
    <w:rsid w:val="00CF6C35"/>
    <w:rsid w:val="00D01089"/>
    <w:rsid w:val="00D01306"/>
    <w:rsid w:val="00D04863"/>
    <w:rsid w:val="00D048C5"/>
    <w:rsid w:val="00D05275"/>
    <w:rsid w:val="00D06FAC"/>
    <w:rsid w:val="00D11287"/>
    <w:rsid w:val="00D1794D"/>
    <w:rsid w:val="00D2246D"/>
    <w:rsid w:val="00D232E2"/>
    <w:rsid w:val="00D2583D"/>
    <w:rsid w:val="00D26317"/>
    <w:rsid w:val="00D2673C"/>
    <w:rsid w:val="00D27778"/>
    <w:rsid w:val="00D40219"/>
    <w:rsid w:val="00D428B3"/>
    <w:rsid w:val="00D52D01"/>
    <w:rsid w:val="00D53A2D"/>
    <w:rsid w:val="00D53AF1"/>
    <w:rsid w:val="00D5562F"/>
    <w:rsid w:val="00D55CD6"/>
    <w:rsid w:val="00D62463"/>
    <w:rsid w:val="00D66733"/>
    <w:rsid w:val="00D71C42"/>
    <w:rsid w:val="00D7227F"/>
    <w:rsid w:val="00D74B1A"/>
    <w:rsid w:val="00D74D48"/>
    <w:rsid w:val="00D777B2"/>
    <w:rsid w:val="00D857CA"/>
    <w:rsid w:val="00D857D5"/>
    <w:rsid w:val="00D85E74"/>
    <w:rsid w:val="00D8784A"/>
    <w:rsid w:val="00D93E65"/>
    <w:rsid w:val="00D96056"/>
    <w:rsid w:val="00D96EDA"/>
    <w:rsid w:val="00DA24FB"/>
    <w:rsid w:val="00DA2C89"/>
    <w:rsid w:val="00DA4A02"/>
    <w:rsid w:val="00DA4E1D"/>
    <w:rsid w:val="00DA5A14"/>
    <w:rsid w:val="00DA5AD7"/>
    <w:rsid w:val="00DA6D90"/>
    <w:rsid w:val="00DA7CC3"/>
    <w:rsid w:val="00DC03EB"/>
    <w:rsid w:val="00DC1752"/>
    <w:rsid w:val="00DD18A9"/>
    <w:rsid w:val="00DD3AEE"/>
    <w:rsid w:val="00DD4F19"/>
    <w:rsid w:val="00DD6AF5"/>
    <w:rsid w:val="00DE1535"/>
    <w:rsid w:val="00DE243A"/>
    <w:rsid w:val="00DE2F0D"/>
    <w:rsid w:val="00DE45B7"/>
    <w:rsid w:val="00DE5AF0"/>
    <w:rsid w:val="00DE790A"/>
    <w:rsid w:val="00DE793F"/>
    <w:rsid w:val="00DF0249"/>
    <w:rsid w:val="00DF162F"/>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17135"/>
    <w:rsid w:val="00E1735B"/>
    <w:rsid w:val="00E17B1D"/>
    <w:rsid w:val="00E17C8A"/>
    <w:rsid w:val="00E21C41"/>
    <w:rsid w:val="00E24487"/>
    <w:rsid w:val="00E246C9"/>
    <w:rsid w:val="00E2623A"/>
    <w:rsid w:val="00E268DF"/>
    <w:rsid w:val="00E27004"/>
    <w:rsid w:val="00E316D9"/>
    <w:rsid w:val="00E35088"/>
    <w:rsid w:val="00E446C5"/>
    <w:rsid w:val="00E51770"/>
    <w:rsid w:val="00E51791"/>
    <w:rsid w:val="00E53954"/>
    <w:rsid w:val="00E53F9B"/>
    <w:rsid w:val="00E56945"/>
    <w:rsid w:val="00E60623"/>
    <w:rsid w:val="00E6453F"/>
    <w:rsid w:val="00E6592C"/>
    <w:rsid w:val="00E66C91"/>
    <w:rsid w:val="00E7403A"/>
    <w:rsid w:val="00E74716"/>
    <w:rsid w:val="00E81E5C"/>
    <w:rsid w:val="00E83E7E"/>
    <w:rsid w:val="00E9017B"/>
    <w:rsid w:val="00E94A28"/>
    <w:rsid w:val="00E952B8"/>
    <w:rsid w:val="00EA0C38"/>
    <w:rsid w:val="00EA1FB2"/>
    <w:rsid w:val="00EA465A"/>
    <w:rsid w:val="00EA7820"/>
    <w:rsid w:val="00EB1038"/>
    <w:rsid w:val="00EB4F08"/>
    <w:rsid w:val="00EB6174"/>
    <w:rsid w:val="00EB63B2"/>
    <w:rsid w:val="00EB7AA7"/>
    <w:rsid w:val="00EC7A41"/>
    <w:rsid w:val="00ED2C2D"/>
    <w:rsid w:val="00ED5A19"/>
    <w:rsid w:val="00ED5C89"/>
    <w:rsid w:val="00EE1D39"/>
    <w:rsid w:val="00EE2330"/>
    <w:rsid w:val="00EE51F1"/>
    <w:rsid w:val="00EE742F"/>
    <w:rsid w:val="00EF2141"/>
    <w:rsid w:val="00EF4C00"/>
    <w:rsid w:val="00F03C7E"/>
    <w:rsid w:val="00F051B9"/>
    <w:rsid w:val="00F11787"/>
    <w:rsid w:val="00F134B4"/>
    <w:rsid w:val="00F140C0"/>
    <w:rsid w:val="00F14B59"/>
    <w:rsid w:val="00F14C2C"/>
    <w:rsid w:val="00F14C34"/>
    <w:rsid w:val="00F169D2"/>
    <w:rsid w:val="00F17978"/>
    <w:rsid w:val="00F205D9"/>
    <w:rsid w:val="00F21B8D"/>
    <w:rsid w:val="00F34331"/>
    <w:rsid w:val="00F349E5"/>
    <w:rsid w:val="00F539C2"/>
    <w:rsid w:val="00F56241"/>
    <w:rsid w:val="00F567B4"/>
    <w:rsid w:val="00F6138B"/>
    <w:rsid w:val="00F61D69"/>
    <w:rsid w:val="00F639DC"/>
    <w:rsid w:val="00F6483E"/>
    <w:rsid w:val="00F657F4"/>
    <w:rsid w:val="00F7199E"/>
    <w:rsid w:val="00F751FE"/>
    <w:rsid w:val="00F8247C"/>
    <w:rsid w:val="00F83328"/>
    <w:rsid w:val="00F8497C"/>
    <w:rsid w:val="00F85D3A"/>
    <w:rsid w:val="00F92C1B"/>
    <w:rsid w:val="00F938D1"/>
    <w:rsid w:val="00F965AC"/>
    <w:rsid w:val="00FA0294"/>
    <w:rsid w:val="00FB156B"/>
    <w:rsid w:val="00FB1E42"/>
    <w:rsid w:val="00FB735A"/>
    <w:rsid w:val="00FB7369"/>
    <w:rsid w:val="00FB7D28"/>
    <w:rsid w:val="00FC0496"/>
    <w:rsid w:val="00FC1A67"/>
    <w:rsid w:val="00FC2B9D"/>
    <w:rsid w:val="00FC2E3A"/>
    <w:rsid w:val="00FC34DA"/>
    <w:rsid w:val="00FC6ED4"/>
    <w:rsid w:val="00FD1D7A"/>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384336"/>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051001690">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668C0-510E-48BE-A2C7-B72084C1A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17</Pages>
  <Words>5720</Words>
  <Characters>32606</Characters>
  <Application>Microsoft Office Word</Application>
  <DocSecurity>0</DocSecurity>
  <Lines>271</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16</cp:revision>
  <dcterms:created xsi:type="dcterms:W3CDTF">2025-05-02T08:15:00Z</dcterms:created>
  <dcterms:modified xsi:type="dcterms:W3CDTF">2026-04-21T13:25:00Z</dcterms:modified>
</cp:coreProperties>
</file>