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4140F"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AC24A1A" w14:textId="77777777" w:rsidR="00AA5C2F" w:rsidRPr="00CC49B8" w:rsidRDefault="00AA5C2F" w:rsidP="00AA5C2F">
      <w:pPr>
        <w:tabs>
          <w:tab w:val="left" w:pos="3225"/>
        </w:tabs>
        <w:contextualSpacing/>
        <w:jc w:val="center"/>
        <w:rPr>
          <w:sz w:val="24"/>
          <w:szCs w:val="24"/>
        </w:rPr>
      </w:pPr>
    </w:p>
    <w:p w14:paraId="0AA1D2AA" w14:textId="4E47BCA5"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FB7D28">
        <w:rPr>
          <w:sz w:val="32"/>
          <w:szCs w:val="32"/>
        </w:rPr>
        <w:t xml:space="preserve">, programové obdobie </w:t>
      </w:r>
      <w:r>
        <w:rPr>
          <w:sz w:val="32"/>
          <w:szCs w:val="32"/>
        </w:rPr>
        <w:t xml:space="preserve"> 2021 – 2027</w:t>
      </w:r>
    </w:p>
    <w:p w14:paraId="7D1B8A1D" w14:textId="77777777" w:rsidR="00AA5C2F" w:rsidRPr="00CC49B8" w:rsidRDefault="00AA5C2F" w:rsidP="00AA5C2F">
      <w:pPr>
        <w:tabs>
          <w:tab w:val="left" w:pos="3225"/>
        </w:tabs>
        <w:contextualSpacing/>
        <w:jc w:val="center"/>
        <w:rPr>
          <w:sz w:val="24"/>
          <w:szCs w:val="24"/>
        </w:rPr>
      </w:pPr>
    </w:p>
    <w:p w14:paraId="248E69E1" w14:textId="4A7061C3" w:rsidR="00AA5C2F" w:rsidRDefault="00AA5C2F" w:rsidP="00AA3537">
      <w:pPr>
        <w:tabs>
          <w:tab w:val="left" w:pos="3225"/>
        </w:tabs>
        <w:spacing w:after="120"/>
        <w:jc w:val="center"/>
        <w:rPr>
          <w:sz w:val="32"/>
          <w:szCs w:val="32"/>
        </w:rP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p w14:paraId="54634171" w14:textId="77777777" w:rsidR="005C3081" w:rsidRDefault="005C3081" w:rsidP="00AA3537">
      <w:pPr>
        <w:tabs>
          <w:tab w:val="left" w:pos="3225"/>
        </w:tabs>
        <w:spacing w:after="120"/>
        <w:jc w:val="center"/>
      </w:pPr>
    </w:p>
    <w:tbl>
      <w:tblPr>
        <w:tblStyle w:val="Mriekatabuky"/>
        <w:tblW w:w="9782" w:type="dxa"/>
        <w:tblInd w:w="-289" w:type="dxa"/>
        <w:tblLook w:val="04A0" w:firstRow="1" w:lastRow="0" w:firstColumn="1" w:lastColumn="0" w:noHBand="0" w:noVBand="1"/>
      </w:tblPr>
      <w:tblGrid>
        <w:gridCol w:w="3403"/>
        <w:gridCol w:w="6379"/>
      </w:tblGrid>
      <w:tr w:rsidR="00AA5C2F" w14:paraId="1276229D" w14:textId="77777777" w:rsidTr="00D777B2">
        <w:trPr>
          <w:trHeight w:val="340"/>
        </w:trPr>
        <w:tc>
          <w:tcPr>
            <w:tcW w:w="9782" w:type="dxa"/>
            <w:gridSpan w:val="2"/>
            <w:shd w:val="clear" w:color="auto" w:fill="E2EFD9" w:themeFill="accent6" w:themeFillTint="33"/>
          </w:tcPr>
          <w:p w14:paraId="0680B396" w14:textId="77777777" w:rsidR="00AA5C2F" w:rsidRDefault="00AA5C2F" w:rsidP="00794803">
            <w:pPr>
              <w:spacing w:after="120"/>
              <w:jc w:val="center"/>
            </w:pPr>
            <w:r>
              <w:rPr>
                <w:b/>
              </w:rPr>
              <w:t>Identifikácia výzvy</w:t>
            </w:r>
          </w:p>
        </w:tc>
      </w:tr>
      <w:tr w:rsidR="00D52D01" w14:paraId="2C3D42C5" w14:textId="77777777" w:rsidTr="00D777B2">
        <w:tc>
          <w:tcPr>
            <w:tcW w:w="3403" w:type="dxa"/>
            <w:shd w:val="clear" w:color="auto" w:fill="E2EFD9" w:themeFill="accent6" w:themeFillTint="33"/>
          </w:tcPr>
          <w:p w14:paraId="591A9F73" w14:textId="77777777" w:rsidR="00D52D01" w:rsidRPr="003D4BB1" w:rsidRDefault="00D52D01" w:rsidP="00D52D01">
            <w:pPr>
              <w:tabs>
                <w:tab w:val="left" w:pos="1695"/>
              </w:tabs>
              <w:spacing w:after="120"/>
              <w:rPr>
                <w:b/>
              </w:rPr>
            </w:pPr>
            <w:r>
              <w:rPr>
                <w:b/>
              </w:rPr>
              <w:t>Názov výzvy</w:t>
            </w:r>
          </w:p>
        </w:tc>
        <w:tc>
          <w:tcPr>
            <w:tcW w:w="6379" w:type="dxa"/>
          </w:tcPr>
          <w:p w14:paraId="6D63E461" w14:textId="21CCADB5" w:rsidR="00D52D01" w:rsidRDefault="00D52D01" w:rsidP="00817D25">
            <w:pPr>
              <w:tabs>
                <w:tab w:val="left" w:pos="1695"/>
              </w:tabs>
              <w:spacing w:after="120"/>
            </w:pPr>
            <w:r w:rsidRPr="00FB370F">
              <w:t>Financovanie projektov TP oprávneného prijímateľa</w:t>
            </w:r>
            <w:r>
              <w:t xml:space="preserve"> </w:t>
            </w:r>
            <w:r w:rsidR="00123C0E">
              <w:t>ÚV</w:t>
            </w:r>
            <w:r w:rsidR="00817D25">
              <w:t>O</w:t>
            </w:r>
            <w:r w:rsidR="00123C0E">
              <w:t xml:space="preserve"> </w:t>
            </w:r>
            <w:r w:rsidR="00D06FAC">
              <w:t>(SO)</w:t>
            </w:r>
            <w:r w:rsidR="000B0865">
              <w:t xml:space="preserve"> </w:t>
            </w:r>
            <w:r w:rsidR="0081357E">
              <w:t>- 2</w:t>
            </w:r>
          </w:p>
        </w:tc>
      </w:tr>
      <w:tr w:rsidR="00D52D01" w14:paraId="4CAA3883" w14:textId="77777777" w:rsidTr="00D777B2">
        <w:tc>
          <w:tcPr>
            <w:tcW w:w="3403" w:type="dxa"/>
            <w:shd w:val="clear" w:color="auto" w:fill="E2EFD9" w:themeFill="accent6" w:themeFillTint="33"/>
          </w:tcPr>
          <w:p w14:paraId="453737D6" w14:textId="77777777" w:rsidR="00D52D01" w:rsidRPr="003D4BB1" w:rsidRDefault="00D52D01" w:rsidP="00D52D01">
            <w:pPr>
              <w:tabs>
                <w:tab w:val="left" w:pos="1695"/>
              </w:tabs>
              <w:spacing w:after="120"/>
              <w:rPr>
                <w:b/>
              </w:rPr>
            </w:pPr>
            <w:r>
              <w:rPr>
                <w:b/>
              </w:rPr>
              <w:t>Kód výzvy</w:t>
            </w:r>
          </w:p>
        </w:tc>
        <w:tc>
          <w:tcPr>
            <w:tcW w:w="6379" w:type="dxa"/>
          </w:tcPr>
          <w:p w14:paraId="7265F663" w14:textId="6AC4BF9B" w:rsidR="00D52D01" w:rsidRDefault="00592960" w:rsidP="00471A99">
            <w:pPr>
              <w:tabs>
                <w:tab w:val="left" w:pos="1695"/>
              </w:tabs>
            </w:pPr>
            <w:r>
              <w:t>PSK-MIRRI-</w:t>
            </w:r>
            <w:r w:rsidR="00C67C73" w:rsidRPr="00471A99">
              <w:t>9</w:t>
            </w:r>
            <w:r w:rsidR="00C67C73" w:rsidRPr="001078AE">
              <w:t>41</w:t>
            </w:r>
            <w:r w:rsidRPr="00471A99">
              <w:t>-202</w:t>
            </w:r>
            <w:r w:rsidR="00C67C73" w:rsidRPr="001078AE">
              <w:t>4</w:t>
            </w:r>
            <w:r w:rsidRPr="00471A99">
              <w:t>-</w:t>
            </w:r>
            <w:r>
              <w:t>TP-EFRR</w:t>
            </w:r>
          </w:p>
        </w:tc>
      </w:tr>
      <w:tr w:rsidR="00D52D01" w14:paraId="7F436E16" w14:textId="77777777" w:rsidTr="00D777B2">
        <w:tc>
          <w:tcPr>
            <w:tcW w:w="3403" w:type="dxa"/>
            <w:shd w:val="clear" w:color="auto" w:fill="E2EFD9" w:themeFill="accent6" w:themeFillTint="33"/>
          </w:tcPr>
          <w:p w14:paraId="3946DFDE" w14:textId="77777777" w:rsidR="00D52D01" w:rsidRPr="003D4BB1" w:rsidRDefault="00D52D01" w:rsidP="00190741">
            <w:pPr>
              <w:tabs>
                <w:tab w:val="left" w:pos="1695"/>
              </w:tabs>
              <w:spacing w:after="120"/>
              <w:rPr>
                <w:b/>
              </w:rPr>
            </w:pPr>
            <w:r>
              <w:rPr>
                <w:b/>
              </w:rPr>
              <w:t>Priorita</w:t>
            </w:r>
          </w:p>
        </w:tc>
        <w:tc>
          <w:tcPr>
            <w:tcW w:w="6379" w:type="dxa"/>
          </w:tcPr>
          <w:p w14:paraId="6F071F2A" w14:textId="77777777" w:rsidR="00D52D01" w:rsidRDefault="00242CFF" w:rsidP="00E246C9">
            <w:pPr>
              <w:tabs>
                <w:tab w:val="left" w:pos="1695"/>
              </w:tabs>
            </w:pPr>
            <w:r>
              <w:t>7P1. Technická pomoc EFRR</w:t>
            </w:r>
          </w:p>
        </w:tc>
      </w:tr>
      <w:tr w:rsidR="00D52D01" w14:paraId="6A8F2612" w14:textId="77777777" w:rsidTr="00D777B2">
        <w:tc>
          <w:tcPr>
            <w:tcW w:w="3403" w:type="dxa"/>
            <w:shd w:val="clear" w:color="auto" w:fill="E2EFD9" w:themeFill="accent6" w:themeFillTint="33"/>
          </w:tcPr>
          <w:p w14:paraId="58E34E7B"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346B4B4" w14:textId="77777777" w:rsidR="00D52D01" w:rsidRPr="00BA0759" w:rsidRDefault="00D52D01" w:rsidP="00D52D01">
            <w:pPr>
              <w:tabs>
                <w:tab w:val="left" w:pos="1695"/>
              </w:tabs>
              <w:spacing w:after="120"/>
              <w:rPr>
                <w:color w:val="92D050"/>
              </w:rPr>
            </w:pPr>
            <w:r w:rsidRPr="00BA0759">
              <w:t>Technická pomoc</w:t>
            </w:r>
          </w:p>
        </w:tc>
      </w:tr>
      <w:tr w:rsidR="00D52D01" w14:paraId="247CA952" w14:textId="77777777" w:rsidTr="00D777B2">
        <w:tc>
          <w:tcPr>
            <w:tcW w:w="3403" w:type="dxa"/>
            <w:shd w:val="clear" w:color="auto" w:fill="E2EFD9" w:themeFill="accent6" w:themeFillTint="33"/>
          </w:tcPr>
          <w:p w14:paraId="10B461B9" w14:textId="77777777" w:rsidR="00D52D01" w:rsidRPr="00C312EF" w:rsidRDefault="00D52D01" w:rsidP="00190741">
            <w:pPr>
              <w:tabs>
                <w:tab w:val="left" w:pos="1695"/>
              </w:tabs>
              <w:spacing w:after="120"/>
              <w:rPr>
                <w:b/>
              </w:rPr>
            </w:pPr>
            <w:r>
              <w:rPr>
                <w:b/>
              </w:rPr>
              <w:t>Opatrenie</w:t>
            </w:r>
          </w:p>
        </w:tc>
        <w:tc>
          <w:tcPr>
            <w:tcW w:w="6379" w:type="dxa"/>
          </w:tcPr>
          <w:p w14:paraId="7315C03C" w14:textId="77777777" w:rsidR="00D52D01" w:rsidRPr="00BA0759" w:rsidRDefault="00190741" w:rsidP="00D52D01">
            <w:pPr>
              <w:tabs>
                <w:tab w:val="left" w:pos="1695"/>
              </w:tabs>
              <w:spacing w:after="120"/>
              <w:rPr>
                <w:color w:val="92D050"/>
              </w:rPr>
            </w:pPr>
            <w:r>
              <w:t>Nerelevantné pre projekty technickej pomoci</w:t>
            </w:r>
          </w:p>
        </w:tc>
      </w:tr>
      <w:tr w:rsidR="00D52D01" w14:paraId="7B0CE386" w14:textId="77777777" w:rsidTr="00D777B2">
        <w:tc>
          <w:tcPr>
            <w:tcW w:w="3403" w:type="dxa"/>
            <w:shd w:val="clear" w:color="auto" w:fill="E2EFD9" w:themeFill="accent6" w:themeFillTint="33"/>
          </w:tcPr>
          <w:p w14:paraId="5D787B70"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722470EB" w14:textId="65DD5082" w:rsidR="00D52D01" w:rsidRPr="00293A1E" w:rsidRDefault="00427DB3" w:rsidP="00497FBD">
            <w:pPr>
              <w:rPr>
                <w:color w:val="92D050"/>
              </w:rPr>
            </w:pPr>
            <w:ins w:id="0" w:author="Tomčániová, Veronika" w:date="2026-06-25T08:54:00Z" w16du:dateUtc="2026-06-25T06:54:00Z">
              <w:r w:rsidRPr="00F61D69">
                <w:rPr>
                  <w:rFonts w:ascii="Calibri" w:hAnsi="Calibri" w:cs="Calibri"/>
                  <w:bCs/>
                  <w:color w:val="000000"/>
                  <w:highlight w:val="green"/>
                </w:rPr>
                <w:t>13 490 870,52</w:t>
              </w:r>
              <w:r>
                <w:rPr>
                  <w:rFonts w:ascii="Calibri" w:hAnsi="Calibri" w:cs="Calibri"/>
                  <w:bCs/>
                  <w:color w:val="000000"/>
                </w:rPr>
                <w:t xml:space="preserve"> </w:t>
              </w:r>
            </w:ins>
            <w:del w:id="1" w:author="Tomčániová, Veronika" w:date="2026-06-25T08:54:00Z" w16du:dateUtc="2026-06-25T06:54:00Z">
              <w:r w:rsidR="00D048C5" w:rsidDel="00427DB3">
                <w:rPr>
                  <w:rFonts w:ascii="Calibri" w:hAnsi="Calibri" w:cs="Calibri"/>
                  <w:bCs/>
                  <w:color w:val="000000"/>
                  <w:highlight w:val="green"/>
                </w:rPr>
                <w:delText xml:space="preserve">13 485 082,93 </w:delText>
              </w:r>
            </w:del>
            <w:r w:rsidR="00806B60">
              <w:t xml:space="preserve">EUR </w:t>
            </w:r>
          </w:p>
        </w:tc>
      </w:tr>
      <w:tr w:rsidR="004909FE" w14:paraId="36114C02" w14:textId="77777777" w:rsidTr="00D777B2">
        <w:tc>
          <w:tcPr>
            <w:tcW w:w="3403" w:type="dxa"/>
            <w:shd w:val="clear" w:color="auto" w:fill="E2EFD9" w:themeFill="accent6" w:themeFillTint="33"/>
          </w:tcPr>
          <w:p w14:paraId="12EB4E5E" w14:textId="46DB246D" w:rsidR="004909FE" w:rsidRDefault="004909FE" w:rsidP="00D52D01">
            <w:pPr>
              <w:tabs>
                <w:tab w:val="left" w:pos="1695"/>
              </w:tabs>
              <w:spacing w:after="120"/>
              <w:rPr>
                <w:b/>
              </w:rPr>
            </w:pPr>
            <w:r>
              <w:rPr>
                <w:b/>
              </w:rPr>
              <w:t>Výška finančných prostriedkov určených na vyčerpanie vo výzve (všetky zdroje)</w:t>
            </w:r>
          </w:p>
        </w:tc>
        <w:tc>
          <w:tcPr>
            <w:tcW w:w="6379" w:type="dxa"/>
          </w:tcPr>
          <w:p w14:paraId="682A33C7" w14:textId="7A995ADB" w:rsidR="004909FE" w:rsidRDefault="009F6641" w:rsidP="00497FBD">
            <w:pPr>
              <w:rPr>
                <w:rFonts w:ascii="Calibri" w:hAnsi="Calibri" w:cs="Calibri"/>
                <w:bCs/>
                <w:color w:val="000000"/>
              </w:rPr>
            </w:pPr>
            <w:r w:rsidRPr="00F61D69">
              <w:rPr>
                <w:rFonts w:ascii="Calibri" w:hAnsi="Calibri" w:cs="Calibri"/>
                <w:bCs/>
                <w:color w:val="000000"/>
                <w:highlight w:val="green"/>
              </w:rPr>
              <w:t>19 291 964,13</w:t>
            </w:r>
            <w:r>
              <w:rPr>
                <w:rFonts w:ascii="Calibri" w:hAnsi="Calibri" w:cs="Calibri"/>
                <w:bCs/>
                <w:color w:val="000000"/>
              </w:rPr>
              <w:t xml:space="preserve"> </w:t>
            </w:r>
            <w:r w:rsidR="004909FE">
              <w:rPr>
                <w:rFonts w:ascii="Calibri" w:hAnsi="Calibri" w:cs="Calibri"/>
                <w:bCs/>
                <w:color w:val="000000"/>
              </w:rPr>
              <w:t>EUR</w:t>
            </w:r>
          </w:p>
        </w:tc>
      </w:tr>
      <w:tr w:rsidR="00D52D01" w14:paraId="50B1F848" w14:textId="77777777" w:rsidTr="00D777B2">
        <w:tc>
          <w:tcPr>
            <w:tcW w:w="3403" w:type="dxa"/>
            <w:shd w:val="clear" w:color="auto" w:fill="E2EFD9" w:themeFill="accent6" w:themeFillTint="33"/>
          </w:tcPr>
          <w:p w14:paraId="38818B22"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5CC37024" w14:textId="77777777" w:rsidR="00D52D01" w:rsidRPr="005250DC" w:rsidRDefault="00190741" w:rsidP="00D52D01">
            <w:pPr>
              <w:tabs>
                <w:tab w:val="left" w:pos="1695"/>
              </w:tabs>
              <w:spacing w:after="120"/>
            </w:pPr>
            <w:r>
              <w:t>Nerelevantné pre projekty technickej pomoci</w:t>
            </w:r>
          </w:p>
        </w:tc>
      </w:tr>
    </w:tbl>
    <w:p w14:paraId="568ECEE0" w14:textId="5E085786"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26317" w14:paraId="3766E521" w14:textId="77777777" w:rsidTr="00E53954">
        <w:tc>
          <w:tcPr>
            <w:tcW w:w="9782" w:type="dxa"/>
            <w:shd w:val="clear" w:color="auto" w:fill="E2EFD9" w:themeFill="accent6" w:themeFillTint="33"/>
          </w:tcPr>
          <w:p w14:paraId="1DED65CB" w14:textId="77777777" w:rsidR="00D26317" w:rsidRDefault="00D26317" w:rsidP="00E53954">
            <w:pPr>
              <w:spacing w:after="120"/>
              <w:jc w:val="center"/>
            </w:pPr>
            <w:r>
              <w:rPr>
                <w:b/>
              </w:rPr>
              <w:t>Stručný cieľ výzvy</w:t>
            </w:r>
          </w:p>
        </w:tc>
      </w:tr>
      <w:tr w:rsidR="00D26317" w14:paraId="75694E3C" w14:textId="77777777" w:rsidTr="00E53954">
        <w:tc>
          <w:tcPr>
            <w:tcW w:w="9782" w:type="dxa"/>
          </w:tcPr>
          <w:p w14:paraId="19F80465" w14:textId="77777777" w:rsidR="00D26317" w:rsidRDefault="00D26317" w:rsidP="00D26317">
            <w:pPr>
              <w:tabs>
                <w:tab w:val="left" w:pos="1695"/>
              </w:tabs>
              <w:jc w:val="both"/>
            </w:pPr>
            <w:r w:rsidRPr="00C96D22">
              <w:rPr>
                <w:b/>
              </w:rPr>
              <w:t>Cieľom výzvy</w:t>
            </w:r>
            <w:r w:rsidRPr="00A93C93">
              <w:t xml:space="preserve"> </w:t>
            </w:r>
            <w:r>
              <w:t>je:</w:t>
            </w:r>
          </w:p>
          <w:p w14:paraId="5ACD5721" w14:textId="77777777" w:rsidR="00D26317" w:rsidRDefault="00D26317" w:rsidP="00D26317">
            <w:pPr>
              <w:pStyle w:val="Odsekzoznamu"/>
              <w:numPr>
                <w:ilvl w:val="0"/>
                <w:numId w:val="29"/>
              </w:numPr>
              <w:tabs>
                <w:tab w:val="left" w:pos="1695"/>
              </w:tabs>
              <w:jc w:val="both"/>
            </w:pPr>
            <w:r>
              <w:t>urýchlenie implementácie fondov EÚ a zvýšenie jej kvality prostredníctvom zabezpečenia stabilných, kvalitných a odborne zdatných AK, vrátane ich adekvátneho vybavenia a podpory.</w:t>
            </w:r>
          </w:p>
          <w:p w14:paraId="12946EEC" w14:textId="77777777" w:rsidR="00D26317" w:rsidRDefault="00D26317" w:rsidP="00D26317">
            <w:pPr>
              <w:tabs>
                <w:tab w:val="left" w:pos="1695"/>
              </w:tabs>
              <w:spacing w:before="120"/>
              <w:jc w:val="both"/>
              <w:rPr>
                <w:bCs/>
              </w:rPr>
            </w:pPr>
            <w:r>
              <w:rPr>
                <w:rFonts w:cstheme="minorHAnsi"/>
                <w:b/>
                <w:bCs/>
              </w:rPr>
              <w:t xml:space="preserve">Aktivity </w:t>
            </w:r>
            <w:r>
              <w:rPr>
                <w:rFonts w:cstheme="minorHAnsi"/>
                <w:bCs/>
              </w:rPr>
              <w:t>budú zamerané na</w:t>
            </w:r>
            <w:r>
              <w:rPr>
                <w:bCs/>
              </w:rPr>
              <w:t xml:space="preserve">: </w:t>
            </w:r>
          </w:p>
          <w:p w14:paraId="637016B8" w14:textId="77777777" w:rsidR="00D26317" w:rsidRDefault="00D26317" w:rsidP="00D26317">
            <w:pPr>
              <w:pStyle w:val="Odsekzoznamu"/>
              <w:numPr>
                <w:ilvl w:val="0"/>
                <w:numId w:val="17"/>
              </w:numPr>
              <w:contextualSpacing w:val="0"/>
              <w:rPr>
                <w:bCs/>
              </w:rPr>
            </w:pPr>
            <w:r w:rsidRPr="001B616C">
              <w:rPr>
                <w:bCs/>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Pr>
                <w:bCs/>
              </w:rPr>
              <w:t>;</w:t>
            </w:r>
          </w:p>
          <w:p w14:paraId="5E247984" w14:textId="77777777" w:rsidR="00D26317" w:rsidRPr="001441DF" w:rsidRDefault="00D26317" w:rsidP="00D26317">
            <w:pPr>
              <w:pStyle w:val="Odsekzoznamu"/>
              <w:numPr>
                <w:ilvl w:val="0"/>
                <w:numId w:val="17"/>
              </w:numPr>
              <w:contextualSpacing w:val="0"/>
              <w:rPr>
                <w:bCs/>
              </w:rPr>
            </w:pPr>
            <w:r w:rsidRPr="001441DF">
              <w:rPr>
                <w:bCs/>
              </w:rPr>
              <w:t>jednotný IT monitorovací systém a ostatné informačné systémy, vrátane jednotného platobného a    účtovného systému, nevyhnutné na realizáciu prierezových činností, ktoré tvoria efektívny nástroj na podporu implementácie</w:t>
            </w:r>
            <w:r w:rsidRPr="001441DF">
              <w:rPr>
                <w:bCs/>
                <w:lang w:val="en-US"/>
              </w:rPr>
              <w:t>;</w:t>
            </w:r>
          </w:p>
          <w:p w14:paraId="3020CD1B" w14:textId="3856B3A4" w:rsidR="00D26317" w:rsidRPr="00871003" w:rsidRDefault="00D26317" w:rsidP="00D26317">
            <w:pPr>
              <w:pStyle w:val="Odsekzoznamu"/>
              <w:numPr>
                <w:ilvl w:val="0"/>
                <w:numId w:val="31"/>
              </w:numPr>
              <w:spacing w:before="120" w:after="120"/>
              <w:jc w:val="both"/>
            </w:pPr>
            <w:r w:rsidRPr="001B616C">
              <w:rPr>
                <w:bCs/>
              </w:rPr>
              <w:lastRenderedPageBreak/>
              <w:t>zabezpečenie nevyhnutných odborných poradenských služieb, adekvátneho materiálno-technického, prevádzkového vybavenia, režijných výdavkov a mobility.</w:t>
            </w:r>
          </w:p>
        </w:tc>
      </w:tr>
    </w:tbl>
    <w:p w14:paraId="600F45C2" w14:textId="0EF4EA2B" w:rsidR="00D26317" w:rsidRDefault="00D26317"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E2C28" w14:paraId="69B90828" w14:textId="77777777" w:rsidTr="006E2C28">
        <w:tc>
          <w:tcPr>
            <w:tcW w:w="9782" w:type="dxa"/>
            <w:gridSpan w:val="2"/>
            <w:shd w:val="clear" w:color="auto" w:fill="E2EFD9" w:themeFill="accent6" w:themeFillTint="33"/>
          </w:tcPr>
          <w:p w14:paraId="589510F9" w14:textId="77777777" w:rsidR="006E2C28" w:rsidRDefault="006E2C28" w:rsidP="00794803">
            <w:pPr>
              <w:spacing w:after="120"/>
              <w:jc w:val="center"/>
            </w:pPr>
            <w:r>
              <w:rPr>
                <w:b/>
              </w:rPr>
              <w:t>Časové vymedzenie výzvy</w:t>
            </w:r>
          </w:p>
        </w:tc>
      </w:tr>
      <w:tr w:rsidR="0082276A" w14:paraId="291F74BF" w14:textId="77777777" w:rsidTr="002528C4">
        <w:tc>
          <w:tcPr>
            <w:tcW w:w="2714" w:type="dxa"/>
            <w:shd w:val="clear" w:color="auto" w:fill="E2EFD9" w:themeFill="accent6" w:themeFillTint="33"/>
          </w:tcPr>
          <w:p w14:paraId="7A7ACF5A" w14:textId="77777777" w:rsidR="0082276A" w:rsidRPr="003D4BB1" w:rsidRDefault="0082276A" w:rsidP="0082276A">
            <w:pPr>
              <w:tabs>
                <w:tab w:val="left" w:pos="1695"/>
              </w:tabs>
              <w:spacing w:after="120"/>
              <w:rPr>
                <w:b/>
              </w:rPr>
            </w:pPr>
            <w:r>
              <w:rPr>
                <w:b/>
              </w:rPr>
              <w:t>Typ výzvy</w:t>
            </w:r>
          </w:p>
        </w:tc>
        <w:tc>
          <w:tcPr>
            <w:tcW w:w="7068" w:type="dxa"/>
          </w:tcPr>
          <w:p w14:paraId="5471B451" w14:textId="0349D451" w:rsidR="0082276A" w:rsidRPr="00977908" w:rsidRDefault="008B585E" w:rsidP="0082276A">
            <w:pPr>
              <w:tabs>
                <w:tab w:val="left" w:pos="1695"/>
              </w:tabs>
            </w:pPr>
            <w:r>
              <w:t>O</w:t>
            </w:r>
            <w:r w:rsidR="0082276A" w:rsidRPr="00977908">
              <w:t>tvorená</w:t>
            </w:r>
          </w:p>
        </w:tc>
      </w:tr>
      <w:tr w:rsidR="0082276A" w14:paraId="5C54B6A5" w14:textId="77777777" w:rsidTr="002528C4">
        <w:tc>
          <w:tcPr>
            <w:tcW w:w="2714" w:type="dxa"/>
            <w:shd w:val="clear" w:color="auto" w:fill="E2EFD9" w:themeFill="accent6" w:themeFillTint="33"/>
          </w:tcPr>
          <w:p w14:paraId="36CE9DC0" w14:textId="77777777" w:rsidR="0082276A" w:rsidRDefault="0082276A" w:rsidP="0082276A">
            <w:pPr>
              <w:tabs>
                <w:tab w:val="left" w:pos="1695"/>
              </w:tabs>
              <w:spacing w:after="120"/>
              <w:rPr>
                <w:b/>
              </w:rPr>
            </w:pPr>
            <w:r>
              <w:rPr>
                <w:b/>
              </w:rPr>
              <w:t>Dátum vyhlásenia výzvy</w:t>
            </w:r>
          </w:p>
        </w:tc>
        <w:tc>
          <w:tcPr>
            <w:tcW w:w="7068" w:type="dxa"/>
          </w:tcPr>
          <w:p w14:paraId="2F86AAD7" w14:textId="6D1C6F91" w:rsidR="0082276A" w:rsidRPr="00142BA7" w:rsidRDefault="006816F2" w:rsidP="000353DB">
            <w:pPr>
              <w:tabs>
                <w:tab w:val="left" w:pos="1695"/>
              </w:tabs>
            </w:pPr>
            <w:r w:rsidRPr="00BD1ACB">
              <w:t>13</w:t>
            </w:r>
            <w:r w:rsidR="002A5053" w:rsidRPr="00BD1ACB">
              <w:t>. 1</w:t>
            </w:r>
            <w:r w:rsidR="00C67C73" w:rsidRPr="00BD1ACB">
              <w:t>2</w:t>
            </w:r>
            <w:r w:rsidR="002A5053" w:rsidRPr="00BD1ACB">
              <w:t>.</w:t>
            </w:r>
            <w:r w:rsidR="002A5053" w:rsidRPr="00471A99">
              <w:t xml:space="preserve"> 202</w:t>
            </w:r>
            <w:r w:rsidR="00C67C73" w:rsidRPr="001078AE">
              <w:t>4</w:t>
            </w:r>
          </w:p>
        </w:tc>
      </w:tr>
      <w:tr w:rsidR="00B82686" w14:paraId="1458DE7D" w14:textId="77777777" w:rsidTr="002528C4">
        <w:tc>
          <w:tcPr>
            <w:tcW w:w="2714" w:type="dxa"/>
            <w:shd w:val="clear" w:color="auto" w:fill="E2EFD9" w:themeFill="accent6" w:themeFillTint="33"/>
          </w:tcPr>
          <w:p w14:paraId="38EFCF27" w14:textId="77777777" w:rsidR="00B82686" w:rsidRDefault="00B82686" w:rsidP="004F4C46">
            <w:pPr>
              <w:tabs>
                <w:tab w:val="left" w:pos="1695"/>
              </w:tabs>
              <w:spacing w:after="120"/>
              <w:rPr>
                <w:b/>
              </w:rPr>
            </w:pPr>
            <w:r>
              <w:rPr>
                <w:b/>
              </w:rPr>
              <w:t xml:space="preserve">Dátum uzavretia výzvy alebo iná </w:t>
            </w:r>
            <w:r w:rsidRPr="00D3383E">
              <w:rPr>
                <w:b/>
              </w:rPr>
              <w:t>skutočnosť</w:t>
            </w:r>
            <w:r>
              <w:rPr>
                <w:b/>
              </w:rPr>
              <w:t>, na</w:t>
            </w:r>
            <w:r w:rsidRPr="00D3383E">
              <w:rPr>
                <w:b/>
              </w:rPr>
              <w:t xml:space="preserve"> </w:t>
            </w:r>
            <w:r>
              <w:rPr>
                <w:b/>
              </w:rPr>
              <w:t xml:space="preserve">základe </w:t>
            </w:r>
            <w:r w:rsidRPr="00D3383E">
              <w:rPr>
                <w:b/>
              </w:rPr>
              <w:t xml:space="preserve">ktorej </w:t>
            </w:r>
            <w:r>
              <w:rPr>
                <w:b/>
              </w:rPr>
              <w:t>sa výzva uzavrie</w:t>
            </w:r>
          </w:p>
        </w:tc>
        <w:tc>
          <w:tcPr>
            <w:tcW w:w="7068" w:type="dxa"/>
          </w:tcPr>
          <w:p w14:paraId="04A276E0" w14:textId="77777777" w:rsidR="002015B0" w:rsidRDefault="00B82686" w:rsidP="002015B0">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002015B0">
              <w:rPr>
                <w:rFonts w:cstheme="minorHAnsi"/>
              </w:rPr>
              <w:t>.</w:t>
            </w:r>
          </w:p>
          <w:p w14:paraId="0FD5B3A1" w14:textId="1B436C67" w:rsidR="00B82686" w:rsidRDefault="00B82686" w:rsidP="002015B0">
            <w:pPr>
              <w:jc w:val="both"/>
            </w:pPr>
            <w:r w:rsidRPr="006D00E3">
              <w:t xml:space="preserve">Presný dátum uzavretia výzvy zverejní </w:t>
            </w:r>
            <w:r w:rsidR="00C9273F">
              <w:t>poskytovateľ</w:t>
            </w:r>
            <w:r w:rsidR="00C9273F" w:rsidRPr="006D00E3" w:rsidDel="00C9273F">
              <w:t xml:space="preserve"> </w:t>
            </w:r>
            <w:r w:rsidRPr="006D00E3">
              <w:t>na webovom sídle</w:t>
            </w:r>
            <w:r>
              <w:rPr>
                <w:rFonts w:cstheme="minorHAnsi"/>
              </w:rPr>
              <w:t xml:space="preserve"> </w:t>
            </w:r>
            <w:hyperlink r:id="rId8" w:history="1">
              <w:r w:rsidR="009B4808">
                <w:rPr>
                  <w:rStyle w:val="Hypertextovprepojenie"/>
                </w:rPr>
                <w:t>https://eurofondy.gov.sk/</w:t>
              </w:r>
            </w:hyperlink>
            <w:r w:rsidR="00704D76">
              <w:t xml:space="preserve">, </w:t>
            </w:r>
            <w:r w:rsidRPr="00A82289">
              <w:t>pros</w:t>
            </w:r>
            <w:r>
              <w:t>tredníctvom informačného monitorovacieho systému (ďalej len „ITMS</w:t>
            </w:r>
            <w:r w:rsidR="007F2F01">
              <w:t>21+</w:t>
            </w:r>
            <w:r>
              <w:t xml:space="preserve">“) na webovom </w:t>
            </w:r>
            <w:r w:rsidRPr="00102B6F">
              <w:t xml:space="preserve">sídle </w:t>
            </w:r>
            <w:hyperlink r:id="rId9" w:history="1">
              <w:r w:rsidR="00C9273F">
                <w:rPr>
                  <w:rStyle w:val="Hypertextovprepojenie"/>
                </w:rPr>
                <w:t>https://portal.itms21.sk</w:t>
              </w:r>
            </w:hyperlink>
            <w:r>
              <w:t xml:space="preserve"> a zároveň </w:t>
            </w:r>
            <w:r w:rsidR="00704D76">
              <w:t>zašle informáciu na kontaktnú e-</w:t>
            </w:r>
            <w:r>
              <w:t xml:space="preserve">mailovú adresu uvedenú </w:t>
            </w:r>
            <w:r w:rsidR="00C9273F">
              <w:t>v Žiadosti o nenávratný finančný príspevok (ďalej aj „</w:t>
            </w:r>
            <w:proofErr w:type="spellStart"/>
            <w:r w:rsidR="00C9273F">
              <w:t>ŽoNFP</w:t>
            </w:r>
            <w:proofErr w:type="spellEnd"/>
            <w:r w:rsidR="00C9273F">
              <w:t>“).</w:t>
            </w:r>
          </w:p>
        </w:tc>
      </w:tr>
    </w:tbl>
    <w:p w14:paraId="305C2153"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714"/>
        <w:gridCol w:w="7068"/>
      </w:tblGrid>
      <w:tr w:rsidR="006E2C28" w14:paraId="4F9233F4" w14:textId="77777777" w:rsidTr="00D2583D">
        <w:tc>
          <w:tcPr>
            <w:tcW w:w="9782" w:type="dxa"/>
            <w:gridSpan w:val="2"/>
            <w:shd w:val="clear" w:color="auto" w:fill="E2EFD9" w:themeFill="accent6" w:themeFillTint="33"/>
          </w:tcPr>
          <w:p w14:paraId="597744AB" w14:textId="77777777" w:rsidR="006E2C28" w:rsidRDefault="00D2583D" w:rsidP="00794803">
            <w:pPr>
              <w:spacing w:after="120"/>
              <w:jc w:val="center"/>
            </w:pPr>
            <w:r>
              <w:rPr>
                <w:b/>
              </w:rPr>
              <w:t>Financovanie projektu</w:t>
            </w:r>
          </w:p>
        </w:tc>
      </w:tr>
      <w:tr w:rsidR="006F2C32" w14:paraId="4B0867F9" w14:textId="77777777" w:rsidTr="002528C4">
        <w:trPr>
          <w:trHeight w:val="625"/>
        </w:trPr>
        <w:tc>
          <w:tcPr>
            <w:tcW w:w="2714" w:type="dxa"/>
            <w:shd w:val="clear" w:color="auto" w:fill="E2EFD9" w:themeFill="accent6" w:themeFillTint="33"/>
          </w:tcPr>
          <w:p w14:paraId="36DFFDB2" w14:textId="77777777" w:rsidR="006F2C32" w:rsidRPr="003D4BB1" w:rsidRDefault="006F2C32" w:rsidP="006F2C32">
            <w:pPr>
              <w:tabs>
                <w:tab w:val="left" w:pos="1695"/>
              </w:tabs>
              <w:spacing w:after="120"/>
              <w:rPr>
                <w:b/>
              </w:rPr>
            </w:pPr>
            <w:r>
              <w:rPr>
                <w:b/>
              </w:rPr>
              <w:t>Miera spolufinancovania (intenzita pomoci)</w:t>
            </w:r>
          </w:p>
        </w:tc>
        <w:tc>
          <w:tcPr>
            <w:tcW w:w="7068" w:type="dxa"/>
          </w:tcPr>
          <w:p w14:paraId="4A145846" w14:textId="77777777" w:rsidR="006F2C32" w:rsidRDefault="006F2C32" w:rsidP="005F23B9">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0"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377"/>
              <w:gridCol w:w="1928"/>
              <w:gridCol w:w="2537"/>
            </w:tblGrid>
            <w:tr w:rsidR="0001342A" w:rsidRPr="000306C4"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349A1243" w14:textId="77777777" w:rsidR="0001342A" w:rsidRPr="000306C4" w:rsidRDefault="0001342A" w:rsidP="002B106F">
                  <w:pPr>
                    <w:spacing w:after="0" w:line="240" w:lineRule="auto"/>
                    <w:rPr>
                      <w:rFonts w:ascii="Arial" w:hAnsi="Arial" w:cs="Arial"/>
                      <w:bCs/>
                      <w:color w:val="000000"/>
                      <w:sz w:val="16"/>
                      <w:szCs w:val="16"/>
                      <w:lang w:eastAsia="sk-SK"/>
                    </w:rPr>
                  </w:pPr>
                </w:p>
                <w:p w14:paraId="15BB71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77777777" w:rsidR="00627254" w:rsidRPr="000306C4" w:rsidRDefault="0001342A" w:rsidP="00627254">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5D23D70A" w:rsidR="0001342A" w:rsidRPr="000306C4" w:rsidRDefault="00427DB3" w:rsidP="00497FBD">
                  <w:pPr>
                    <w:spacing w:after="0" w:line="240" w:lineRule="auto"/>
                    <w:ind w:right="98"/>
                    <w:jc w:val="center"/>
                    <w:rPr>
                      <w:rFonts w:ascii="Arial" w:hAnsi="Arial" w:cs="Arial"/>
                      <w:bCs/>
                      <w:color w:val="000000"/>
                      <w:sz w:val="16"/>
                      <w:szCs w:val="16"/>
                      <w:vertAlign w:val="superscript"/>
                      <w:lang w:eastAsia="sk-SK"/>
                    </w:rPr>
                  </w:pPr>
                  <w:ins w:id="2" w:author="Tomčániová, Veronika" w:date="2026-06-25T08:55:00Z" w16du:dateUtc="2026-06-25T06:55:00Z">
                    <w:r w:rsidRPr="0001342A">
                      <w:rPr>
                        <w:rFonts w:ascii="Arial" w:hAnsi="Arial" w:cs="Arial"/>
                        <w:bCs/>
                        <w:color w:val="000000"/>
                        <w:sz w:val="16"/>
                        <w:szCs w:val="16"/>
                        <w:lang w:eastAsia="sk-SK"/>
                      </w:rPr>
                      <w:t>69,9</w:t>
                    </w:r>
                    <w:r>
                      <w:rPr>
                        <w:rFonts w:ascii="Arial" w:hAnsi="Arial" w:cs="Arial"/>
                        <w:bCs/>
                        <w:color w:val="000000"/>
                        <w:sz w:val="16"/>
                        <w:szCs w:val="16"/>
                        <w:lang w:eastAsia="sk-SK"/>
                      </w:rPr>
                      <w:t>3</w:t>
                    </w:r>
                    <w:r w:rsidRPr="0001342A">
                      <w:rPr>
                        <w:rFonts w:ascii="Arial" w:hAnsi="Arial" w:cs="Arial"/>
                        <w:bCs/>
                        <w:color w:val="000000"/>
                        <w:sz w:val="16"/>
                        <w:szCs w:val="16"/>
                        <w:lang w:eastAsia="sk-SK"/>
                      </w:rPr>
                      <w:t>%</w:t>
                    </w:r>
                  </w:ins>
                  <w:del w:id="3" w:author="Tomčániová, Veronika" w:date="2026-06-25T08:55:00Z" w16du:dateUtc="2026-06-25T06:55:00Z">
                    <w:r w:rsidR="00682073" w:rsidRPr="0001342A" w:rsidDel="00427DB3">
                      <w:rPr>
                        <w:rFonts w:ascii="Arial" w:hAnsi="Arial" w:cs="Arial"/>
                        <w:bCs/>
                        <w:color w:val="000000"/>
                        <w:sz w:val="16"/>
                        <w:szCs w:val="16"/>
                        <w:lang w:eastAsia="sk-SK"/>
                      </w:rPr>
                      <w:delText>69,9</w:delText>
                    </w:r>
                    <w:r w:rsidR="00D048C5" w:rsidDel="00427DB3">
                      <w:rPr>
                        <w:rFonts w:ascii="Arial" w:hAnsi="Arial" w:cs="Arial"/>
                        <w:bCs/>
                        <w:color w:val="000000"/>
                        <w:sz w:val="16"/>
                        <w:szCs w:val="16"/>
                        <w:lang w:eastAsia="sk-SK"/>
                      </w:rPr>
                      <w:delText>0</w:delText>
                    </w:r>
                    <w:r w:rsidR="00682073" w:rsidRPr="0001342A" w:rsidDel="00427DB3">
                      <w:rPr>
                        <w:rFonts w:ascii="Arial" w:hAnsi="Arial" w:cs="Arial"/>
                        <w:bCs/>
                        <w:color w:val="000000"/>
                        <w:sz w:val="16"/>
                        <w:szCs w:val="16"/>
                        <w:lang w:eastAsia="sk-SK"/>
                      </w:rPr>
                      <w:delText>%</w:delText>
                    </w:r>
                  </w:del>
                </w:p>
              </w:tc>
            </w:tr>
            <w:tr w:rsidR="0001342A" w:rsidRPr="000306C4"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7BD905FF" w:rsidR="0001342A" w:rsidRPr="000306C4" w:rsidRDefault="00427DB3" w:rsidP="00497FBD">
                  <w:pPr>
                    <w:spacing w:after="0" w:line="240" w:lineRule="auto"/>
                    <w:ind w:right="98"/>
                    <w:jc w:val="center"/>
                    <w:rPr>
                      <w:rFonts w:ascii="Arial" w:hAnsi="Arial" w:cs="Arial"/>
                      <w:bCs/>
                      <w:color w:val="000000"/>
                      <w:sz w:val="16"/>
                      <w:szCs w:val="16"/>
                      <w:lang w:eastAsia="sk-SK"/>
                    </w:rPr>
                  </w:pPr>
                  <w:ins w:id="4" w:author="Tomčániová, Veronika" w:date="2026-06-25T08:55:00Z" w16du:dateUtc="2026-06-25T06:55:00Z">
                    <w:r w:rsidRPr="0001342A">
                      <w:rPr>
                        <w:rFonts w:ascii="Arial" w:hAnsi="Arial" w:cs="Arial"/>
                        <w:bCs/>
                        <w:color w:val="000000"/>
                        <w:sz w:val="16"/>
                        <w:szCs w:val="16"/>
                        <w:lang w:eastAsia="sk-SK"/>
                      </w:rPr>
                      <w:t>23,3</w:t>
                    </w:r>
                    <w:r>
                      <w:rPr>
                        <w:rFonts w:ascii="Arial" w:hAnsi="Arial" w:cs="Arial"/>
                        <w:bCs/>
                        <w:color w:val="000000"/>
                        <w:sz w:val="16"/>
                        <w:szCs w:val="16"/>
                        <w:lang w:eastAsia="sk-SK"/>
                      </w:rPr>
                      <w:t>3</w:t>
                    </w:r>
                    <w:r w:rsidRPr="0001342A">
                      <w:rPr>
                        <w:rFonts w:ascii="Arial" w:hAnsi="Arial" w:cs="Arial"/>
                        <w:bCs/>
                        <w:color w:val="000000"/>
                        <w:sz w:val="16"/>
                        <w:szCs w:val="16"/>
                        <w:lang w:eastAsia="sk-SK"/>
                      </w:rPr>
                      <w:t>%</w:t>
                    </w:r>
                  </w:ins>
                  <w:del w:id="5" w:author="Tomčániová, Veronika" w:date="2026-06-25T08:55:00Z" w16du:dateUtc="2026-06-25T06:55:00Z">
                    <w:r w:rsidR="00682073" w:rsidRPr="0001342A" w:rsidDel="00427DB3">
                      <w:rPr>
                        <w:rFonts w:ascii="Arial" w:hAnsi="Arial" w:cs="Arial"/>
                        <w:bCs/>
                        <w:color w:val="000000"/>
                        <w:sz w:val="16"/>
                        <w:szCs w:val="16"/>
                        <w:lang w:eastAsia="sk-SK"/>
                      </w:rPr>
                      <w:delText>23,3</w:delText>
                    </w:r>
                    <w:r w:rsidR="00D048C5" w:rsidDel="00427DB3">
                      <w:rPr>
                        <w:rFonts w:ascii="Arial" w:hAnsi="Arial" w:cs="Arial"/>
                        <w:bCs/>
                        <w:color w:val="000000"/>
                        <w:sz w:val="16"/>
                        <w:szCs w:val="16"/>
                        <w:lang w:eastAsia="sk-SK"/>
                      </w:rPr>
                      <w:delText>0</w:delText>
                    </w:r>
                    <w:r w:rsidR="00682073" w:rsidRPr="0001342A" w:rsidDel="00427DB3">
                      <w:rPr>
                        <w:rFonts w:ascii="Arial" w:hAnsi="Arial" w:cs="Arial"/>
                        <w:bCs/>
                        <w:color w:val="000000"/>
                        <w:sz w:val="16"/>
                        <w:szCs w:val="16"/>
                        <w:lang w:eastAsia="sk-SK"/>
                      </w:rPr>
                      <w:delText>%</w:delText>
                    </w:r>
                  </w:del>
                </w:p>
              </w:tc>
            </w:tr>
            <w:tr w:rsidR="0001342A" w:rsidRPr="000306C4"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6B5A3DC3" w:rsidR="0001342A" w:rsidRPr="000306C4" w:rsidRDefault="008E27E6"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w:t>
                  </w:r>
                  <w:r w:rsidR="0001342A">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18EC909C" w14:textId="666349D9" w:rsidR="0001342A" w:rsidRPr="000306C4" w:rsidDel="007B4D38" w:rsidRDefault="00427DB3" w:rsidP="00497FBD">
                  <w:pPr>
                    <w:spacing w:after="0" w:line="240" w:lineRule="auto"/>
                    <w:ind w:right="98"/>
                    <w:jc w:val="center"/>
                    <w:rPr>
                      <w:rFonts w:ascii="Arial" w:hAnsi="Arial" w:cs="Arial"/>
                      <w:bCs/>
                      <w:color w:val="000000"/>
                      <w:sz w:val="16"/>
                      <w:szCs w:val="16"/>
                      <w:lang w:eastAsia="sk-SK"/>
                    </w:rPr>
                  </w:pPr>
                  <w:ins w:id="6" w:author="Tomčániová, Veronika" w:date="2026-06-25T08:55:00Z" w16du:dateUtc="2026-06-25T06:55:00Z">
                    <w:r w:rsidRPr="0001342A">
                      <w:rPr>
                        <w:rFonts w:ascii="Arial" w:hAnsi="Arial" w:cs="Arial"/>
                        <w:bCs/>
                        <w:color w:val="000000"/>
                        <w:sz w:val="16"/>
                        <w:szCs w:val="16"/>
                        <w:lang w:eastAsia="sk-SK"/>
                      </w:rPr>
                      <w:t>6,7</w:t>
                    </w:r>
                    <w:r>
                      <w:rPr>
                        <w:rFonts w:ascii="Arial" w:hAnsi="Arial" w:cs="Arial"/>
                        <w:bCs/>
                        <w:color w:val="000000"/>
                        <w:sz w:val="16"/>
                        <w:szCs w:val="16"/>
                        <w:lang w:eastAsia="sk-SK"/>
                      </w:rPr>
                      <w:t>4</w:t>
                    </w:r>
                    <w:r w:rsidRPr="0001342A">
                      <w:rPr>
                        <w:rFonts w:ascii="Arial" w:hAnsi="Arial" w:cs="Arial"/>
                        <w:bCs/>
                        <w:color w:val="000000"/>
                        <w:sz w:val="16"/>
                        <w:szCs w:val="16"/>
                        <w:lang w:eastAsia="sk-SK"/>
                      </w:rPr>
                      <w:t>%</w:t>
                    </w:r>
                  </w:ins>
                  <w:del w:id="7" w:author="Tomčániová, Veronika" w:date="2026-06-25T08:55:00Z" w16du:dateUtc="2026-06-25T06:55:00Z">
                    <w:r w:rsidR="00682073" w:rsidRPr="0001342A" w:rsidDel="00427DB3">
                      <w:rPr>
                        <w:rFonts w:ascii="Arial" w:hAnsi="Arial" w:cs="Arial"/>
                        <w:bCs/>
                        <w:color w:val="000000"/>
                        <w:sz w:val="16"/>
                        <w:szCs w:val="16"/>
                        <w:lang w:eastAsia="sk-SK"/>
                      </w:rPr>
                      <w:delText>6,</w:delText>
                    </w:r>
                    <w:r w:rsidR="00D048C5" w:rsidDel="00427DB3">
                      <w:rPr>
                        <w:rFonts w:ascii="Arial" w:hAnsi="Arial" w:cs="Arial"/>
                        <w:bCs/>
                        <w:color w:val="000000"/>
                        <w:sz w:val="16"/>
                        <w:szCs w:val="16"/>
                        <w:lang w:eastAsia="sk-SK"/>
                      </w:rPr>
                      <w:delText>80</w:delText>
                    </w:r>
                    <w:r w:rsidR="00682073" w:rsidRPr="0001342A" w:rsidDel="00427DB3">
                      <w:rPr>
                        <w:rFonts w:ascii="Arial" w:hAnsi="Arial" w:cs="Arial"/>
                        <w:bCs/>
                        <w:color w:val="000000"/>
                        <w:sz w:val="16"/>
                        <w:szCs w:val="16"/>
                        <w:lang w:eastAsia="sk-SK"/>
                      </w:rPr>
                      <w:delText>%</w:delText>
                    </w:r>
                  </w:del>
                </w:p>
              </w:tc>
            </w:tr>
            <w:tr w:rsidR="0001342A" w:rsidRPr="000306C4"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42C91D2" w14:textId="77777777" w:rsidR="005F4666" w:rsidRDefault="005F4666" w:rsidP="005F4666">
            <w:pPr>
              <w:tabs>
                <w:tab w:val="left" w:pos="1695"/>
              </w:tabs>
            </w:pPr>
          </w:p>
          <w:p w14:paraId="612571EC" w14:textId="626B947E" w:rsidR="005F4666" w:rsidRPr="005F4666" w:rsidRDefault="005F4666" w:rsidP="005F23B9">
            <w:pPr>
              <w:tabs>
                <w:tab w:val="left" w:pos="1695"/>
              </w:tabs>
              <w:jc w:val="both"/>
              <w:rPr>
                <w:b/>
              </w:rPr>
            </w:pPr>
            <w:r w:rsidRPr="005F4666">
              <w:rPr>
                <w:b/>
              </w:rPr>
              <w:t>Zdroj pro-rata</w:t>
            </w:r>
          </w:p>
          <w:p w14:paraId="36F75F1B" w14:textId="62FC2935" w:rsidR="008253EF" w:rsidRPr="008253EF" w:rsidRDefault="005F4666" w:rsidP="005F23B9">
            <w:pPr>
              <w:tabs>
                <w:tab w:val="left" w:pos="1695"/>
              </w:tabs>
              <w:jc w:val="both"/>
            </w:pPr>
            <w:r>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w:t>
            </w:r>
            <w:r w:rsidR="00A00526">
              <w:t xml:space="preserve"> </w:t>
            </w:r>
            <w:r w:rsidR="00A00526" w:rsidRPr="00A00526">
              <w:t>(„ďalej aj ako NSU“)</w:t>
            </w:r>
            <w:r>
              <w:t xml:space="preserve">).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w:t>
            </w:r>
            <w:r>
              <w:lastRenderedPageBreak/>
              <w:t>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6F2C32" w14:paraId="4A3C2504" w14:textId="77777777" w:rsidTr="002528C4">
        <w:tc>
          <w:tcPr>
            <w:tcW w:w="2714" w:type="dxa"/>
            <w:shd w:val="clear" w:color="auto" w:fill="E2EFD9" w:themeFill="accent6" w:themeFillTint="33"/>
          </w:tcPr>
          <w:p w14:paraId="1C899B25" w14:textId="77777777" w:rsidR="006F2C32" w:rsidRDefault="006F2C32" w:rsidP="00FB735A">
            <w:pPr>
              <w:tabs>
                <w:tab w:val="left" w:pos="1695"/>
              </w:tabs>
              <w:spacing w:after="120"/>
              <w:rPr>
                <w:b/>
              </w:rPr>
            </w:pPr>
            <w:r>
              <w:rPr>
                <w:b/>
              </w:rPr>
              <w:lastRenderedPageBreak/>
              <w:t>Fond</w:t>
            </w:r>
          </w:p>
        </w:tc>
        <w:tc>
          <w:tcPr>
            <w:tcW w:w="7068" w:type="dxa"/>
          </w:tcPr>
          <w:p w14:paraId="66118C31" w14:textId="77777777" w:rsidR="006F2C32" w:rsidRDefault="006F2C32" w:rsidP="00871003">
            <w:pPr>
              <w:tabs>
                <w:tab w:val="left" w:pos="1695"/>
              </w:tabs>
            </w:pPr>
            <w:r>
              <w:t>Európsky fond regionálneho rozvoja</w:t>
            </w:r>
          </w:p>
        </w:tc>
      </w:tr>
    </w:tbl>
    <w:p w14:paraId="0064F5E8" w14:textId="77777777" w:rsidR="006E2C28"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D2583D" w14:paraId="272F5F12" w14:textId="77777777" w:rsidTr="00D2583D">
        <w:tc>
          <w:tcPr>
            <w:tcW w:w="9782" w:type="dxa"/>
            <w:gridSpan w:val="2"/>
            <w:shd w:val="clear" w:color="auto" w:fill="E2EFD9" w:themeFill="accent6" w:themeFillTint="33"/>
          </w:tcPr>
          <w:p w14:paraId="3C3A6487" w14:textId="31D941E1" w:rsidR="00D2583D" w:rsidRDefault="00E83E7E" w:rsidP="00794803">
            <w:pPr>
              <w:spacing w:after="120"/>
              <w:jc w:val="center"/>
            </w:pPr>
            <w:r w:rsidRPr="00E83E7E">
              <w:rPr>
                <w:b/>
              </w:rPr>
              <w:t>Podmienky poskytnutia príspevku (ďalej aj ako „PPP“)</w:t>
            </w:r>
          </w:p>
        </w:tc>
      </w:tr>
      <w:tr w:rsidR="00537C92" w14:paraId="7CFD7944" w14:textId="77777777" w:rsidTr="00D2583D">
        <w:tc>
          <w:tcPr>
            <w:tcW w:w="9782" w:type="dxa"/>
            <w:gridSpan w:val="2"/>
            <w:shd w:val="clear" w:color="auto" w:fill="E2EFD9" w:themeFill="accent6" w:themeFillTint="33"/>
          </w:tcPr>
          <w:p w14:paraId="2531A7C2" w14:textId="7365A3C5" w:rsidR="00537C92" w:rsidRDefault="00E83E7E" w:rsidP="00CF6214">
            <w:pPr>
              <w:tabs>
                <w:tab w:val="left" w:pos="312"/>
              </w:tabs>
              <w:spacing w:after="120"/>
              <w:jc w:val="both"/>
              <w:rPr>
                <w:b/>
              </w:rPr>
            </w:pPr>
            <w:r w:rsidRPr="00E83E7E">
              <w:t xml:space="preserve">Podmienky poskytnutia príspevku predstavujú súbor podmienok, ktoré sú konkrétne určené v príslušnej výzve. Overenie splnenia PPP je nevyhnutnou podmienkou pre vydanie rozhodnutia o schválení </w:t>
            </w:r>
            <w:proofErr w:type="spellStart"/>
            <w:r w:rsidRPr="00E83E7E">
              <w:t>ŽoNFP</w:t>
            </w:r>
            <w:proofErr w:type="spellEnd"/>
            <w:r w:rsidRPr="00E83E7E">
              <w:t xml:space="preserve">. Výzva alebo tzv. Právny dokument môžu určiť, že PPP sa uplatňujú aj po skončení konania o </w:t>
            </w:r>
            <w:proofErr w:type="spellStart"/>
            <w:r w:rsidRPr="00E83E7E">
              <w:t>ŽoNFP</w:t>
            </w:r>
            <w:proofErr w:type="spellEnd"/>
            <w:r w:rsidRPr="00E83E7E">
              <w:t>, t. j. počas uzavretia a úč</w:t>
            </w:r>
            <w:r>
              <w:t>innosti zmluvy o poskytnutí NFP</w:t>
            </w:r>
            <w:r w:rsidRPr="00E83E7E">
              <w:t>; v takom prípade výzva alebo Právny dokument určia, v akom rozsahu a akým spôsobom sa PPP uplatnia.</w:t>
            </w:r>
            <w:r w:rsidR="00537C92">
              <w:rPr>
                <w:b/>
              </w:rPr>
              <w:tab/>
            </w:r>
          </w:p>
        </w:tc>
      </w:tr>
      <w:tr w:rsidR="006F2C32" w14:paraId="6B29C01E" w14:textId="77777777" w:rsidTr="002528C4">
        <w:tc>
          <w:tcPr>
            <w:tcW w:w="2714" w:type="dxa"/>
            <w:shd w:val="clear" w:color="auto" w:fill="E2EFD9" w:themeFill="accent6" w:themeFillTint="33"/>
          </w:tcPr>
          <w:p w14:paraId="5A34C246" w14:textId="6F1C8489" w:rsidR="00EB7AA7" w:rsidRDefault="00EB7AA7" w:rsidP="00B35024">
            <w:pPr>
              <w:tabs>
                <w:tab w:val="left" w:pos="1695"/>
              </w:tabs>
              <w:rPr>
                <w:rFonts w:cstheme="minorHAnsi"/>
                <w:b/>
              </w:rPr>
            </w:pPr>
            <w:r>
              <w:rPr>
                <w:rFonts w:cstheme="minorHAnsi"/>
                <w:b/>
              </w:rPr>
              <w:t>Právna forma /</w:t>
            </w:r>
          </w:p>
          <w:p w14:paraId="5F5EF71A" w14:textId="7AFE40AC"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p>
        </w:tc>
        <w:tc>
          <w:tcPr>
            <w:tcW w:w="7068" w:type="dxa"/>
          </w:tcPr>
          <w:p w14:paraId="62CC3F92" w14:textId="7076A514" w:rsidR="000D6D90" w:rsidRPr="000D6D90" w:rsidRDefault="000D6D90" w:rsidP="000D6D90">
            <w:pPr>
              <w:tabs>
                <w:tab w:val="left" w:pos="1695"/>
              </w:tabs>
              <w:jc w:val="both"/>
              <w:rPr>
                <w:rFonts w:cstheme="minorHAnsi"/>
                <w:b/>
              </w:rPr>
            </w:pPr>
            <w:r w:rsidRPr="000D6D90">
              <w:rPr>
                <w:rFonts w:cstheme="minorHAnsi"/>
                <w:b/>
              </w:rPr>
              <w:t>Znenie PPP:</w:t>
            </w:r>
          </w:p>
          <w:p w14:paraId="12A7E1A3" w14:textId="1AD12212" w:rsidR="000D6D90" w:rsidRDefault="000D6D90" w:rsidP="000D6D90">
            <w:pPr>
              <w:tabs>
                <w:tab w:val="left" w:pos="1695"/>
              </w:tabs>
              <w:jc w:val="both"/>
              <w:rPr>
                <w:rFonts w:cstheme="minorHAnsi"/>
              </w:rPr>
            </w:pPr>
          </w:p>
          <w:p w14:paraId="0B97DF18" w14:textId="77777777" w:rsidR="00F639DC" w:rsidRDefault="000D6D90" w:rsidP="000D6D90">
            <w:pPr>
              <w:tabs>
                <w:tab w:val="left" w:pos="1695"/>
              </w:tabs>
              <w:jc w:val="both"/>
              <w:rPr>
                <w:rFonts w:cstheme="minorHAnsi"/>
                <w:b/>
              </w:rPr>
            </w:pPr>
            <w:r w:rsidRPr="000D6D90">
              <w:rPr>
                <w:rFonts w:cstheme="minorHAnsi"/>
                <w:b/>
              </w:rPr>
              <w:t>Právna forma žiadateľa</w:t>
            </w:r>
            <w:r w:rsidR="0081156F">
              <w:rPr>
                <w:rFonts w:cstheme="minorHAnsi"/>
                <w:b/>
              </w:rPr>
              <w:t xml:space="preserve">: </w:t>
            </w:r>
          </w:p>
          <w:p w14:paraId="6B3E534B" w14:textId="590C991E" w:rsidR="000D6D90" w:rsidRPr="008E7A64" w:rsidRDefault="0081156F" w:rsidP="008E7A64">
            <w:pPr>
              <w:pStyle w:val="Odsekzoznamu"/>
              <w:numPr>
                <w:ilvl w:val="0"/>
                <w:numId w:val="31"/>
              </w:numPr>
              <w:tabs>
                <w:tab w:val="left" w:pos="1695"/>
              </w:tabs>
              <w:ind w:left="428"/>
              <w:jc w:val="both"/>
              <w:rPr>
                <w:rFonts w:cstheme="minorHAnsi"/>
              </w:rPr>
            </w:pPr>
            <w:r w:rsidRPr="008E7A64">
              <w:rPr>
                <w:rFonts w:cstheme="minorHAnsi"/>
              </w:rPr>
              <w:t>p</w:t>
            </w:r>
            <w:r w:rsidR="000D6D90" w:rsidRPr="008E7A64">
              <w:rPr>
                <w:rFonts w:cstheme="minorHAnsi"/>
              </w:rPr>
              <w:t>rávnická osoba</w:t>
            </w:r>
            <w:r w:rsidR="00D62463" w:rsidRPr="008E7A64">
              <w:rPr>
                <w:rFonts w:cstheme="minorHAnsi"/>
              </w:rPr>
              <w:t xml:space="preserve"> </w:t>
            </w:r>
            <w:r w:rsidR="008E7A64" w:rsidRPr="008E7A64">
              <w:rPr>
                <w:rFonts w:cstheme="minorHAnsi"/>
              </w:rPr>
              <w:t>(</w:t>
            </w:r>
            <w:r w:rsidR="000D6D90" w:rsidRPr="008E7A64">
              <w:rPr>
                <w:rFonts w:cstheme="minorHAnsi"/>
              </w:rPr>
              <w:t>ostatný ústredný orgán štátnej správy</w:t>
            </w:r>
            <w:r w:rsidR="008E7A64" w:rsidRPr="008E7A64">
              <w:rPr>
                <w:rFonts w:cstheme="minorHAnsi"/>
              </w:rPr>
              <w:t>)</w:t>
            </w:r>
            <w:r w:rsidR="00D62463" w:rsidRPr="008E7A64">
              <w:rPr>
                <w:rFonts w:cstheme="minorHAnsi"/>
              </w:rPr>
              <w:t xml:space="preserve"> podľa § 21</w:t>
            </w:r>
            <w:r w:rsidR="00951D56" w:rsidRPr="008E7A64">
              <w:rPr>
                <w:rFonts w:cstheme="minorHAnsi"/>
              </w:rPr>
              <w:t xml:space="preserve"> a § 35 ods. 1</w:t>
            </w:r>
            <w:r w:rsidR="00D62463" w:rsidRPr="008E7A64">
              <w:rPr>
                <w:rFonts w:cstheme="minorHAnsi"/>
              </w:rPr>
              <w:t xml:space="preserve"> </w:t>
            </w:r>
            <w:r w:rsidR="000D6D90" w:rsidRPr="008E7A64">
              <w:rPr>
                <w:rFonts w:cstheme="minorHAnsi"/>
              </w:rPr>
              <w:t>zákona  č. 575/2001 Z. z. o organizácii činnosti vlády a organizácii ústrednej štátnej správy v znení neskorších predpisov.</w:t>
            </w:r>
          </w:p>
          <w:p w14:paraId="01765540" w14:textId="77777777" w:rsidR="00E0313F" w:rsidRPr="0081156F" w:rsidRDefault="00E0313F" w:rsidP="000D6D90">
            <w:pPr>
              <w:tabs>
                <w:tab w:val="left" w:pos="1695"/>
              </w:tabs>
              <w:jc w:val="both"/>
              <w:rPr>
                <w:rFonts w:cstheme="minorHAnsi"/>
                <w:b/>
              </w:rPr>
            </w:pPr>
          </w:p>
          <w:p w14:paraId="09B83133" w14:textId="77777777" w:rsidR="00F639DC" w:rsidRDefault="00D62463" w:rsidP="000D6D90">
            <w:pPr>
              <w:tabs>
                <w:tab w:val="left" w:pos="1695"/>
              </w:tabs>
              <w:jc w:val="both"/>
              <w:rPr>
                <w:rFonts w:cstheme="minorHAnsi"/>
                <w:b/>
              </w:rPr>
            </w:pPr>
            <w:r w:rsidRPr="00D62463">
              <w:rPr>
                <w:rFonts w:cstheme="minorHAnsi"/>
                <w:b/>
              </w:rPr>
              <w:t>Oprávneným žiadateľom v rámci tejto výzvy je:</w:t>
            </w:r>
            <w:r w:rsidR="0081156F">
              <w:rPr>
                <w:rFonts w:cstheme="minorHAnsi"/>
                <w:b/>
              </w:rPr>
              <w:t xml:space="preserve"> </w:t>
            </w:r>
          </w:p>
          <w:p w14:paraId="593A77CF" w14:textId="2F832A12" w:rsidR="0080746B" w:rsidRPr="008E7A64" w:rsidRDefault="00D62463" w:rsidP="008E7A64">
            <w:pPr>
              <w:pStyle w:val="Odsekzoznamu"/>
              <w:numPr>
                <w:ilvl w:val="0"/>
                <w:numId w:val="31"/>
              </w:numPr>
              <w:tabs>
                <w:tab w:val="left" w:pos="1695"/>
              </w:tabs>
              <w:ind w:left="428"/>
              <w:jc w:val="both"/>
              <w:rPr>
                <w:rFonts w:cstheme="minorHAnsi"/>
              </w:rPr>
            </w:pPr>
            <w:r w:rsidRPr="003E146D">
              <w:rPr>
                <w:rFonts w:cstheme="minorHAnsi"/>
              </w:rPr>
              <w:t>Úrad pre verejné obstarávanie v</w:t>
            </w:r>
            <w:r w:rsidRPr="008E7A64">
              <w:rPr>
                <w:rFonts w:cstheme="minorHAnsi"/>
              </w:rPr>
              <w:t xml:space="preserve"> postavení sprostredkovateľského orgánu pre Program Slovensko (ďalej aj </w:t>
            </w:r>
            <w:r w:rsidR="003A70E2">
              <w:rPr>
                <w:rFonts w:cstheme="minorHAnsi"/>
              </w:rPr>
              <w:t xml:space="preserve">ako </w:t>
            </w:r>
            <w:r w:rsidRPr="008E7A64">
              <w:rPr>
                <w:rFonts w:cstheme="minorHAnsi"/>
              </w:rPr>
              <w:t>„</w:t>
            </w:r>
            <w:r w:rsidR="003A70E2">
              <w:rPr>
                <w:rFonts w:cstheme="minorHAnsi"/>
              </w:rPr>
              <w:t>žiadateľ</w:t>
            </w:r>
            <w:r w:rsidRPr="008E7A64">
              <w:rPr>
                <w:rFonts w:cstheme="minorHAnsi"/>
              </w:rPr>
              <w:t>“).</w:t>
            </w:r>
          </w:p>
          <w:p w14:paraId="33133876" w14:textId="6C4E4FFB" w:rsidR="006F2C32" w:rsidRDefault="006F2C32" w:rsidP="000D6D90">
            <w:pPr>
              <w:tabs>
                <w:tab w:val="left" w:pos="1695"/>
              </w:tabs>
              <w:spacing w:before="120"/>
              <w:jc w:val="both"/>
              <w:rPr>
                <w:rFonts w:cstheme="minorHAnsi"/>
              </w:rPr>
            </w:pPr>
            <w:r w:rsidRPr="00871003">
              <w:rPr>
                <w:rFonts w:cstheme="minorHAnsi"/>
                <w:b/>
              </w:rPr>
              <w:t xml:space="preserve">Forma preukázania </w:t>
            </w:r>
            <w:r w:rsidR="00537C92">
              <w:rPr>
                <w:rFonts w:cstheme="minorHAnsi"/>
                <w:b/>
              </w:rPr>
              <w:t xml:space="preserve">splnenia PPP </w:t>
            </w:r>
            <w:r w:rsidRPr="00871003">
              <w:rPr>
                <w:rFonts w:cstheme="minorHAnsi"/>
                <w:b/>
              </w:rPr>
              <w:t xml:space="preserve">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proofErr w:type="spellStart"/>
            <w:r w:rsidRPr="00871003">
              <w:rPr>
                <w:rFonts w:cstheme="minorHAnsi"/>
              </w:rPr>
              <w:t>ŽoNFP</w:t>
            </w:r>
            <w:proofErr w:type="spellEnd"/>
            <w:r w:rsidR="00230FF7">
              <w:rPr>
                <w:rFonts w:cstheme="minorHAnsi"/>
              </w:rPr>
              <w:t xml:space="preserve">, časť 1. </w:t>
            </w:r>
            <w:r w:rsidR="00230FF7" w:rsidRPr="002E32B4">
              <w:rPr>
                <w:rFonts w:cstheme="minorHAnsi"/>
                <w:i/>
              </w:rPr>
              <w:t>Identifikácia žiadateľa</w:t>
            </w:r>
            <w:r w:rsidR="002706D1">
              <w:rPr>
                <w:rFonts w:cstheme="minorHAnsi"/>
              </w:rPr>
              <w:t>.</w:t>
            </w:r>
          </w:p>
          <w:p w14:paraId="0369CECD" w14:textId="3D4F5724" w:rsidR="006F2C32" w:rsidRDefault="006F2C32" w:rsidP="000D6D90">
            <w:pPr>
              <w:tabs>
                <w:tab w:val="left" w:pos="1695"/>
              </w:tabs>
              <w:jc w:val="both"/>
              <w:rPr>
                <w:rFonts w:cstheme="minorHAnsi"/>
              </w:rPr>
            </w:pPr>
            <w:r w:rsidRPr="00871003">
              <w:rPr>
                <w:rFonts w:cstheme="minorHAnsi"/>
                <w:b/>
              </w:rPr>
              <w:t>Spôsob overenia</w:t>
            </w:r>
            <w:r w:rsidR="00537C92">
              <w:rPr>
                <w:rFonts w:cstheme="minorHAnsi"/>
                <w:b/>
              </w:rPr>
              <w:t xml:space="preserve"> splnenia PPP zo strany poskytovateľa</w:t>
            </w:r>
            <w:r w:rsidR="00537C92" w:rsidRPr="00871003">
              <w:rPr>
                <w:rFonts w:cstheme="minorHAnsi"/>
                <w:b/>
              </w:rPr>
              <w:t>:</w:t>
            </w:r>
            <w:r w:rsidRPr="00871003">
              <w:rPr>
                <w:rFonts w:cstheme="minorHAnsi"/>
                <w:b/>
              </w:rPr>
              <w:t xml:space="preserve"> </w:t>
            </w:r>
            <w:r w:rsidRPr="00871003">
              <w:rPr>
                <w:rFonts w:cstheme="minorHAnsi"/>
              </w:rPr>
              <w:t xml:space="preserve">Na základe údajov poskytnutých v rámci dokumentácie </w:t>
            </w:r>
            <w:proofErr w:type="spellStart"/>
            <w:r w:rsidRPr="00871003">
              <w:rPr>
                <w:rFonts w:cstheme="minorHAnsi"/>
              </w:rPr>
              <w:t>ŽoNFP</w:t>
            </w:r>
            <w:proofErr w:type="spellEnd"/>
            <w:r w:rsidR="00B70DCA">
              <w:rPr>
                <w:rFonts w:cstheme="minorHAnsi"/>
              </w:rPr>
              <w:t>; ITMS</w:t>
            </w:r>
            <w:r w:rsidR="007F2F01">
              <w:rPr>
                <w:rFonts w:cstheme="minorHAnsi"/>
              </w:rPr>
              <w:t>21+</w:t>
            </w:r>
            <w:r w:rsidR="002706D1">
              <w:rPr>
                <w:rFonts w:cstheme="minorHAnsi"/>
              </w:rPr>
              <w:t>.</w:t>
            </w:r>
          </w:p>
          <w:p w14:paraId="0D2F5057" w14:textId="16350CF0" w:rsidR="006F2C32" w:rsidRPr="00871003" w:rsidRDefault="0053659A" w:rsidP="00B83BB5">
            <w:pPr>
              <w:tabs>
                <w:tab w:val="left" w:pos="1695"/>
              </w:tabs>
              <w:spacing w:after="120"/>
              <w:jc w:val="both"/>
              <w:rPr>
                <w:rFonts w:cstheme="minorHAnsi"/>
              </w:rPr>
            </w:pPr>
            <w:r>
              <w:rPr>
                <w:rFonts w:cstheme="minorHAnsi"/>
                <w:b/>
              </w:rPr>
              <w:t xml:space="preserve">Ukončenie uplatniteľnosti PPP: </w:t>
            </w:r>
            <w:r w:rsidR="00537C92" w:rsidRPr="00C11DFE">
              <w:rPr>
                <w:rFonts w:cstheme="minorHAnsi"/>
              </w:rPr>
              <w:t>Do skončenia trvania zmluvy o poskytnutí NFP</w:t>
            </w:r>
            <w:r w:rsidR="00B83BB5">
              <w:rPr>
                <w:rStyle w:val="Odkaznapoznmkupodiarou"/>
                <w:rFonts w:cstheme="minorHAnsi"/>
              </w:rPr>
              <w:footnoteReference w:id="2"/>
            </w:r>
            <w:r w:rsidR="00537C92">
              <w:rPr>
                <w:rFonts w:cstheme="minorHAnsi"/>
              </w:rPr>
              <w:t>.</w:t>
            </w:r>
          </w:p>
        </w:tc>
      </w:tr>
      <w:tr w:rsidR="006D6AEB" w14:paraId="63101BD8" w14:textId="77777777" w:rsidTr="002528C4">
        <w:tc>
          <w:tcPr>
            <w:tcW w:w="2714" w:type="dxa"/>
            <w:shd w:val="clear" w:color="auto" w:fill="E2EFD9" w:themeFill="accent6" w:themeFillTint="33"/>
          </w:tcPr>
          <w:p w14:paraId="3BBC26AD" w14:textId="03763891" w:rsidR="006D6AEB" w:rsidRPr="00871003" w:rsidRDefault="006D6AEB">
            <w:pPr>
              <w:tabs>
                <w:tab w:val="left" w:pos="1695"/>
              </w:tabs>
              <w:rPr>
                <w:rFonts w:cstheme="minorHAnsi"/>
              </w:rPr>
            </w:pPr>
            <w:r w:rsidRPr="00871003">
              <w:rPr>
                <w:rFonts w:cstheme="minorHAnsi"/>
                <w:b/>
              </w:rPr>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p>
        </w:tc>
        <w:tc>
          <w:tcPr>
            <w:tcW w:w="7068" w:type="dxa"/>
          </w:tcPr>
          <w:p w14:paraId="4122312A" w14:textId="77777777" w:rsidR="007B731A" w:rsidRPr="007B731A" w:rsidRDefault="007B731A" w:rsidP="00A6566B">
            <w:pPr>
              <w:tabs>
                <w:tab w:val="left" w:pos="1695"/>
              </w:tabs>
              <w:spacing w:after="120"/>
              <w:ind w:left="30" w:hanging="9"/>
              <w:jc w:val="both"/>
              <w:rPr>
                <w:rFonts w:cstheme="minorHAnsi"/>
                <w:b/>
              </w:rPr>
            </w:pPr>
            <w:r w:rsidRPr="007B731A">
              <w:rPr>
                <w:rFonts w:cstheme="minorHAnsi"/>
                <w:b/>
              </w:rPr>
              <w:t xml:space="preserve">Znenie PPP: </w:t>
            </w:r>
          </w:p>
          <w:p w14:paraId="3C24845A" w14:textId="70EA8FCA" w:rsidR="0001342A" w:rsidRDefault="007B731A" w:rsidP="00A6566B">
            <w:pPr>
              <w:tabs>
                <w:tab w:val="left" w:pos="1695"/>
              </w:tabs>
              <w:spacing w:after="120"/>
              <w:ind w:left="30" w:hanging="9"/>
              <w:jc w:val="both"/>
              <w:rPr>
                <w:rFonts w:cstheme="minorHAnsi"/>
              </w:rPr>
            </w:pPr>
            <w:r>
              <w:rPr>
                <w:rFonts w:cstheme="minorHAnsi"/>
              </w:rPr>
              <w:t>H</w:t>
            </w:r>
            <w:r w:rsidR="00810760" w:rsidRPr="001B616C">
              <w:rPr>
                <w:rFonts w:cstheme="minorHAnsi"/>
              </w:rPr>
              <w:t xml:space="preserve">lavné aktivity projektu </w:t>
            </w:r>
            <w:r w:rsidR="000A1B4D">
              <w:rPr>
                <w:rFonts w:cstheme="minorHAnsi"/>
              </w:rPr>
              <w:t>musia byť vo</w:t>
            </w:r>
            <w:r w:rsidR="00810760" w:rsidRPr="001B616C">
              <w:rPr>
                <w:rFonts w:cstheme="minorHAnsi"/>
              </w:rPr>
              <w:t xml:space="preserve"> vecnom súlade s oprávnenými </w:t>
            </w:r>
            <w:r w:rsidR="00535DE7">
              <w:rPr>
                <w:rFonts w:cstheme="minorHAnsi"/>
              </w:rPr>
              <w:t>akciami</w:t>
            </w:r>
            <w:r w:rsidR="004339B3">
              <w:rPr>
                <w:rFonts w:cstheme="minorHAnsi"/>
              </w:rPr>
              <w:t>/aktivitami</w:t>
            </w:r>
            <w:r w:rsidR="00810760" w:rsidRPr="001B616C">
              <w:rPr>
                <w:rFonts w:cstheme="minorHAnsi"/>
              </w:rPr>
              <w:t xml:space="preserve">, na realizáciu ktorých je vyhlásená táto výzva. Oprávnené na poskytnutie príspevku sú výlučne projekty, ktoré svojimi aktivitami spadajú do </w:t>
            </w:r>
            <w:r w:rsidR="00610265">
              <w:rPr>
                <w:rFonts w:cstheme="minorHAnsi"/>
              </w:rPr>
              <w:t xml:space="preserve">nasledovných </w:t>
            </w:r>
            <w:r w:rsidR="00610265" w:rsidRPr="00610265">
              <w:rPr>
                <w:rFonts w:cstheme="minorHAnsi"/>
              </w:rPr>
              <w:t>oprávnených typov akcií/hlavných aktivít</w:t>
            </w:r>
            <w:r w:rsidR="00757A49">
              <w:rPr>
                <w:rFonts w:cstheme="minorHAnsi"/>
              </w:rPr>
              <w:t xml:space="preserve"> v rámci oblastí podpory</w:t>
            </w:r>
            <w:r w:rsidR="00560F36">
              <w:rPr>
                <w:rStyle w:val="Odkaznapoznmkupodiarou"/>
                <w:rFonts w:cstheme="minorHAnsi"/>
              </w:rPr>
              <w:footnoteReference w:id="3"/>
            </w:r>
            <w:r w:rsidR="00757A49">
              <w:rPr>
                <w:rFonts w:cstheme="minorHAnsi"/>
              </w:rPr>
              <w:t>:</w:t>
            </w:r>
            <w:r w:rsidR="00E02DC2">
              <w:rPr>
                <w:rFonts w:cstheme="minorHAnsi"/>
              </w:rPr>
              <w:t xml:space="preserve"> </w:t>
            </w:r>
          </w:p>
          <w:p w14:paraId="596BCC65" w14:textId="77777777" w:rsidR="00914967" w:rsidRDefault="00914967" w:rsidP="00914967">
            <w:pPr>
              <w:tabs>
                <w:tab w:val="left" w:pos="1695"/>
              </w:tabs>
              <w:ind w:left="181" w:hanging="181"/>
              <w:jc w:val="both"/>
              <w:rPr>
                <w:rFonts w:cstheme="minorHAnsi"/>
              </w:rPr>
            </w:pPr>
            <w:r w:rsidRPr="00E246CB">
              <w:rPr>
                <w:rFonts w:cstheme="minorHAnsi"/>
                <w:b/>
              </w:rPr>
              <w:t>1</w:t>
            </w:r>
            <w:r w:rsidRPr="00A03B2A">
              <w:rPr>
                <w:rFonts w:cstheme="minorHAnsi"/>
                <w:b/>
              </w:rPr>
              <w:t>.</w:t>
            </w:r>
            <w:r>
              <w:rPr>
                <w:rFonts w:cstheme="minorHAnsi"/>
                <w:b/>
              </w:rPr>
              <w:t xml:space="preserve"> </w:t>
            </w:r>
            <w:r w:rsidRPr="00A03B2A">
              <w:rPr>
                <w:rFonts w:cstheme="minorHAnsi"/>
                <w:b/>
              </w:rPr>
              <w:t>Oblasť podpory</w:t>
            </w:r>
            <w:r>
              <w:rPr>
                <w:rFonts w:cstheme="minorHAnsi"/>
              </w:rPr>
              <w:t xml:space="preserve">: </w:t>
            </w:r>
            <w:r w:rsidRPr="00A03B2A">
              <w:rPr>
                <w:rFonts w:cstheme="minorHAnsi"/>
              </w:rPr>
              <w:t>Zabezpečenie kvalitných AK na všetkých úrovniach riadenia, implementácie, kontroly, auditu, boja proti korupcii a</w:t>
            </w:r>
            <w:r>
              <w:rPr>
                <w:rFonts w:cstheme="minorHAnsi"/>
              </w:rPr>
              <w:t> </w:t>
            </w:r>
            <w:r w:rsidRPr="00A03B2A">
              <w:rPr>
                <w:rFonts w:cstheme="minorHAnsi"/>
              </w:rPr>
              <w:t xml:space="preserve">podvodom, pri monitorovaní dodržiavania zásady DNSH, vrátane podpory AK na </w:t>
            </w:r>
            <w:r w:rsidRPr="00A03B2A">
              <w:rPr>
                <w:rFonts w:cstheme="minorHAnsi"/>
              </w:rPr>
              <w:lastRenderedPageBreak/>
              <w:t>regionálnej úrovni a pri investíciách na podporu MRK, ktoré sú nevyhnutné pre napĺňanie stratégií</w:t>
            </w:r>
          </w:p>
          <w:p w14:paraId="178D1C34" w14:textId="5765A806" w:rsidR="00914967" w:rsidRPr="00A03B2A" w:rsidRDefault="00914967" w:rsidP="00914967">
            <w:pPr>
              <w:tabs>
                <w:tab w:val="left" w:pos="1695"/>
              </w:tabs>
              <w:spacing w:before="40"/>
              <w:ind w:left="181" w:hanging="9"/>
              <w:jc w:val="both"/>
              <w:rPr>
                <w:rFonts w:cstheme="minorHAnsi"/>
                <w:b/>
              </w:rPr>
            </w:pPr>
            <w:r w:rsidRPr="00A03B2A">
              <w:rPr>
                <w:rFonts w:cstheme="minorHAnsi"/>
                <w:b/>
              </w:rPr>
              <w:t>Oprávnené</w:t>
            </w:r>
            <w:r w:rsidR="00B00521">
              <w:rPr>
                <w:rFonts w:cstheme="minorHAnsi"/>
                <w:b/>
              </w:rPr>
              <w:t xml:space="preserve"> akcie/hlavné</w:t>
            </w:r>
            <w:r w:rsidRPr="00A03B2A">
              <w:rPr>
                <w:rFonts w:cstheme="minorHAnsi"/>
                <w:b/>
              </w:rPr>
              <w:t xml:space="preserve"> aktivity:</w:t>
            </w:r>
          </w:p>
          <w:p w14:paraId="1B7FC4BE" w14:textId="77777777" w:rsidR="00914967" w:rsidRPr="00A40998" w:rsidRDefault="00914967" w:rsidP="00914967">
            <w:pPr>
              <w:pStyle w:val="Odsekzoznamu"/>
              <w:numPr>
                <w:ilvl w:val="0"/>
                <w:numId w:val="32"/>
              </w:numPr>
              <w:tabs>
                <w:tab w:val="left" w:pos="1695"/>
              </w:tabs>
              <w:ind w:left="608"/>
              <w:jc w:val="both"/>
              <w:rPr>
                <w:rFonts w:cstheme="minorHAnsi"/>
              </w:rPr>
            </w:pPr>
            <w:r w:rsidRPr="00272C2F">
              <w:rPr>
                <w:rFonts w:cstheme="minorHAnsi"/>
              </w:rPr>
              <w:t xml:space="preserve">Financovanie AK </w:t>
            </w:r>
            <w:r>
              <w:rPr>
                <w:rFonts w:cstheme="minorHAnsi"/>
              </w:rPr>
              <w:t>–</w:t>
            </w:r>
            <w:r w:rsidRPr="00272C2F">
              <w:rPr>
                <w:rFonts w:cstheme="minorHAnsi"/>
              </w:rPr>
              <w:t xml:space="preserve"> </w:t>
            </w:r>
            <w:r>
              <w:rPr>
                <w:rFonts w:cstheme="minorHAnsi"/>
              </w:rPr>
              <w:t xml:space="preserve">horizontálna </w:t>
            </w:r>
            <w:r w:rsidRPr="00A40998">
              <w:rPr>
                <w:rFonts w:cstheme="minorHAnsi"/>
              </w:rPr>
              <w:t>úroveň</w:t>
            </w:r>
          </w:p>
          <w:p w14:paraId="0FAB7C4D" w14:textId="77777777" w:rsidR="00914967" w:rsidRPr="00AF028F" w:rsidRDefault="00914967" w:rsidP="00914967">
            <w:pPr>
              <w:pStyle w:val="Odsekzoznamu"/>
              <w:numPr>
                <w:ilvl w:val="0"/>
                <w:numId w:val="33"/>
              </w:numPr>
              <w:tabs>
                <w:tab w:val="left" w:pos="1695"/>
              </w:tabs>
              <w:ind w:left="608"/>
              <w:jc w:val="both"/>
              <w:rPr>
                <w:rFonts w:cstheme="minorHAnsi"/>
              </w:rPr>
            </w:pPr>
            <w:r w:rsidRPr="00AF028F">
              <w:rPr>
                <w:rFonts w:cstheme="minorHAnsi"/>
              </w:rPr>
              <w:t xml:space="preserve">Vzdelávanie AK </w:t>
            </w:r>
            <w:r>
              <w:rPr>
                <w:rFonts w:cstheme="minorHAnsi"/>
              </w:rPr>
              <w:t xml:space="preserve">– </w:t>
            </w:r>
            <w:r w:rsidRPr="00AF028F">
              <w:rPr>
                <w:rFonts w:cstheme="minorHAnsi"/>
              </w:rPr>
              <w:t>horizontálna úroveň</w:t>
            </w:r>
          </w:p>
          <w:p w14:paraId="40CC5031" w14:textId="77777777" w:rsidR="00914967" w:rsidRPr="00AF028F" w:rsidRDefault="00914967" w:rsidP="00914967">
            <w:pPr>
              <w:pStyle w:val="Odsekzoznamu"/>
              <w:numPr>
                <w:ilvl w:val="0"/>
                <w:numId w:val="34"/>
              </w:numPr>
              <w:tabs>
                <w:tab w:val="left" w:pos="1695"/>
              </w:tabs>
              <w:ind w:left="608"/>
              <w:jc w:val="both"/>
              <w:rPr>
                <w:rFonts w:cstheme="minorHAnsi"/>
              </w:rPr>
            </w:pPr>
            <w:r w:rsidRPr="00AF028F">
              <w:rPr>
                <w:rFonts w:cstheme="minorHAnsi"/>
              </w:rPr>
              <w:t xml:space="preserve">Organizácia školení, zasadnutí a iných podujatí – horizontálna   </w:t>
            </w:r>
          </w:p>
          <w:p w14:paraId="792D46CF" w14:textId="77777777" w:rsidR="00914967" w:rsidRPr="00C019D0" w:rsidRDefault="00914967" w:rsidP="00914967">
            <w:pPr>
              <w:pStyle w:val="Odsekzoznamu"/>
              <w:tabs>
                <w:tab w:val="left" w:pos="1695"/>
              </w:tabs>
              <w:spacing w:after="120"/>
              <w:ind w:left="608"/>
              <w:jc w:val="both"/>
              <w:rPr>
                <w:rFonts w:cstheme="minorHAnsi"/>
              </w:rPr>
            </w:pPr>
            <w:r w:rsidRPr="0054126B">
              <w:rPr>
                <w:rFonts w:cstheme="minorHAnsi"/>
              </w:rPr>
              <w:t>úroveň</w:t>
            </w:r>
          </w:p>
          <w:p w14:paraId="59025953" w14:textId="4F1A2787" w:rsidR="00914967" w:rsidRDefault="00E6453F" w:rsidP="00914967">
            <w:pPr>
              <w:tabs>
                <w:tab w:val="left" w:pos="1695"/>
              </w:tabs>
              <w:ind w:left="181" w:hanging="181"/>
              <w:rPr>
                <w:rFonts w:cstheme="minorHAnsi"/>
              </w:rPr>
            </w:pPr>
            <w:r>
              <w:rPr>
                <w:rFonts w:cstheme="minorHAnsi"/>
                <w:b/>
              </w:rPr>
              <w:t>2</w:t>
            </w:r>
            <w:r w:rsidR="00914967" w:rsidRPr="001B616C">
              <w:rPr>
                <w:rFonts w:cstheme="minorHAnsi"/>
              </w:rPr>
              <w:t xml:space="preserve">. </w:t>
            </w:r>
            <w:r w:rsidR="00914967" w:rsidRPr="00A03B2A">
              <w:rPr>
                <w:rFonts w:cstheme="minorHAnsi"/>
                <w:b/>
              </w:rPr>
              <w:t>Oblasť podpory:</w:t>
            </w:r>
            <w:r w:rsidR="00914967">
              <w:rPr>
                <w:rFonts w:cstheme="minorHAnsi"/>
              </w:rPr>
              <w:t xml:space="preserve"> </w:t>
            </w:r>
            <w:r w:rsidR="00914967" w:rsidRPr="00A03B2A">
              <w:rPr>
                <w:rFonts w:cstheme="minorHAnsi"/>
              </w:rPr>
              <w:t>Jednotný IT monitorovací systém a ostatné informačné systémy, vrátane jednotného platobného a účtovného systému, nevyhnutné na realizáciu prierezových činností, ktoré tvoria efektívny nástroj na podporu implementácie</w:t>
            </w:r>
          </w:p>
          <w:p w14:paraId="4A29B52B" w14:textId="41F501C1" w:rsidR="00914967" w:rsidRPr="007240A2" w:rsidRDefault="00914967" w:rsidP="00914967">
            <w:pPr>
              <w:tabs>
                <w:tab w:val="left" w:pos="1695"/>
              </w:tabs>
              <w:spacing w:before="40"/>
              <w:ind w:left="181" w:hanging="9"/>
              <w:jc w:val="both"/>
              <w:rPr>
                <w:rFonts w:cstheme="minorHAnsi"/>
              </w:rPr>
            </w:pPr>
            <w:r>
              <w:rPr>
                <w:rFonts w:cstheme="minorHAnsi"/>
                <w:b/>
              </w:rPr>
              <w:t>Oprávnené</w:t>
            </w:r>
            <w:r w:rsidR="00B00521">
              <w:rPr>
                <w:rFonts w:cstheme="minorHAnsi"/>
                <w:b/>
              </w:rPr>
              <w:t xml:space="preserve"> akcie/hlavné</w:t>
            </w:r>
            <w:r>
              <w:rPr>
                <w:rFonts w:cstheme="minorHAnsi"/>
                <w:b/>
              </w:rPr>
              <w:t xml:space="preserve"> aktivity</w:t>
            </w:r>
            <w:r w:rsidRPr="00A03B2A">
              <w:rPr>
                <w:rFonts w:cstheme="minorHAnsi"/>
              </w:rPr>
              <w:t>:</w:t>
            </w:r>
          </w:p>
          <w:p w14:paraId="3D1821AA" w14:textId="77777777" w:rsidR="00914967" w:rsidRPr="00A40998" w:rsidRDefault="00914967" w:rsidP="00914967">
            <w:pPr>
              <w:pStyle w:val="Odsekzoznamu"/>
              <w:numPr>
                <w:ilvl w:val="0"/>
                <w:numId w:val="32"/>
              </w:numPr>
              <w:tabs>
                <w:tab w:val="left" w:pos="1695"/>
              </w:tabs>
              <w:ind w:left="608"/>
              <w:jc w:val="both"/>
              <w:rPr>
                <w:rFonts w:cstheme="minorHAnsi"/>
              </w:rPr>
            </w:pPr>
            <w:r>
              <w:rPr>
                <w:rFonts w:cstheme="minorHAnsi"/>
              </w:rPr>
              <w:t>Financovanie ostatných informačných systémov</w:t>
            </w:r>
          </w:p>
          <w:p w14:paraId="61D057F0" w14:textId="77777777" w:rsidR="00914967" w:rsidRDefault="00914967" w:rsidP="00914967">
            <w:pPr>
              <w:tabs>
                <w:tab w:val="left" w:pos="1695"/>
              </w:tabs>
              <w:ind w:left="181" w:hanging="181"/>
              <w:rPr>
                <w:rFonts w:cstheme="minorHAnsi"/>
                <w:b/>
              </w:rPr>
            </w:pPr>
          </w:p>
          <w:p w14:paraId="10CA8295" w14:textId="4AD94E4F" w:rsidR="00914967" w:rsidRDefault="00E6453F" w:rsidP="00914967">
            <w:pPr>
              <w:tabs>
                <w:tab w:val="left" w:pos="1695"/>
              </w:tabs>
              <w:ind w:left="181" w:hanging="181"/>
              <w:rPr>
                <w:rFonts w:cstheme="minorHAnsi"/>
              </w:rPr>
            </w:pPr>
            <w:r>
              <w:rPr>
                <w:rFonts w:cstheme="minorHAnsi"/>
                <w:b/>
              </w:rPr>
              <w:t>3</w:t>
            </w:r>
            <w:r w:rsidR="00914967" w:rsidRPr="001B616C">
              <w:rPr>
                <w:rFonts w:cstheme="minorHAnsi"/>
              </w:rPr>
              <w:t>.</w:t>
            </w:r>
            <w:r w:rsidR="00914967">
              <w:rPr>
                <w:rFonts w:cstheme="minorHAnsi"/>
              </w:rPr>
              <w:t xml:space="preserve"> </w:t>
            </w:r>
            <w:r w:rsidR="00914967" w:rsidRPr="00A03B2A">
              <w:rPr>
                <w:rFonts w:cstheme="minorHAnsi"/>
                <w:b/>
              </w:rPr>
              <w:t>Oblasť podpory</w:t>
            </w:r>
            <w:r w:rsidR="00914967" w:rsidRPr="0099518D">
              <w:rPr>
                <w:rFonts w:cstheme="minorHAnsi"/>
              </w:rPr>
              <w:t xml:space="preserve">: </w:t>
            </w:r>
            <w:r w:rsidR="00914967" w:rsidRPr="00A03B2A">
              <w:rPr>
                <w:rFonts w:cstheme="minorHAnsi"/>
              </w:rPr>
              <w:t>Zabezpečenie nevyhnutných odborných poradenských služieb, adekvátneho materiálno-technického, prevádzkového vybavenia, režijných výdavkov a</w:t>
            </w:r>
            <w:r w:rsidR="00914967">
              <w:rPr>
                <w:rFonts w:cstheme="minorHAnsi"/>
              </w:rPr>
              <w:t> </w:t>
            </w:r>
            <w:r w:rsidR="00914967" w:rsidRPr="00A03B2A">
              <w:rPr>
                <w:rFonts w:cstheme="minorHAnsi"/>
              </w:rPr>
              <w:t>mobility</w:t>
            </w:r>
          </w:p>
          <w:p w14:paraId="4400534A" w14:textId="066F9E02" w:rsidR="00914967" w:rsidRPr="0099518D" w:rsidRDefault="00914967" w:rsidP="00914967">
            <w:pPr>
              <w:tabs>
                <w:tab w:val="left" w:pos="1695"/>
              </w:tabs>
              <w:spacing w:before="40"/>
              <w:ind w:left="181" w:hanging="9"/>
              <w:jc w:val="both"/>
              <w:rPr>
                <w:rFonts w:cstheme="minorHAnsi"/>
              </w:rPr>
            </w:pPr>
            <w:r>
              <w:rPr>
                <w:rFonts w:cstheme="minorHAnsi"/>
                <w:b/>
              </w:rPr>
              <w:t>Oprávnené</w:t>
            </w:r>
            <w:r w:rsidR="00B00521">
              <w:rPr>
                <w:rFonts w:cstheme="minorHAnsi"/>
                <w:b/>
              </w:rPr>
              <w:t xml:space="preserve"> akcie/hlavné</w:t>
            </w:r>
            <w:r>
              <w:rPr>
                <w:rFonts w:cstheme="minorHAnsi"/>
                <w:b/>
              </w:rPr>
              <w:t xml:space="preserve"> aktivity</w:t>
            </w:r>
            <w:r w:rsidRPr="00A03B2A">
              <w:rPr>
                <w:rFonts w:cstheme="minorHAnsi"/>
              </w:rPr>
              <w:t>:</w:t>
            </w:r>
          </w:p>
          <w:p w14:paraId="5B880A75" w14:textId="77777777" w:rsidR="00914967" w:rsidRDefault="00914967" w:rsidP="00914967">
            <w:pPr>
              <w:pStyle w:val="Odsekzoznamu"/>
              <w:numPr>
                <w:ilvl w:val="0"/>
                <w:numId w:val="35"/>
              </w:numPr>
              <w:tabs>
                <w:tab w:val="left" w:pos="1695"/>
              </w:tabs>
              <w:jc w:val="both"/>
              <w:rPr>
                <w:rFonts w:cstheme="minorHAnsi"/>
              </w:rPr>
            </w:pPr>
            <w:r w:rsidRPr="00526D8B">
              <w:rPr>
                <w:rFonts w:cstheme="minorHAnsi"/>
              </w:rPr>
              <w:t>Financovanie služieb tretích osôb/odborných poradenských služieb – horizontálna úroveň</w:t>
            </w:r>
          </w:p>
          <w:p w14:paraId="0D061CC6" w14:textId="77777777" w:rsidR="00914967" w:rsidRPr="00D96A5F" w:rsidRDefault="00914967" w:rsidP="00914967">
            <w:pPr>
              <w:pStyle w:val="Odsekzoznamu"/>
              <w:numPr>
                <w:ilvl w:val="0"/>
                <w:numId w:val="32"/>
              </w:numPr>
              <w:tabs>
                <w:tab w:val="left" w:pos="1695"/>
              </w:tabs>
              <w:jc w:val="both"/>
              <w:rPr>
                <w:rFonts w:cstheme="minorHAnsi"/>
              </w:rPr>
            </w:pPr>
            <w:r w:rsidRPr="00D96A5F">
              <w:rPr>
                <w:rFonts w:cstheme="minorHAnsi"/>
              </w:rPr>
              <w:t>Financovanie materiálno-technického, prevádzkového vybavenia, režijných výdavkov a mobility – horizontálna úroveň</w:t>
            </w:r>
          </w:p>
          <w:p w14:paraId="72F4189E" w14:textId="7490108B" w:rsidR="00D53AF1" w:rsidRDefault="004B031F" w:rsidP="00FE4063">
            <w:pPr>
              <w:tabs>
                <w:tab w:val="left" w:pos="1695"/>
              </w:tabs>
              <w:spacing w:before="120"/>
              <w:jc w:val="both"/>
              <w:rPr>
                <w:rFonts w:cstheme="minorHAnsi"/>
              </w:rPr>
            </w:pPr>
            <w:r w:rsidRPr="004B031F">
              <w:rPr>
                <w:rFonts w:cstheme="minorHAnsi"/>
              </w:rPr>
              <w:t xml:space="preserve">Žiadosť o NFP môže byť predložená na viacero oprávnených </w:t>
            </w:r>
            <w:r w:rsidR="00FE4063">
              <w:rPr>
                <w:rFonts w:cstheme="minorHAnsi"/>
              </w:rPr>
              <w:t xml:space="preserve">hlavných </w:t>
            </w:r>
            <w:r w:rsidRPr="004B031F">
              <w:rPr>
                <w:rFonts w:cstheme="minorHAnsi"/>
              </w:rPr>
              <w:t>aktivít</w:t>
            </w:r>
            <w:r w:rsidR="002F285C">
              <w:rPr>
                <w:rFonts w:cstheme="minorHAnsi"/>
              </w:rPr>
              <w:t xml:space="preserve"> z viacerých oblastí podpory</w:t>
            </w:r>
            <w:r>
              <w:rPr>
                <w:rFonts w:cstheme="minorHAnsi"/>
              </w:rPr>
              <w:t>.</w:t>
            </w:r>
          </w:p>
          <w:p w14:paraId="19614B4E" w14:textId="70803940" w:rsidR="00DF7E9B" w:rsidRPr="001A6133" w:rsidRDefault="00492FEC" w:rsidP="00492FEC">
            <w:pPr>
              <w:tabs>
                <w:tab w:val="left" w:pos="1695"/>
              </w:tabs>
              <w:spacing w:before="120" w:after="120"/>
              <w:jc w:val="both"/>
            </w:pPr>
            <w:r w:rsidRPr="00492FEC">
              <w:rPr>
                <w:b/>
              </w:rPr>
              <w:t xml:space="preserve">Časová oprávnenosť realizácie projektu a čas predloženia prvej </w:t>
            </w:r>
            <w:proofErr w:type="spellStart"/>
            <w:r w:rsidRPr="00492FEC">
              <w:rPr>
                <w:b/>
              </w:rPr>
              <w:t>ŽoNFP</w:t>
            </w:r>
            <w:proofErr w:type="spellEnd"/>
            <w:r w:rsidRPr="00492FEC">
              <w:rPr>
                <w:b/>
              </w:rPr>
              <w:t>:</w:t>
            </w:r>
            <w:r w:rsidR="00813AB8">
              <w:br/>
            </w:r>
            <w:r w:rsidR="00DF7E9B" w:rsidRPr="001A6133">
              <w:t xml:space="preserve">Hlavné aktivity projektu je prijímateľ povinný začať realizovať najskôr od </w:t>
            </w:r>
            <w:r w:rsidR="00DF7E9B" w:rsidRPr="001A6133">
              <w:rPr>
                <w:b/>
              </w:rPr>
              <w:t>01.01.</w:t>
            </w:r>
            <w:r w:rsidR="002F285C" w:rsidRPr="001A6133">
              <w:rPr>
                <w:b/>
              </w:rPr>
              <w:t>202</w:t>
            </w:r>
            <w:r w:rsidR="002F285C">
              <w:rPr>
                <w:b/>
              </w:rPr>
              <w:t>5</w:t>
            </w:r>
            <w:r w:rsidR="002F285C" w:rsidRPr="001A6133">
              <w:t xml:space="preserve"> </w:t>
            </w:r>
            <w:r w:rsidR="00DF7E9B" w:rsidRPr="001A6133">
              <w:t xml:space="preserve">a ukončiť najneskôr do </w:t>
            </w:r>
            <w:r w:rsidR="00DF7E9B" w:rsidRPr="001A6133">
              <w:rPr>
                <w:b/>
              </w:rPr>
              <w:t>31.12.</w:t>
            </w:r>
            <w:r w:rsidR="002F285C" w:rsidRPr="001A6133">
              <w:rPr>
                <w:b/>
              </w:rPr>
              <w:t>202</w:t>
            </w:r>
            <w:r w:rsidR="002F285C">
              <w:rPr>
                <w:b/>
              </w:rPr>
              <w:t>6</w:t>
            </w:r>
            <w:r w:rsidR="00DF7E9B" w:rsidRPr="001A6133">
              <w:t xml:space="preserve">. </w:t>
            </w:r>
          </w:p>
          <w:p w14:paraId="6485AAF7" w14:textId="77777777" w:rsidR="00091825" w:rsidRPr="00091825" w:rsidRDefault="00091825" w:rsidP="00DF7E9B">
            <w:pPr>
              <w:tabs>
                <w:tab w:val="left" w:pos="1695"/>
              </w:tabs>
              <w:spacing w:after="120"/>
              <w:jc w:val="both"/>
              <w:rPr>
                <w:b/>
              </w:rPr>
            </w:pPr>
            <w:r w:rsidRPr="00091825">
              <w:rPr>
                <w:b/>
              </w:rPr>
              <w:t xml:space="preserve">Čas predloženia prvej </w:t>
            </w:r>
            <w:proofErr w:type="spellStart"/>
            <w:r w:rsidRPr="00091825">
              <w:rPr>
                <w:b/>
              </w:rPr>
              <w:t>ŽoNFP</w:t>
            </w:r>
            <w:proofErr w:type="spellEnd"/>
            <w:r w:rsidRPr="00091825">
              <w:rPr>
                <w:b/>
              </w:rPr>
              <w:t xml:space="preserve"> zo strany žiadateľa je definovaný </w:t>
            </w:r>
            <w:r w:rsidR="00691B45">
              <w:rPr>
                <w:b/>
              </w:rPr>
              <w:t xml:space="preserve">v tejto výzve </w:t>
            </w:r>
            <w:r w:rsidRPr="00091825">
              <w:rPr>
                <w:b/>
              </w:rPr>
              <w:t xml:space="preserve">v časti „Spôsob podania </w:t>
            </w:r>
            <w:proofErr w:type="spellStart"/>
            <w:r w:rsidRPr="00091825">
              <w:rPr>
                <w:b/>
              </w:rPr>
              <w:t>ŽoNFP</w:t>
            </w:r>
            <w:proofErr w:type="spellEnd"/>
            <w:r w:rsidRPr="00091825">
              <w:rPr>
                <w:b/>
              </w:rPr>
              <w:t>“.</w:t>
            </w:r>
          </w:p>
          <w:p w14:paraId="099515C5" w14:textId="77777777" w:rsidR="00646ACD" w:rsidRDefault="00646ACD" w:rsidP="00646ACD">
            <w:pPr>
              <w:tabs>
                <w:tab w:val="left" w:pos="1695"/>
              </w:tabs>
              <w:spacing w:before="120"/>
              <w:jc w:val="both"/>
            </w:pPr>
            <w:r>
              <w:t>V súlade s čl. 63 ods. 6 NSU sa p</w:t>
            </w:r>
            <w:r w:rsidRPr="008F7ACB">
              <w:t>odpora z</w:t>
            </w:r>
            <w:r>
              <w:t> TP P SK n</w:t>
            </w:r>
            <w:r w:rsidRPr="008F7ACB">
              <w:t xml:space="preserve">eposkytne na </w:t>
            </w:r>
            <w:r>
              <w:t>projekty</w:t>
            </w:r>
            <w:r w:rsidRPr="008F7ACB">
              <w:t>, ktoré sa fyzicky dokončili alebo plne vykonali ešte pred predložením ž</w:t>
            </w:r>
            <w:r>
              <w:t>iadosti o financovanie (</w:t>
            </w:r>
            <w:proofErr w:type="spellStart"/>
            <w:r>
              <w:t>ŽoNFP</w:t>
            </w:r>
            <w:proofErr w:type="spellEnd"/>
            <w:r>
              <w:t>) v rámci P SK</w:t>
            </w:r>
            <w:r w:rsidRPr="008F7ACB">
              <w:t>, bez ohľadu na to, či boli vykonané všetky súvisiace platby.</w:t>
            </w:r>
          </w:p>
          <w:p w14:paraId="6271ECE8" w14:textId="336FA669" w:rsidR="0059443B" w:rsidRPr="00AE583D" w:rsidRDefault="00C167B2" w:rsidP="00B66E08">
            <w:pPr>
              <w:tabs>
                <w:tab w:val="left" w:pos="1695"/>
              </w:tabs>
              <w:spacing w:before="120"/>
              <w:jc w:val="both"/>
              <w:rPr>
                <w:rFonts w:cstheme="minorHAnsi"/>
              </w:rPr>
            </w:pPr>
            <w:r w:rsidRPr="001B616C">
              <w:rPr>
                <w:rFonts w:cstheme="minorHAnsi"/>
                <w:b/>
              </w:rPr>
              <w:t xml:space="preserve">Forma preukázania </w:t>
            </w:r>
            <w:r w:rsidR="002F285C">
              <w:rPr>
                <w:rFonts w:cstheme="minorHAnsi"/>
                <w:b/>
              </w:rPr>
              <w:t xml:space="preserve">splnenia PPP </w:t>
            </w:r>
            <w:r w:rsidRPr="001B616C">
              <w:rPr>
                <w:rFonts w:cstheme="minorHAnsi"/>
                <w:b/>
              </w:rPr>
              <w:t>zo strany žiadateľa</w:t>
            </w:r>
            <w:r w:rsidRPr="002E32B4">
              <w:rPr>
                <w:rFonts w:cstheme="minorHAnsi"/>
              </w:rPr>
              <w:t xml:space="preserve">: </w:t>
            </w:r>
            <w:r w:rsidR="00A25817" w:rsidRPr="002E32B4">
              <w:rPr>
                <w:rFonts w:cstheme="minorHAnsi"/>
              </w:rPr>
              <w:t xml:space="preserve">Údaje uvedené vo formulári </w:t>
            </w:r>
            <w:proofErr w:type="spellStart"/>
            <w:r w:rsidR="00A25817" w:rsidRPr="002E32B4">
              <w:rPr>
                <w:rFonts w:cstheme="minorHAnsi"/>
              </w:rPr>
              <w:t>ŽoNFP</w:t>
            </w:r>
            <w:proofErr w:type="spellEnd"/>
            <w:r w:rsidR="00A25817" w:rsidRPr="002E32B4">
              <w:rPr>
                <w:rFonts w:cstheme="minorHAnsi"/>
              </w:rPr>
              <w:t>, časť 7</w:t>
            </w:r>
            <w:r w:rsidR="00A25817" w:rsidRPr="002E32B4">
              <w:rPr>
                <w:rFonts w:cstheme="minorHAnsi"/>
                <w:i/>
              </w:rPr>
              <w:t xml:space="preserve">. Popis projektu, 9. Harmonogram realizácie aktivít, </w:t>
            </w:r>
            <w:r w:rsidR="005C71DE">
              <w:rPr>
                <w:rFonts w:cstheme="minorHAnsi"/>
                <w:i/>
              </w:rPr>
              <w:t>9.1</w:t>
            </w:r>
            <w:r w:rsidR="005C71DE" w:rsidRPr="002E32B4">
              <w:rPr>
                <w:rFonts w:cstheme="minorHAnsi"/>
                <w:i/>
              </w:rPr>
              <w:t xml:space="preserve"> Aktivity projektu</w:t>
            </w:r>
            <w:r w:rsidR="005C71DE">
              <w:rPr>
                <w:rFonts w:cstheme="minorHAnsi"/>
                <w:i/>
              </w:rPr>
              <w:t>,</w:t>
            </w:r>
            <w:r w:rsidR="005C71DE" w:rsidRPr="002E32B4">
              <w:rPr>
                <w:rFonts w:cstheme="minorHAnsi"/>
                <w:i/>
              </w:rPr>
              <w:t xml:space="preserve"> </w:t>
            </w:r>
            <w:r w:rsidR="005C71DE">
              <w:rPr>
                <w:rFonts w:cstheme="minorHAnsi"/>
                <w:i/>
              </w:rPr>
              <w:t>10. M</w:t>
            </w:r>
            <w:r w:rsidR="005C71DE" w:rsidRPr="002E32B4">
              <w:rPr>
                <w:rFonts w:cstheme="minorHAnsi"/>
                <w:i/>
              </w:rPr>
              <w:t>erateľné ukazovatele</w:t>
            </w:r>
            <w:r w:rsidR="005C71DE">
              <w:rPr>
                <w:rFonts w:cstheme="minorHAnsi"/>
                <w:i/>
              </w:rPr>
              <w:t xml:space="preserve"> projektu</w:t>
            </w:r>
            <w:r w:rsidR="005C71DE">
              <w:rPr>
                <w:rFonts w:cstheme="minorHAnsi"/>
              </w:rPr>
              <w:t xml:space="preserve"> a ú</w:t>
            </w:r>
            <w:r w:rsidR="005C71DE" w:rsidRPr="00B35024">
              <w:rPr>
                <w:rFonts w:cstheme="minorHAnsi"/>
              </w:rPr>
              <w:t xml:space="preserve">daje poskytnuté v rámci </w:t>
            </w:r>
            <w:r w:rsidR="005C71DE" w:rsidRPr="00AE583D">
              <w:rPr>
                <w:rFonts w:cstheme="minorHAnsi"/>
              </w:rPr>
              <w:t xml:space="preserve">nasledovných </w:t>
            </w:r>
            <w:r w:rsidR="005C71DE">
              <w:rPr>
                <w:rFonts w:cstheme="minorHAnsi"/>
              </w:rPr>
              <w:t xml:space="preserve">povinných </w:t>
            </w:r>
            <w:r w:rsidR="005C71DE" w:rsidRPr="002E32B4">
              <w:rPr>
                <w:rFonts w:cstheme="minorHAnsi"/>
                <w:i/>
              </w:rPr>
              <w:t>príloh</w:t>
            </w:r>
            <w:r w:rsidR="005C71DE" w:rsidRPr="00B35024">
              <w:rPr>
                <w:rFonts w:cstheme="minorHAnsi"/>
              </w:rPr>
              <w:t xml:space="preserve"> </w:t>
            </w:r>
            <w:proofErr w:type="spellStart"/>
            <w:r w:rsidR="005C71DE" w:rsidRPr="00B35024">
              <w:rPr>
                <w:rFonts w:cstheme="minorHAnsi"/>
              </w:rPr>
              <w:t>Žo</w:t>
            </w:r>
            <w:r w:rsidR="005C71DE" w:rsidRPr="00AE583D">
              <w:rPr>
                <w:rFonts w:cstheme="minorHAnsi"/>
              </w:rPr>
              <w:t>NFP</w:t>
            </w:r>
            <w:proofErr w:type="spellEnd"/>
            <w:r w:rsidR="005C71DE" w:rsidRPr="00AE583D">
              <w:rPr>
                <w:rFonts w:cstheme="minorHAnsi"/>
              </w:rPr>
              <w:t xml:space="preserve"> :</w:t>
            </w:r>
          </w:p>
          <w:p w14:paraId="479A606A" w14:textId="0D301E4A" w:rsidR="0059443B" w:rsidRPr="002E32B4"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0086483F">
              <w:rPr>
                <w:rFonts w:cstheme="minorHAnsi"/>
                <w:i/>
              </w:rPr>
              <w:t xml:space="preserve"> </w:t>
            </w:r>
            <w:r w:rsidR="0086483F">
              <w:rPr>
                <w:rFonts w:cstheme="minorHAnsi"/>
              </w:rPr>
              <w:t xml:space="preserve">– </w:t>
            </w:r>
            <w:r w:rsidRPr="00952668">
              <w:rPr>
                <w:rFonts w:cstheme="minorHAnsi"/>
              </w:rPr>
              <w:t>vzor uvedený v prílohe č. 2 výzvy</w:t>
            </w:r>
            <w:r w:rsidR="0049033E">
              <w:rPr>
                <w:rFonts w:cstheme="minorHAnsi"/>
              </w:rPr>
              <w:t>;</w:t>
            </w:r>
          </w:p>
          <w:p w14:paraId="08719E13" w14:textId="77777777" w:rsidR="00E14165" w:rsidRPr="0086483F"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 xml:space="preserve">Opis štátnozamestnaneckého </w:t>
            </w:r>
            <w:r w:rsidRPr="0086483F">
              <w:rPr>
                <w:rFonts w:cstheme="minorHAnsi"/>
                <w:i/>
              </w:rPr>
              <w:t>miesta</w:t>
            </w:r>
            <w:r w:rsidRPr="0086483F">
              <w:rPr>
                <w:rFonts w:cstheme="minorHAnsi"/>
              </w:rPr>
              <w:t xml:space="preserve"> (ak relevantné) – vzor uvedený v prílohe č. </w:t>
            </w:r>
            <w:r w:rsidR="004B031F" w:rsidRPr="0086483F">
              <w:rPr>
                <w:rFonts w:cstheme="minorHAnsi"/>
              </w:rPr>
              <w:t>4</w:t>
            </w:r>
            <w:r w:rsidRPr="0086483F">
              <w:rPr>
                <w:rFonts w:cstheme="minorHAnsi"/>
              </w:rPr>
              <w:t xml:space="preserve"> </w:t>
            </w:r>
            <w:r w:rsidRPr="0086483F">
              <w:rPr>
                <w:rFonts w:cstheme="minorHAnsi"/>
                <w:i/>
              </w:rPr>
              <w:t>Usmernenia k realizácii projektov TP</w:t>
            </w:r>
            <w:r w:rsidR="00B66E08" w:rsidRPr="0086483F">
              <w:rPr>
                <w:rFonts w:cstheme="minorHAnsi"/>
              </w:rPr>
              <w:t>, resp. iný dokument obsahujúci popis pracovných činností zamestnanca, resp. pracovného miesta (výkon práce vo verejnom záujme)</w:t>
            </w:r>
            <w:r w:rsidR="0049033E" w:rsidRPr="0086483F">
              <w:rPr>
                <w:rFonts w:cstheme="minorHAnsi"/>
              </w:rPr>
              <w:t>;</w:t>
            </w:r>
          </w:p>
          <w:p w14:paraId="09C9F108" w14:textId="790EE5EC" w:rsidR="00C167B2" w:rsidRPr="00952668" w:rsidRDefault="0059443B" w:rsidP="002E32B4">
            <w:pPr>
              <w:pStyle w:val="Odsekzoznamu"/>
              <w:numPr>
                <w:ilvl w:val="0"/>
                <w:numId w:val="22"/>
              </w:numPr>
              <w:tabs>
                <w:tab w:val="left" w:pos="1695"/>
              </w:tabs>
              <w:spacing w:before="120"/>
              <w:ind w:left="455"/>
              <w:jc w:val="both"/>
              <w:rPr>
                <w:rFonts w:cstheme="minorHAnsi"/>
                <w:b/>
              </w:rPr>
            </w:pPr>
            <w:r w:rsidRPr="0086483F">
              <w:rPr>
                <w:rFonts w:cstheme="minorHAnsi"/>
                <w:i/>
              </w:rPr>
              <w:lastRenderedPageBreak/>
              <w:t>Zoznam pracovných pozícií</w:t>
            </w:r>
            <w:r w:rsidRPr="0086483F">
              <w:rPr>
                <w:rFonts w:cstheme="minorHAnsi"/>
              </w:rPr>
              <w:t xml:space="preserve"> (ak relevantné) – vzor uvedený v</w:t>
            </w:r>
            <w:r w:rsidR="00E51770" w:rsidRPr="0086483F">
              <w:rPr>
                <w:rFonts w:cstheme="minorHAnsi"/>
              </w:rPr>
              <w:t> </w:t>
            </w:r>
            <w:r w:rsidRPr="0086483F">
              <w:rPr>
                <w:rFonts w:cstheme="minorHAnsi"/>
              </w:rPr>
              <w:t xml:space="preserve">prílohe č. </w:t>
            </w:r>
            <w:r w:rsidR="004B031F" w:rsidRPr="0086483F">
              <w:rPr>
                <w:rFonts w:cstheme="minorHAnsi"/>
              </w:rPr>
              <w:t>3</w:t>
            </w:r>
            <w:r w:rsidRPr="0086483F">
              <w:rPr>
                <w:rFonts w:cstheme="minorHAnsi"/>
              </w:rPr>
              <w:t xml:space="preserve"> </w:t>
            </w:r>
            <w:r w:rsidRPr="0086483F">
              <w:rPr>
                <w:rFonts w:cstheme="minorHAnsi"/>
                <w:i/>
              </w:rPr>
              <w:t>Usmernenia k realizácii projektov TP</w:t>
            </w:r>
            <w:r w:rsidRPr="00952668">
              <w:rPr>
                <w:rFonts w:cstheme="minorHAnsi"/>
              </w:rPr>
              <w:t>.</w:t>
            </w:r>
          </w:p>
          <w:p w14:paraId="744C0316" w14:textId="77777777" w:rsidR="00370895" w:rsidRDefault="00370895" w:rsidP="00B66E08">
            <w:pPr>
              <w:tabs>
                <w:tab w:val="left" w:pos="1695"/>
              </w:tabs>
              <w:jc w:val="both"/>
              <w:rPr>
                <w:rFonts w:cstheme="minorHAnsi"/>
                <w:b/>
              </w:rPr>
            </w:pPr>
          </w:p>
          <w:p w14:paraId="2330873D" w14:textId="325B935C" w:rsidR="00C167B2" w:rsidRPr="001B616C" w:rsidRDefault="00C167B2" w:rsidP="00B66E08">
            <w:pPr>
              <w:tabs>
                <w:tab w:val="left" w:pos="1695"/>
              </w:tabs>
              <w:jc w:val="both"/>
              <w:rPr>
                <w:rFonts w:cstheme="minorHAnsi"/>
                <w:b/>
              </w:rPr>
            </w:pPr>
            <w:r w:rsidRPr="001B616C">
              <w:rPr>
                <w:rFonts w:cstheme="minorHAnsi"/>
                <w:b/>
              </w:rPr>
              <w:t>Spôsob overenia</w:t>
            </w:r>
            <w:r w:rsidR="009E6C9D">
              <w:rPr>
                <w:rFonts w:cstheme="minorHAnsi"/>
                <w:b/>
              </w:rPr>
              <w:t xml:space="preserve"> splnenia PPP zo strany poskytovateľa</w:t>
            </w:r>
            <w:r w:rsidR="009E6C9D" w:rsidRPr="001B616C">
              <w:rPr>
                <w:rFonts w:cstheme="minorHAnsi"/>
                <w:b/>
              </w:rPr>
              <w:t>:</w:t>
            </w:r>
            <w:r w:rsidRPr="001B616C">
              <w:rPr>
                <w:rFonts w:cstheme="minorHAnsi"/>
                <w:b/>
              </w:rPr>
              <w:t xml:space="preserve"> </w:t>
            </w:r>
            <w:r w:rsidR="00483FDE" w:rsidRPr="001B616C">
              <w:rPr>
                <w:rFonts w:cstheme="minorHAnsi"/>
              </w:rPr>
              <w:t xml:space="preserve">Overuje sa v konaní o žiadosti </w:t>
            </w:r>
            <w:r w:rsidR="00483FDE">
              <w:rPr>
                <w:rFonts w:cstheme="minorHAnsi"/>
              </w:rPr>
              <w:t>n</w:t>
            </w:r>
            <w:r w:rsidRPr="001B616C">
              <w:rPr>
                <w:rFonts w:cstheme="minorHAnsi"/>
              </w:rPr>
              <w:t xml:space="preserve">a základe údajov poskytnutých v rámci dokumentácie </w:t>
            </w:r>
            <w:proofErr w:type="spellStart"/>
            <w:r w:rsidRPr="001B616C">
              <w:rPr>
                <w:rFonts w:cstheme="minorHAnsi"/>
              </w:rPr>
              <w:t>ŽoNFP</w:t>
            </w:r>
            <w:proofErr w:type="spellEnd"/>
            <w:r w:rsidR="002706D1">
              <w:rPr>
                <w:rFonts w:cstheme="minorHAnsi"/>
              </w:rPr>
              <w:t>.</w:t>
            </w:r>
          </w:p>
          <w:p w14:paraId="17C10601" w14:textId="6F21928F" w:rsidR="00C167B2" w:rsidRPr="001B616C" w:rsidRDefault="009E6C9D">
            <w:pPr>
              <w:tabs>
                <w:tab w:val="left" w:pos="1695"/>
              </w:tabs>
              <w:jc w:val="both"/>
              <w:rPr>
                <w:rFonts w:cstheme="minorHAnsi"/>
              </w:rPr>
            </w:pPr>
            <w:r>
              <w:rPr>
                <w:rFonts w:cstheme="minorHAnsi"/>
                <w:b/>
              </w:rPr>
              <w:t>Ukončenie uplatniteľnosti PPP:</w:t>
            </w:r>
            <w:r w:rsidR="00483FDE">
              <w:rPr>
                <w:rFonts w:cstheme="minorHAnsi"/>
                <w:b/>
              </w:rPr>
              <w:t xml:space="preserve"> </w:t>
            </w:r>
            <w:r w:rsidR="00483FDE">
              <w:rPr>
                <w:rFonts w:cstheme="minorHAnsi"/>
              </w:rPr>
              <w:t>Do skončenia trvania zmluvy o poskytnutí NFP.</w:t>
            </w:r>
          </w:p>
        </w:tc>
      </w:tr>
      <w:tr w:rsidR="002E4BE7" w14:paraId="17B0214C" w14:textId="77777777" w:rsidTr="002528C4">
        <w:tc>
          <w:tcPr>
            <w:tcW w:w="2714" w:type="dxa"/>
            <w:shd w:val="clear" w:color="auto" w:fill="E2EFD9" w:themeFill="accent6" w:themeFillTint="33"/>
          </w:tcPr>
          <w:p w14:paraId="0C064834"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7068" w:type="dxa"/>
          </w:tcPr>
          <w:p w14:paraId="79DDCEE0" w14:textId="697BFC00" w:rsidR="001E0A27" w:rsidRDefault="00E2623A" w:rsidP="00C179FE">
            <w:pPr>
              <w:tabs>
                <w:tab w:val="left" w:pos="1695"/>
              </w:tabs>
              <w:spacing w:after="120"/>
              <w:jc w:val="both"/>
              <w:rPr>
                <w:i/>
              </w:rPr>
            </w:pPr>
            <w:r w:rsidRPr="00E2623A">
              <w:rPr>
                <w:rFonts w:cstheme="minorHAnsi"/>
                <w:b/>
              </w:rPr>
              <w:t>Znenie PPP:</w:t>
            </w:r>
            <w:r>
              <w:rPr>
                <w:rFonts w:cstheme="minorHAnsi"/>
              </w:rPr>
              <w:t xml:space="preserve"> </w:t>
            </w:r>
            <w:r w:rsidR="00154582" w:rsidRPr="00154582">
              <w:rPr>
                <w:rFonts w:cstheme="minorHAnsi"/>
              </w:rPr>
              <w:t>Žiadateľ je povinný preukázať splnenie relevantn</w:t>
            </w:r>
            <w:r w:rsidR="00B35024">
              <w:rPr>
                <w:rFonts w:cstheme="minorHAnsi"/>
              </w:rPr>
              <w:t>ého</w:t>
            </w:r>
            <w:r w:rsidR="00154582" w:rsidRPr="00154582">
              <w:rPr>
                <w:rFonts w:cstheme="minorHAnsi"/>
              </w:rPr>
              <w:t xml:space="preserve"> kritéri</w:t>
            </w:r>
            <w:r w:rsidR="00B35024">
              <w:rPr>
                <w:rFonts w:cstheme="minorHAnsi"/>
              </w:rPr>
              <w:t>a</w:t>
            </w:r>
            <w:r w:rsidR="00154582" w:rsidRPr="00154582">
              <w:rPr>
                <w:rFonts w:cstheme="minorHAnsi"/>
              </w:rPr>
              <w:t xml:space="preserve"> pre výber projektov uveden</w:t>
            </w:r>
            <w:r w:rsidR="00B35024">
              <w:rPr>
                <w:rFonts w:cstheme="minorHAnsi"/>
              </w:rPr>
              <w:t>ého</w:t>
            </w:r>
            <w:r w:rsidR="00342FDA" w:rsidRPr="00042DB4">
              <w:rPr>
                <w:rFonts w:cstheme="minorHAnsi"/>
              </w:rPr>
              <w:t xml:space="preserve"> v </w:t>
            </w:r>
            <w:r w:rsidR="00342FDA" w:rsidRPr="00354932">
              <w:t>príloh</w:t>
            </w:r>
            <w:r w:rsidR="00574121">
              <w:t>e</w:t>
            </w:r>
            <w:r w:rsidR="00342FDA" w:rsidRPr="00354932">
              <w:t xml:space="preserve"> č</w:t>
            </w:r>
            <w:r w:rsidR="00342FDA" w:rsidRPr="00F14C34">
              <w:t>.</w:t>
            </w:r>
            <w:r w:rsidR="00742A1F" w:rsidRPr="00F14C34">
              <w:t> </w:t>
            </w:r>
            <w:r w:rsidR="00F14C34" w:rsidRPr="00F14C34">
              <w:t>3</w:t>
            </w:r>
            <w:r w:rsidR="00557A87">
              <w:t xml:space="preserve"> </w:t>
            </w:r>
            <w:r w:rsidR="00557A87" w:rsidRPr="00354932">
              <w:t>výzvy</w:t>
            </w:r>
            <w:r w:rsidR="00191155">
              <w:t xml:space="preserve"> </w:t>
            </w:r>
            <w:r w:rsidR="00191155">
              <w:rPr>
                <w:i/>
              </w:rPr>
              <w:t>Kritériá pre výber projektov</w:t>
            </w:r>
            <w:r w:rsidR="00342FDA" w:rsidRPr="00F14C34">
              <w:rPr>
                <w:i/>
              </w:rPr>
              <w:t>.</w:t>
            </w:r>
          </w:p>
          <w:p w14:paraId="4284EC43" w14:textId="77777777" w:rsidR="00953E3A" w:rsidRDefault="00953E3A" w:rsidP="00953E3A">
            <w:pPr>
              <w:tabs>
                <w:tab w:val="left" w:pos="1695"/>
              </w:tabs>
              <w:spacing w:after="120"/>
              <w:jc w:val="both"/>
            </w:pPr>
            <w:r>
              <w:t xml:space="preserve">Doplňujúce informácie k zneniu vylučujúceho kritéria HP :            </w:t>
            </w:r>
          </w:p>
          <w:p w14:paraId="1FA7172D" w14:textId="0D630879" w:rsidR="001E0A27" w:rsidRPr="007B16BD" w:rsidRDefault="001E0A27" w:rsidP="001E0A27">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sidR="00C67C73">
              <w:rPr>
                <w:rStyle w:val="Odkaznapoznmkupodiarou"/>
                <w:rFonts w:cstheme="minorHAnsi"/>
              </w:rPr>
              <w:footnoteReference w:id="4"/>
            </w:r>
            <w:r w:rsidR="0002790B">
              <w:rPr>
                <w:rFonts w:cstheme="minorHAnsi"/>
              </w:rPr>
              <w:t xml:space="preserve">, </w:t>
            </w:r>
            <w:r w:rsidRPr="007B16BD">
              <w:rPr>
                <w:rFonts w:cstheme="minorHAnsi"/>
              </w:rPr>
              <w:t>s prihliadnutím na  dodržiavanie zásady rovnakého zaobchádzania</w:t>
            </w:r>
            <w:r w:rsidR="0002790B">
              <w:rPr>
                <w:rFonts w:cstheme="minorHAnsi"/>
              </w:rPr>
              <w:t xml:space="preserve"> </w:t>
            </w:r>
            <w:r w:rsidRPr="007B16BD">
              <w:rPr>
                <w:rFonts w:cstheme="minorHAnsi"/>
              </w:rPr>
              <w:t>a aktívneho podporovania mužo</w:t>
            </w:r>
            <w:r w:rsidR="0002790B">
              <w:rPr>
                <w:rFonts w:cstheme="minorHAnsi"/>
              </w:rPr>
              <w:t xml:space="preserve">v a žien vo všetkých aktivitách </w:t>
            </w:r>
            <w:r w:rsidRPr="007B16BD">
              <w:rPr>
                <w:rFonts w:cstheme="minorHAnsi"/>
              </w:rPr>
              <w:t>a činnostiach, najmä ak ide o prí</w:t>
            </w:r>
            <w:r w:rsidR="0002790B">
              <w:rPr>
                <w:rFonts w:cstheme="minorHAnsi"/>
              </w:rPr>
              <w:t xml:space="preserve">stup k zamestnaniu, odmeňovanie </w:t>
            </w:r>
            <w:r w:rsidRPr="007B16BD">
              <w:rPr>
                <w:rFonts w:cstheme="minorHAnsi"/>
              </w:rPr>
              <w:t xml:space="preserve">a pracovný postup, odborné vzdelávanie a pracovné podmienky. </w:t>
            </w:r>
          </w:p>
          <w:p w14:paraId="680CBC78" w14:textId="02A38639" w:rsidR="002E4BE7" w:rsidRPr="00EE742F" w:rsidRDefault="00B12B77" w:rsidP="001E0A27">
            <w:pPr>
              <w:tabs>
                <w:tab w:val="left" w:pos="1695"/>
              </w:tabs>
              <w:spacing w:after="120"/>
              <w:jc w:val="both"/>
              <w:rPr>
                <w:rFonts w:cstheme="minorHAnsi"/>
                <w:b/>
              </w:rPr>
            </w:pPr>
            <w:r w:rsidRPr="00B12B77">
              <w:rPr>
                <w:rFonts w:cstheme="minorHAns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C67C73">
              <w:rPr>
                <w:rStyle w:val="Odkaznapoznmkupodiarou"/>
                <w:rFonts w:cstheme="minorHAnsi"/>
              </w:rPr>
              <w:footnoteReference w:id="5"/>
            </w:r>
            <w:r w:rsidR="001E0A27" w:rsidRPr="007B16BD">
              <w:rPr>
                <w:rFonts w:cstheme="minorHAnsi"/>
              </w:rPr>
              <w:t>.</w:t>
            </w:r>
            <w:r w:rsidR="00342FDA">
              <w:rPr>
                <w:i/>
              </w:rPr>
              <w:t xml:space="preserve"> </w:t>
            </w:r>
            <w:r w:rsidR="00342FDA">
              <w:rPr>
                <w:rStyle w:val="Hypertextovprepojenie"/>
                <w:u w:val="none"/>
              </w:rPr>
              <w:t xml:space="preserve"> </w:t>
            </w:r>
          </w:p>
          <w:p w14:paraId="1F9BB2F2" w14:textId="704346D3" w:rsidR="00E446C5" w:rsidRPr="00D01089" w:rsidRDefault="002E4BE7" w:rsidP="00E446C5">
            <w:pPr>
              <w:tabs>
                <w:tab w:val="left" w:pos="1695"/>
              </w:tabs>
              <w:jc w:val="both"/>
              <w:rPr>
                <w:rFonts w:cstheme="minorHAnsi"/>
                <w:b/>
              </w:rPr>
            </w:pPr>
            <w:r w:rsidRPr="00D01089">
              <w:rPr>
                <w:rFonts w:cstheme="minorHAnsi"/>
                <w:b/>
              </w:rPr>
              <w:t xml:space="preserve">Forma preukázania </w:t>
            </w:r>
            <w:r w:rsidR="00F21B8D" w:rsidRPr="00D01089">
              <w:rPr>
                <w:rFonts w:cstheme="minorHAnsi"/>
                <w:b/>
              </w:rPr>
              <w:t xml:space="preserve">splnenia PPP </w:t>
            </w:r>
            <w:r w:rsidRPr="00D01089">
              <w:rPr>
                <w:rFonts w:cstheme="minorHAnsi"/>
                <w:b/>
              </w:rPr>
              <w:t xml:space="preserve">zo strany žiadateľa: </w:t>
            </w:r>
            <w:r w:rsidR="00953E3A" w:rsidRPr="00D01089">
              <w:rPr>
                <w:rFonts w:cstheme="minorHAnsi"/>
              </w:rPr>
              <w:t xml:space="preserve">Formulár </w:t>
            </w:r>
            <w:proofErr w:type="spellStart"/>
            <w:r w:rsidR="00647BB6" w:rsidRPr="00D01089">
              <w:rPr>
                <w:rFonts w:cstheme="minorHAnsi"/>
              </w:rPr>
              <w:t>Ž</w:t>
            </w:r>
            <w:r w:rsidR="00953E3A" w:rsidRPr="00D01089">
              <w:rPr>
                <w:rFonts w:cstheme="minorHAnsi"/>
              </w:rPr>
              <w:t>oNFP</w:t>
            </w:r>
            <w:proofErr w:type="spellEnd"/>
            <w:r w:rsidR="004B2A3F">
              <w:rPr>
                <w:rFonts w:cstheme="minorHAnsi"/>
              </w:rPr>
              <w:t xml:space="preserve">, </w:t>
            </w:r>
            <w:r w:rsidR="00E446C5" w:rsidRPr="00D01089">
              <w:rPr>
                <w:rFonts w:cstheme="minorHAnsi"/>
              </w:rPr>
              <w:t xml:space="preserve">časť </w:t>
            </w:r>
            <w:r w:rsidR="00E446C5" w:rsidRPr="00B23FA8">
              <w:rPr>
                <w:rFonts w:cstheme="minorHAnsi"/>
                <w:i/>
              </w:rPr>
              <w:t>15.</w:t>
            </w:r>
            <w:r w:rsidR="004B2A3F" w:rsidRPr="00B23FA8">
              <w:rPr>
                <w:rFonts w:cstheme="minorHAnsi"/>
                <w:i/>
              </w:rPr>
              <w:t> </w:t>
            </w:r>
            <w:r w:rsidR="00E446C5" w:rsidRPr="00B23FA8">
              <w:rPr>
                <w:rFonts w:cstheme="minorHAnsi"/>
                <w:i/>
              </w:rPr>
              <w:t xml:space="preserve"> Čestné vyhlásenie žiadateľa</w:t>
            </w:r>
            <w:r w:rsidR="00E446C5" w:rsidRPr="00D01089">
              <w:rPr>
                <w:rFonts w:cstheme="minorHAnsi"/>
              </w:rPr>
              <w:t>.</w:t>
            </w:r>
            <w:r w:rsidR="00E446C5" w:rsidRPr="00D01089">
              <w:rPr>
                <w:color w:val="1F497D"/>
              </w:rPr>
              <w:t xml:space="preserve"> </w:t>
            </w:r>
          </w:p>
          <w:p w14:paraId="068B4EB5" w14:textId="4D314292" w:rsidR="00916A86" w:rsidRDefault="00916A86" w:rsidP="00916A86">
            <w:pPr>
              <w:tabs>
                <w:tab w:val="left" w:pos="1695"/>
              </w:tabs>
              <w:spacing w:after="120"/>
              <w:jc w:val="both"/>
              <w:rPr>
                <w:rFonts w:cstheme="minorHAnsi"/>
              </w:rPr>
            </w:pPr>
            <w:r>
              <w:rPr>
                <w:rFonts w:cstheme="minorHAnsi"/>
                <w:b/>
              </w:rPr>
              <w:t xml:space="preserve">Spôsob overenia splnenia PPP zo strany poskytovateľa: </w:t>
            </w:r>
            <w:r w:rsidR="009F6641">
              <w:rPr>
                <w:rFonts w:cstheme="minorHAnsi"/>
              </w:rPr>
              <w:t xml:space="preserve"> Poskytovateľ overuje splnenie PPP prostredníctvom formulára </w:t>
            </w:r>
            <w:proofErr w:type="spellStart"/>
            <w:r w:rsidR="009F6641">
              <w:rPr>
                <w:rFonts w:cstheme="minorHAnsi"/>
              </w:rPr>
              <w:t>ŽoNFP</w:t>
            </w:r>
            <w:proofErr w:type="spellEnd"/>
            <w:r w:rsidR="009F6641">
              <w:rPr>
                <w:rFonts w:cstheme="minorHAnsi"/>
              </w:rPr>
              <w:t xml:space="preserve">, časť </w:t>
            </w:r>
            <w:r w:rsidR="009F6641" w:rsidRPr="007A1744">
              <w:t>15. Čestné vyhlásenie žiadateľa</w:t>
            </w:r>
            <w:r w:rsidR="009F6641">
              <w:rPr>
                <w:rFonts w:cstheme="minorHAnsi"/>
              </w:rPr>
              <w:t>.</w:t>
            </w:r>
          </w:p>
          <w:p w14:paraId="14D05741" w14:textId="29572722" w:rsidR="002E4BE7" w:rsidRPr="00871003" w:rsidRDefault="00916A86" w:rsidP="00916A86">
            <w:pPr>
              <w:tabs>
                <w:tab w:val="left" w:pos="1695"/>
              </w:tabs>
              <w:spacing w:after="120"/>
              <w:jc w:val="both"/>
              <w:rPr>
                <w:rFonts w:cstheme="minorHAnsi"/>
              </w:rPr>
            </w:pPr>
            <w:r>
              <w:rPr>
                <w:rFonts w:cstheme="minorHAnsi"/>
                <w:b/>
              </w:rPr>
              <w:t xml:space="preserve">Ukončenie uplatniteľnosti PPP: </w:t>
            </w:r>
            <w:r>
              <w:rPr>
                <w:rFonts w:cstheme="minorHAnsi"/>
              </w:rPr>
              <w:t xml:space="preserve">Do skončenia konania o </w:t>
            </w:r>
            <w:proofErr w:type="spellStart"/>
            <w:r>
              <w:rPr>
                <w:rFonts w:cstheme="minorHAnsi"/>
              </w:rPr>
              <w:t>ŽoNFP</w:t>
            </w:r>
            <w:proofErr w:type="spellEnd"/>
            <w:r>
              <w:rPr>
                <w:rFonts w:cstheme="minorHAnsi"/>
              </w:rPr>
              <w:t>.</w:t>
            </w:r>
          </w:p>
        </w:tc>
      </w:tr>
      <w:tr w:rsidR="00DE5AF0" w14:paraId="49A6CFAD" w14:textId="77777777" w:rsidTr="002528C4">
        <w:tc>
          <w:tcPr>
            <w:tcW w:w="2714" w:type="dxa"/>
            <w:shd w:val="clear" w:color="auto" w:fill="E2EFD9" w:themeFill="accent6" w:themeFillTint="33"/>
          </w:tcPr>
          <w:p w14:paraId="5AFA1B6D" w14:textId="77777777" w:rsidR="00DE5AF0" w:rsidRPr="003D4BB1" w:rsidRDefault="00DE5AF0" w:rsidP="00DE5AF0">
            <w:pPr>
              <w:tabs>
                <w:tab w:val="left" w:pos="1695"/>
              </w:tabs>
              <w:rPr>
                <w:b/>
              </w:rPr>
            </w:pPr>
            <w:r w:rsidRPr="0002444C">
              <w:rPr>
                <w:b/>
              </w:rPr>
              <w:t>Oprávnenosť miesta realizácie projektu</w:t>
            </w:r>
          </w:p>
        </w:tc>
        <w:tc>
          <w:tcPr>
            <w:tcW w:w="7068" w:type="dxa"/>
          </w:tcPr>
          <w:p w14:paraId="3D7E3690" w14:textId="77777777" w:rsidR="004B2A3F" w:rsidRDefault="004B2A3F" w:rsidP="004B2A3F">
            <w:pPr>
              <w:tabs>
                <w:tab w:val="left" w:pos="1695"/>
              </w:tabs>
              <w:spacing w:after="120"/>
              <w:ind w:left="30" w:hanging="9"/>
              <w:jc w:val="both"/>
            </w:pPr>
            <w:r w:rsidRPr="003A2217">
              <w:rPr>
                <w:rFonts w:cstheme="minorHAnsi"/>
                <w:b/>
              </w:rPr>
              <w:t>Znenie PPP</w:t>
            </w:r>
            <w:r>
              <w:rPr>
                <w:rFonts w:cstheme="minorHAnsi"/>
                <w:b/>
              </w:rPr>
              <w:t xml:space="preserve">: </w:t>
            </w:r>
            <w:r>
              <w:t>Prijímateľ je povinný realizovať projekt na oprávnenom území. Pre túto výzvu je oprávneným územím celé územie Slovenskej republiky.</w:t>
            </w:r>
          </w:p>
          <w:p w14:paraId="2DFFFDFE" w14:textId="3659F80E" w:rsidR="004B2A3F" w:rsidRPr="008F56E2" w:rsidRDefault="004B2A3F" w:rsidP="004B2A3F">
            <w:pPr>
              <w:tabs>
                <w:tab w:val="left" w:pos="1695"/>
              </w:tabs>
              <w:jc w:val="both"/>
              <w:rPr>
                <w:rFonts w:cstheme="minorHAnsi"/>
              </w:rPr>
            </w:pPr>
            <w:r w:rsidRPr="000D6C87">
              <w:rPr>
                <w:rFonts w:cstheme="minorHAnsi"/>
                <w:b/>
              </w:rPr>
              <w:t>Forma preukázania splnenia PPP zo strany žiadateľa</w:t>
            </w:r>
            <w:r w:rsidRPr="008F56E2">
              <w:rPr>
                <w:rFonts w:cstheme="minorHAnsi"/>
                <w:b/>
              </w:rPr>
              <w:t>:</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časť</w:t>
            </w:r>
            <w:r w:rsidRPr="009B36C7">
              <w:rPr>
                <w:rFonts w:cstheme="minorHAnsi"/>
              </w:rPr>
              <w:t xml:space="preserve"> </w:t>
            </w:r>
            <w:r>
              <w:rPr>
                <w:rFonts w:cstheme="minorHAnsi"/>
                <w:i/>
              </w:rPr>
              <w:t>6.</w:t>
            </w:r>
            <w:r w:rsidRPr="002E32B4">
              <w:rPr>
                <w:rFonts w:cstheme="minorHAnsi"/>
                <w:i/>
              </w:rPr>
              <w:t xml:space="preserve"> Miesto realizácie projektu</w:t>
            </w:r>
            <w:r>
              <w:rPr>
                <w:rFonts w:cstheme="minorHAnsi"/>
              </w:rPr>
              <w:t>.</w:t>
            </w:r>
          </w:p>
          <w:p w14:paraId="50BFBE48" w14:textId="77777777" w:rsidR="004B2A3F" w:rsidRDefault="004B2A3F" w:rsidP="004B2A3F">
            <w:pPr>
              <w:tabs>
                <w:tab w:val="left" w:pos="1695"/>
              </w:tabs>
              <w:jc w:val="both"/>
              <w:rPr>
                <w:rFonts w:cstheme="minorHAnsi"/>
                <w:b/>
              </w:rPr>
            </w:pPr>
          </w:p>
          <w:p w14:paraId="66F3B528" w14:textId="77777777" w:rsidR="004B2A3F" w:rsidRPr="008F56E2" w:rsidRDefault="004B2A3F" w:rsidP="004B2A3F">
            <w:pPr>
              <w:tabs>
                <w:tab w:val="left" w:pos="1695"/>
              </w:tabs>
              <w:jc w:val="both"/>
              <w:rPr>
                <w:rFonts w:cstheme="minorHAnsi"/>
              </w:rPr>
            </w:pPr>
            <w:r w:rsidRPr="000D6C87">
              <w:rPr>
                <w:rFonts w:cstheme="minorHAnsi"/>
                <w:b/>
              </w:rPr>
              <w:t>Spôsob overenia splnenia PPP zo strany poskytovateľa</w:t>
            </w:r>
            <w:r w:rsidRPr="008F56E2">
              <w:rPr>
                <w:rFonts w:cstheme="minorHAnsi"/>
                <w:b/>
              </w:rPr>
              <w:t>:</w:t>
            </w:r>
            <w:r w:rsidRPr="008F56E2">
              <w:rPr>
                <w:rFonts w:cstheme="minorHAnsi"/>
              </w:rPr>
              <w:t xml:space="preserve"> Na základe údajov poskytnutých v rámci dokumentácie </w:t>
            </w:r>
            <w:proofErr w:type="spellStart"/>
            <w:r w:rsidRPr="008F56E2">
              <w:rPr>
                <w:rFonts w:cstheme="minorHAnsi"/>
              </w:rPr>
              <w:t>ŽoNFP</w:t>
            </w:r>
            <w:proofErr w:type="spellEnd"/>
            <w:r>
              <w:rPr>
                <w:rFonts w:cstheme="minorHAnsi"/>
              </w:rPr>
              <w:t>.</w:t>
            </w:r>
          </w:p>
          <w:p w14:paraId="2E79BA0A" w14:textId="77777777" w:rsidR="004B2A3F" w:rsidRDefault="004B2A3F" w:rsidP="004B2A3F">
            <w:pPr>
              <w:tabs>
                <w:tab w:val="left" w:pos="1695"/>
              </w:tabs>
              <w:jc w:val="both"/>
              <w:rPr>
                <w:rFonts w:cstheme="minorHAnsi"/>
                <w:b/>
              </w:rPr>
            </w:pPr>
          </w:p>
          <w:p w14:paraId="53F06D88" w14:textId="5EA52082" w:rsidR="00F6138B" w:rsidRDefault="004B2A3F" w:rsidP="004B2A3F">
            <w:pPr>
              <w:tabs>
                <w:tab w:val="left" w:pos="1695"/>
              </w:tabs>
              <w:jc w:val="both"/>
            </w:pPr>
            <w:r w:rsidRPr="008B533F">
              <w:rPr>
                <w:rFonts w:cstheme="minorHAnsi"/>
                <w:b/>
              </w:rPr>
              <w:t>Ukončenie uplatniteľnosti</w:t>
            </w:r>
            <w:r>
              <w:rPr>
                <w:rFonts w:cstheme="minorHAnsi"/>
                <w:b/>
              </w:rPr>
              <w:t xml:space="preserve"> PPP</w:t>
            </w:r>
            <w:r w:rsidRPr="008F56E2">
              <w:rPr>
                <w:rFonts w:cstheme="minorHAnsi"/>
                <w:b/>
              </w:rPr>
              <w:t>:</w:t>
            </w:r>
            <w:r w:rsidRPr="008F56E2">
              <w:rPr>
                <w:rFonts w:cstheme="minorHAnsi"/>
              </w:rPr>
              <w:t xml:space="preserve"> </w:t>
            </w:r>
            <w:r w:rsidR="00617E48">
              <w:rPr>
                <w:rFonts w:cstheme="minorHAnsi"/>
              </w:rPr>
              <w:t>Do skončenia trvania zmluvy o poskytnutí NFP.</w:t>
            </w:r>
          </w:p>
        </w:tc>
      </w:tr>
      <w:tr w:rsidR="008F56E2" w14:paraId="0E5A28FB" w14:textId="77777777" w:rsidTr="002528C4">
        <w:tc>
          <w:tcPr>
            <w:tcW w:w="2714" w:type="dxa"/>
            <w:shd w:val="clear" w:color="auto" w:fill="E2EFD9" w:themeFill="accent6" w:themeFillTint="33"/>
          </w:tcPr>
          <w:p w14:paraId="1F79EE73" w14:textId="77777777" w:rsidR="008F56E2" w:rsidRPr="00647B24" w:rsidRDefault="008F56E2" w:rsidP="008F56E2">
            <w:pPr>
              <w:spacing w:after="120"/>
              <w:rPr>
                <w:rFonts w:cstheme="minorHAnsi"/>
                <w:b/>
              </w:rPr>
            </w:pPr>
            <w:r>
              <w:rPr>
                <w:b/>
              </w:rPr>
              <w:lastRenderedPageBreak/>
              <w:t>P</w:t>
            </w:r>
            <w:r w:rsidRPr="0002444C">
              <w:rPr>
                <w:b/>
              </w:rPr>
              <w:t>odmienka povinného definovania merateľných ukazovateľov projektu</w:t>
            </w:r>
          </w:p>
        </w:tc>
        <w:tc>
          <w:tcPr>
            <w:tcW w:w="7068" w:type="dxa"/>
          </w:tcPr>
          <w:p w14:paraId="23BD7A03" w14:textId="3C4FB66F" w:rsidR="008F56E2" w:rsidRPr="008F56E2" w:rsidRDefault="00F7199E" w:rsidP="002E32B4">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008F56E2" w:rsidRPr="008F56E2">
              <w:rPr>
                <w:rFonts w:cstheme="minorHAnsi"/>
              </w:rPr>
              <w:t xml:space="preserve">Výstupy, ktoré majú byť dosiahnuté realizáciou aktivít projektu musia byť kvantifikované </w:t>
            </w:r>
            <w:r w:rsidR="008F56E2" w:rsidRPr="00FB735A">
              <w:rPr>
                <w:rFonts w:cstheme="minorHAnsi"/>
              </w:rPr>
              <w:t xml:space="preserve">prostredníctvom relevantných merateľných ukazovateľov </w:t>
            </w:r>
            <w:r w:rsidR="007453A2" w:rsidRPr="00FB735A">
              <w:rPr>
                <w:rFonts w:cstheme="minorHAnsi"/>
              </w:rPr>
              <w:t>a iných údajov</w:t>
            </w:r>
            <w:r w:rsidR="003339F6">
              <w:rPr>
                <w:rStyle w:val="Hypertextovprepojenie"/>
                <w:u w:val="none"/>
              </w:rPr>
              <w:t>.</w:t>
            </w:r>
            <w:r w:rsidR="004E1CB7">
              <w:rPr>
                <w:rFonts w:cstheme="minorHAnsi"/>
              </w:rPr>
              <w:t xml:space="preserve"> </w:t>
            </w:r>
            <w:r w:rsidR="003339F6" w:rsidRPr="00CF46A5">
              <w:rPr>
                <w:rFonts w:cstheme="minorHAnsi"/>
                <w:i/>
              </w:rPr>
              <w:t>Zoznam merateľných ukazovateľov projektu a iných údajov</w:t>
            </w:r>
            <w:r w:rsidR="003339F6">
              <w:rPr>
                <w:rFonts w:cstheme="minorHAnsi"/>
              </w:rPr>
              <w:t xml:space="preserve"> je uvedený v </w:t>
            </w:r>
            <w:r>
              <w:rPr>
                <w:rFonts w:cstheme="minorHAnsi"/>
              </w:rPr>
              <w:t>P</w:t>
            </w:r>
            <w:r w:rsidR="003339F6">
              <w:rPr>
                <w:rFonts w:cstheme="minorHAnsi"/>
              </w:rPr>
              <w:t>rílohe č. 4 výzvy.</w:t>
            </w:r>
          </w:p>
          <w:p w14:paraId="36FE7C76" w14:textId="0FEDFBF4" w:rsidR="008F56E2" w:rsidRPr="008F56E2" w:rsidRDefault="008F56E2" w:rsidP="002E32B4">
            <w:pPr>
              <w:tabs>
                <w:tab w:val="left" w:pos="1695"/>
                <w:tab w:val="left" w:pos="4321"/>
              </w:tabs>
              <w:jc w:val="both"/>
              <w:rPr>
                <w:rFonts w:cstheme="minorHAnsi"/>
              </w:rPr>
            </w:pPr>
            <w:r w:rsidRPr="008F56E2">
              <w:rPr>
                <w:rFonts w:cstheme="minorHAnsi"/>
                <w:b/>
              </w:rPr>
              <w:t xml:space="preserve">Forma preukázania </w:t>
            </w:r>
            <w:r w:rsidR="00E446C5">
              <w:rPr>
                <w:rFonts w:cstheme="minorHAnsi"/>
                <w:b/>
              </w:rPr>
              <w:t xml:space="preserve">splnenia PPP </w:t>
            </w:r>
            <w:r w:rsidRPr="008F56E2">
              <w:rPr>
                <w:rFonts w:cstheme="minorHAnsi"/>
                <w:b/>
              </w:rPr>
              <w:t>zo strany žiadateľa:</w:t>
            </w:r>
            <w:r w:rsidRPr="008F56E2">
              <w:rPr>
                <w:rFonts w:cstheme="minorHAnsi"/>
              </w:rPr>
              <w:t xml:space="preserve"> Údaje </w:t>
            </w:r>
            <w:r w:rsidR="0003300B">
              <w:rPr>
                <w:rFonts w:cstheme="minorHAnsi"/>
              </w:rPr>
              <w:t>uvedené</w:t>
            </w:r>
            <w:r w:rsidR="0003300B" w:rsidRPr="008F56E2">
              <w:rPr>
                <w:rFonts w:cstheme="minorHAnsi"/>
              </w:rPr>
              <w:t xml:space="preserve"> </w:t>
            </w:r>
            <w:r w:rsidRPr="008F56E2">
              <w:rPr>
                <w:rFonts w:cstheme="minorHAnsi"/>
              </w:rPr>
              <w:t>v</w:t>
            </w:r>
            <w:r w:rsidR="0003300B">
              <w:rPr>
                <w:rFonts w:cstheme="minorHAnsi"/>
              </w:rPr>
              <w:t>o formulári</w:t>
            </w:r>
            <w:r w:rsidRPr="008F56E2">
              <w:rPr>
                <w:rFonts w:cstheme="minorHAnsi"/>
              </w:rPr>
              <w:t xml:space="preserve"> </w:t>
            </w:r>
            <w:proofErr w:type="spellStart"/>
            <w:r w:rsidRPr="008F56E2">
              <w:rPr>
                <w:rFonts w:cstheme="minorHAnsi"/>
              </w:rPr>
              <w:t>ŽoNFP</w:t>
            </w:r>
            <w:proofErr w:type="spellEnd"/>
            <w:r w:rsidR="0003300B">
              <w:rPr>
                <w:rFonts w:cstheme="minorHAnsi"/>
              </w:rPr>
              <w:t xml:space="preserve">, </w:t>
            </w:r>
            <w:r w:rsidR="00E446C5">
              <w:rPr>
                <w:rFonts w:cstheme="minorHAnsi"/>
              </w:rPr>
              <w:t xml:space="preserve">časť </w:t>
            </w:r>
            <w:r w:rsidR="00E446C5" w:rsidRPr="002E32B4">
              <w:rPr>
                <w:rFonts w:cstheme="minorHAnsi"/>
                <w:i/>
              </w:rPr>
              <w:t xml:space="preserve">10. </w:t>
            </w:r>
            <w:r w:rsidR="00E446C5">
              <w:rPr>
                <w:rFonts w:cstheme="minorHAnsi"/>
                <w:i/>
              </w:rPr>
              <w:t>M</w:t>
            </w:r>
            <w:r w:rsidR="00E446C5" w:rsidRPr="002E32B4">
              <w:rPr>
                <w:rFonts w:cstheme="minorHAnsi"/>
                <w:i/>
              </w:rPr>
              <w:t>erateľn</w:t>
            </w:r>
            <w:r w:rsidR="00E446C5">
              <w:rPr>
                <w:rFonts w:cstheme="minorHAnsi"/>
                <w:i/>
              </w:rPr>
              <w:t>é</w:t>
            </w:r>
            <w:r w:rsidR="00E446C5" w:rsidRPr="002E32B4">
              <w:rPr>
                <w:rFonts w:cstheme="minorHAnsi"/>
                <w:i/>
              </w:rPr>
              <w:t xml:space="preserve"> ukazovate</w:t>
            </w:r>
            <w:r w:rsidR="00E446C5">
              <w:rPr>
                <w:rFonts w:cstheme="minorHAnsi"/>
                <w:i/>
              </w:rPr>
              <w:t>le</w:t>
            </w:r>
            <w:r w:rsidR="00E446C5" w:rsidRPr="002E32B4">
              <w:rPr>
                <w:rFonts w:cstheme="minorHAnsi"/>
                <w:i/>
              </w:rPr>
              <w:t xml:space="preserve"> projektu</w:t>
            </w:r>
            <w:r w:rsidR="00E446C5">
              <w:rPr>
                <w:rFonts w:cstheme="minorHAnsi"/>
                <w:i/>
              </w:rPr>
              <w:t>.</w:t>
            </w:r>
          </w:p>
          <w:p w14:paraId="5BF99D9F" w14:textId="6C80AF2A" w:rsidR="008F56E2" w:rsidRPr="008F56E2" w:rsidRDefault="008F56E2" w:rsidP="002E32B4">
            <w:pPr>
              <w:tabs>
                <w:tab w:val="left" w:pos="1695"/>
                <w:tab w:val="left" w:pos="4321"/>
              </w:tabs>
              <w:jc w:val="both"/>
              <w:rPr>
                <w:rFonts w:cstheme="minorHAnsi"/>
              </w:rPr>
            </w:pPr>
            <w:r w:rsidRPr="008F56E2">
              <w:rPr>
                <w:rFonts w:cstheme="minorHAnsi"/>
                <w:b/>
              </w:rPr>
              <w:t>Spôsob overenia</w:t>
            </w:r>
            <w:r w:rsidR="00E446C5">
              <w:rPr>
                <w:rFonts w:cstheme="minorHAnsi"/>
                <w:b/>
              </w:rPr>
              <w:t xml:space="preserve"> splnenia PPP zo strany poskytovateľa</w:t>
            </w:r>
            <w:r w:rsidRPr="008F56E2">
              <w:rPr>
                <w:rFonts w:cstheme="minorHAnsi"/>
                <w:b/>
              </w:rPr>
              <w:t>:</w:t>
            </w:r>
            <w:r w:rsidRPr="008F56E2">
              <w:rPr>
                <w:rFonts w:cstheme="minorHAnsi"/>
              </w:rPr>
              <w:t xml:space="preserve"> </w:t>
            </w:r>
            <w:r w:rsidR="009F6641">
              <w:rPr>
                <w:rFonts w:cstheme="minorHAnsi"/>
              </w:rPr>
              <w:t>N</w:t>
            </w:r>
            <w:r w:rsidRPr="008F56E2">
              <w:rPr>
                <w:rFonts w:cstheme="minorHAnsi"/>
              </w:rPr>
              <w:t xml:space="preserve">a základe údajov poskytnutých v rámci dokumentácie </w:t>
            </w:r>
            <w:proofErr w:type="spellStart"/>
            <w:r w:rsidRPr="008F56E2">
              <w:rPr>
                <w:rFonts w:cstheme="minorHAnsi"/>
              </w:rPr>
              <w:t>ŽoNFP</w:t>
            </w:r>
            <w:proofErr w:type="spellEnd"/>
            <w:r w:rsidR="00B70DCA">
              <w:rPr>
                <w:rFonts w:cstheme="minorHAnsi"/>
              </w:rPr>
              <w:t xml:space="preserve">; </w:t>
            </w:r>
            <w:r w:rsidR="00DE5AF0">
              <w:rPr>
                <w:rFonts w:cstheme="minorHAnsi"/>
              </w:rPr>
              <w:t>v</w:t>
            </w:r>
            <w:r w:rsidR="007F2F01">
              <w:rPr>
                <w:rFonts w:cstheme="minorHAnsi"/>
              </w:rPr>
              <w:t> </w:t>
            </w:r>
            <w:r w:rsidR="00DE5AF0">
              <w:rPr>
                <w:rFonts w:cstheme="minorHAnsi"/>
              </w:rPr>
              <w:t>ITMS</w:t>
            </w:r>
            <w:r w:rsidR="007F2F01">
              <w:rPr>
                <w:rFonts w:cstheme="minorHAnsi"/>
              </w:rPr>
              <w:t>21+</w:t>
            </w:r>
            <w:r w:rsidR="0003300B">
              <w:rPr>
                <w:rFonts w:cstheme="minorHAnsi"/>
              </w:rPr>
              <w:t>.</w:t>
            </w:r>
          </w:p>
          <w:p w14:paraId="1220C60A" w14:textId="0BE6EFBE" w:rsidR="008F56E2" w:rsidRPr="00871003" w:rsidRDefault="00E446C5">
            <w:pPr>
              <w:tabs>
                <w:tab w:val="left" w:pos="1695"/>
              </w:tabs>
              <w:jc w:val="both"/>
              <w:rPr>
                <w:rFonts w:cstheme="minorHAnsi"/>
                <w:b/>
              </w:rPr>
            </w:pPr>
            <w:r>
              <w:rPr>
                <w:rFonts w:cstheme="minorHAnsi"/>
                <w:b/>
              </w:rPr>
              <w:t xml:space="preserve">Ukončenie uplatniteľnosti PPP: </w:t>
            </w:r>
            <w:r w:rsidRPr="008F56E2">
              <w:rPr>
                <w:rFonts w:cstheme="minorHAnsi"/>
              </w:rPr>
              <w:t xml:space="preserve"> </w:t>
            </w:r>
            <w:r w:rsidR="0051302C">
              <w:rPr>
                <w:rFonts w:cstheme="minorHAnsi"/>
              </w:rPr>
              <w:t>Do skončenia trvania zmluvy o poskytnutí NFP.</w:t>
            </w:r>
          </w:p>
        </w:tc>
      </w:tr>
      <w:tr w:rsidR="00E446C5" w14:paraId="521A5497" w14:textId="77777777" w:rsidTr="002528C4">
        <w:tc>
          <w:tcPr>
            <w:tcW w:w="2714" w:type="dxa"/>
            <w:shd w:val="clear" w:color="auto" w:fill="E2EFD9" w:themeFill="accent6" w:themeFillTint="33"/>
          </w:tcPr>
          <w:p w14:paraId="7E90C520" w14:textId="182CD9B4" w:rsidR="00E446C5" w:rsidRDefault="00E446C5" w:rsidP="008F56E2">
            <w:pPr>
              <w:spacing w:after="120"/>
              <w:rPr>
                <w:b/>
              </w:rPr>
            </w:pPr>
            <w:r>
              <w:rPr>
                <w:b/>
              </w:rPr>
              <w:t xml:space="preserve">Podmienka, že žiadateľ nie je evidovaný v Systéme včasného odhaľovania rizika a vylúčenia (EDES) ako vylúčená osoba alebo </w:t>
            </w:r>
            <w:r w:rsidR="00C67C73">
              <w:rPr>
                <w:b/>
              </w:rPr>
              <w:t>subjekt (v zmysle článku 137 nariadenia č. 2024/2509</w:t>
            </w:r>
            <w:r>
              <w:rPr>
                <w:b/>
              </w:rPr>
              <w:t>)</w:t>
            </w:r>
          </w:p>
        </w:tc>
        <w:tc>
          <w:tcPr>
            <w:tcW w:w="7068" w:type="dxa"/>
          </w:tcPr>
          <w:p w14:paraId="1224AF9F" w14:textId="5BC54683" w:rsidR="00C67C73" w:rsidRPr="002C7F1B" w:rsidRDefault="00540828" w:rsidP="00C67C73">
            <w:pPr>
              <w:tabs>
                <w:tab w:val="left" w:pos="1695"/>
              </w:tabs>
              <w:jc w:val="both"/>
              <w:rPr>
                <w:rFonts w:cstheme="minorHAnsi"/>
              </w:rPr>
            </w:pPr>
            <w:r w:rsidRPr="00540828">
              <w:rPr>
                <w:rFonts w:cstheme="minorHAnsi"/>
                <w:b/>
              </w:rPr>
              <w:t>Znenie PPP:</w:t>
            </w:r>
            <w:r>
              <w:rPr>
                <w:rFonts w:cstheme="minorHAnsi"/>
              </w:rPr>
              <w:t xml:space="preserve"> </w:t>
            </w:r>
            <w:r w:rsidR="00C67C73" w:rsidRPr="002C7F1B">
              <w:rPr>
                <w:rFonts w:cstheme="minorHAnsi"/>
              </w:rPr>
              <w:t xml:space="preserve">Žiadateľ nesmie byť evidovaný v Systéme včasného odhaľovania rizika a vylúčenia (EDES) v zmysle čl. 137 Nariadenia európskeho parlamentu a Rady (EÚ, </w:t>
            </w:r>
            <w:proofErr w:type="spellStart"/>
            <w:r w:rsidR="00C67C73" w:rsidRPr="002C7F1B">
              <w:rPr>
                <w:rFonts w:cstheme="minorHAnsi"/>
              </w:rPr>
              <w:t>Euratom</w:t>
            </w:r>
            <w:proofErr w:type="spellEnd"/>
            <w:r w:rsidR="00C67C73" w:rsidRPr="002C7F1B">
              <w:rPr>
                <w:rFonts w:cstheme="minorHAnsi"/>
              </w:rPr>
              <w:t xml:space="preserve">) 2024/2509. </w:t>
            </w:r>
          </w:p>
          <w:p w14:paraId="537AB1E1" w14:textId="02B53D13" w:rsidR="00E446C5" w:rsidRDefault="00E446C5" w:rsidP="00E446C5">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2506DB35" w14:textId="77777777" w:rsidR="00E446C5" w:rsidRDefault="00E446C5" w:rsidP="00E446C5">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1" w:history="1">
              <w:r w:rsidRPr="004928DB">
                <w:rPr>
                  <w:rStyle w:val="Hypertextovprepojenie"/>
                </w:rPr>
                <w:t>https://ec.europa.eu/budget/edes/index_en.cfm</w:t>
              </w:r>
            </w:hyperlink>
            <w:r w:rsidRPr="00C01D71">
              <w:t>.</w:t>
            </w:r>
          </w:p>
          <w:p w14:paraId="12E764FF" w14:textId="1FCCC3CA" w:rsidR="00E446C5" w:rsidRPr="008F56E2" w:rsidRDefault="00E446C5" w:rsidP="00976561">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sidR="00976561">
              <w:rPr>
                <w:rFonts w:cstheme="minorHAnsi"/>
              </w:rPr>
              <w:t> </w:t>
            </w:r>
            <w:r w:rsidRPr="00BF0698">
              <w:rPr>
                <w:rFonts w:cstheme="minorHAnsi"/>
              </w:rPr>
              <w:t>žiadosti</w:t>
            </w:r>
            <w:r w:rsidR="00976561">
              <w:rPr>
                <w:rFonts w:cstheme="minorHAnsi"/>
              </w:rPr>
              <w:t xml:space="preserve"> o </w:t>
            </w:r>
            <w:proofErr w:type="spellStart"/>
            <w:r w:rsidR="009F6641">
              <w:rPr>
                <w:rFonts w:cstheme="minorHAnsi"/>
              </w:rPr>
              <w:t>Žo</w:t>
            </w:r>
            <w:r w:rsidR="00976561">
              <w:rPr>
                <w:rFonts w:cstheme="minorHAnsi"/>
              </w:rPr>
              <w:t>NFP</w:t>
            </w:r>
            <w:proofErr w:type="spellEnd"/>
            <w:r w:rsidRPr="00BF0698">
              <w:rPr>
                <w:rFonts w:cstheme="minorHAnsi"/>
              </w:rPr>
              <w:t>.</w:t>
            </w:r>
          </w:p>
        </w:tc>
      </w:tr>
      <w:tr w:rsidR="00D04863" w14:paraId="1D15CB11" w14:textId="77777777" w:rsidTr="002528C4">
        <w:tc>
          <w:tcPr>
            <w:tcW w:w="2714" w:type="dxa"/>
            <w:shd w:val="clear" w:color="auto" w:fill="E2EFD9" w:themeFill="accent6" w:themeFillTint="33"/>
          </w:tcPr>
          <w:p w14:paraId="7D425CA8" w14:textId="191F8ABB" w:rsidR="00D04863" w:rsidRDefault="00D04863" w:rsidP="00D04863">
            <w:pPr>
              <w:spacing w:after="120"/>
              <w:rPr>
                <w:b/>
              </w:rPr>
            </w:pPr>
            <w:r>
              <w:rPr>
                <w:b/>
              </w:rPr>
              <w:t>P</w:t>
            </w:r>
            <w:r w:rsidRPr="0002444C">
              <w:rPr>
                <w:b/>
              </w:rPr>
              <w:t xml:space="preserve">odmienka </w:t>
            </w:r>
            <w:r>
              <w:rPr>
                <w:b/>
              </w:rPr>
              <w:t>minimálnej výšky celkových oprávnených výdavkov na projekt</w:t>
            </w:r>
          </w:p>
        </w:tc>
        <w:tc>
          <w:tcPr>
            <w:tcW w:w="7068" w:type="dxa"/>
          </w:tcPr>
          <w:p w14:paraId="6A19DA6F" w14:textId="77777777" w:rsidR="00D04863" w:rsidRPr="008F56E2" w:rsidRDefault="00D04863" w:rsidP="00D04863">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0E741D">
              <w:t xml:space="preserve">Celkové </w:t>
            </w:r>
            <w:r>
              <w:t>oprávnené výdavky</w:t>
            </w:r>
            <w:r w:rsidRPr="000E741D">
              <w:t xml:space="preserve"> na projekt nesmú byť nižšie ako </w:t>
            </w:r>
            <w:r w:rsidRPr="000E741D">
              <w:rPr>
                <w:b/>
              </w:rPr>
              <w:t>200 001 EUR</w:t>
            </w:r>
            <w:r w:rsidRPr="000E741D">
              <w:t>.</w:t>
            </w:r>
          </w:p>
          <w:p w14:paraId="7CDDBE7F" w14:textId="77777777" w:rsidR="00D04863" w:rsidRPr="00237016" w:rsidRDefault="00D04863" w:rsidP="00D04863">
            <w:pPr>
              <w:tabs>
                <w:tab w:val="left" w:pos="1695"/>
              </w:tabs>
              <w:spacing w:before="120"/>
              <w:jc w:val="both"/>
              <w:rPr>
                <w:rFonts w:cstheme="minorHAnsi"/>
                <w:b/>
              </w:rPr>
            </w:pPr>
            <w:r w:rsidRPr="00237016">
              <w:rPr>
                <w:rFonts w:cstheme="minorHAnsi"/>
                <w:b/>
              </w:rPr>
              <w:t>Forma preukázania</w:t>
            </w:r>
            <w:r>
              <w:rPr>
                <w:rFonts w:cstheme="minorHAnsi"/>
                <w:b/>
              </w:rPr>
              <w:t xml:space="preserve"> splnenia PPP </w:t>
            </w:r>
            <w:r w:rsidRPr="00237016">
              <w:rPr>
                <w:rFonts w:cstheme="minorHAnsi"/>
                <w:b/>
              </w:rPr>
              <w:t xml:space="preserve">zo strany žiadateľa: </w:t>
            </w:r>
            <w:r w:rsidRPr="00237016">
              <w:rPr>
                <w:rFonts w:cstheme="minorHAnsi"/>
              </w:rPr>
              <w:t xml:space="preserve">Údaje </w:t>
            </w:r>
            <w:r>
              <w:rPr>
                <w:rFonts w:cstheme="minorHAnsi"/>
              </w:rPr>
              <w:t>uvedené</w:t>
            </w:r>
            <w:r w:rsidRPr="00237016">
              <w:rPr>
                <w:rFonts w:cstheme="minorHAnsi"/>
              </w:rPr>
              <w:t xml:space="preserve"> v</w:t>
            </w:r>
            <w:r>
              <w:rPr>
                <w:rFonts w:cstheme="minorHAnsi"/>
              </w:rPr>
              <w:t>o formulári</w:t>
            </w:r>
            <w:r w:rsidRPr="00237016">
              <w:rPr>
                <w:rFonts w:cstheme="minorHAnsi"/>
              </w:rPr>
              <w:t xml:space="preserve"> </w:t>
            </w:r>
            <w:proofErr w:type="spellStart"/>
            <w:r w:rsidRPr="00237016">
              <w:rPr>
                <w:rFonts w:cstheme="minorHAnsi"/>
              </w:rPr>
              <w:t>ŽoNFP</w:t>
            </w:r>
            <w:proofErr w:type="spellEnd"/>
            <w:r>
              <w:rPr>
                <w:rFonts w:cstheme="minorHAnsi"/>
              </w:rPr>
              <w:t xml:space="preserve">, časť </w:t>
            </w:r>
            <w:r w:rsidRPr="002E32B4">
              <w:rPr>
                <w:rFonts w:cstheme="minorHAnsi"/>
                <w:i/>
              </w:rPr>
              <w:t>11.A Rozpočet žiadateľa</w:t>
            </w:r>
            <w:r>
              <w:rPr>
                <w:rFonts w:cstheme="minorHAnsi"/>
                <w:i/>
              </w:rPr>
              <w:t xml:space="preserve">; </w:t>
            </w:r>
            <w:r w:rsidRPr="002E32B4">
              <w:rPr>
                <w:rFonts w:cstheme="minorHAnsi"/>
              </w:rPr>
              <w:t xml:space="preserve">príloha </w:t>
            </w:r>
            <w:proofErr w:type="spellStart"/>
            <w:r>
              <w:rPr>
                <w:rFonts w:cstheme="minorHAnsi"/>
              </w:rPr>
              <w:t>ŽoNFP</w:t>
            </w:r>
            <w:proofErr w:type="spellEnd"/>
            <w:r>
              <w:rPr>
                <w:rFonts w:cstheme="minorHAnsi"/>
                <w:i/>
              </w:rPr>
              <w:t xml:space="preserve"> Opis projektu, (</w:t>
            </w:r>
            <w:r w:rsidRPr="00952668">
              <w:rPr>
                <w:rFonts w:cstheme="minorHAnsi"/>
              </w:rPr>
              <w:t>vzor uvedený v prílohe č. 2 výzvy</w:t>
            </w:r>
            <w:r>
              <w:rPr>
                <w:rFonts w:cstheme="minorHAnsi"/>
              </w:rPr>
              <w:t>)</w:t>
            </w:r>
            <w:r>
              <w:rPr>
                <w:rFonts w:cstheme="minorHAnsi"/>
                <w:i/>
              </w:rPr>
              <w:t>.</w:t>
            </w:r>
          </w:p>
          <w:p w14:paraId="61E1F6BC" w14:textId="77777777" w:rsidR="00D04863" w:rsidRPr="00237016" w:rsidRDefault="00D04863" w:rsidP="00D04863">
            <w:pPr>
              <w:tabs>
                <w:tab w:val="left" w:pos="1695"/>
              </w:tabs>
              <w:jc w:val="both"/>
              <w:rPr>
                <w:rFonts w:cstheme="minorHAnsi"/>
                <w:b/>
              </w:rPr>
            </w:pPr>
            <w:r w:rsidRPr="00237016">
              <w:rPr>
                <w:rFonts w:cstheme="minorHAnsi"/>
                <w:b/>
              </w:rPr>
              <w:t>Spôsob overenia</w:t>
            </w:r>
            <w:r>
              <w:rPr>
                <w:rFonts w:cstheme="minorHAnsi"/>
                <w:b/>
              </w:rPr>
              <w:t xml:space="preserve"> splnenia PPP zo strany poskytovateľa</w:t>
            </w:r>
            <w:r w:rsidRPr="00237016">
              <w:rPr>
                <w:rFonts w:cstheme="minorHAnsi"/>
                <w:b/>
              </w:rPr>
              <w:t xml:space="preserve">: </w:t>
            </w:r>
            <w:r w:rsidRPr="00237016">
              <w:rPr>
                <w:rFonts w:cstheme="minorHAnsi"/>
              </w:rPr>
              <w:t xml:space="preserve">Na základe údajov poskytnutých v rámci dokumentácie </w:t>
            </w:r>
            <w:proofErr w:type="spellStart"/>
            <w:r w:rsidRPr="00237016">
              <w:rPr>
                <w:rFonts w:cstheme="minorHAnsi"/>
              </w:rPr>
              <w:t>ŽoNFP</w:t>
            </w:r>
            <w:proofErr w:type="spellEnd"/>
            <w:r>
              <w:rPr>
                <w:rFonts w:cstheme="minorHAnsi"/>
              </w:rPr>
              <w:t>.</w:t>
            </w:r>
          </w:p>
          <w:p w14:paraId="75E99569" w14:textId="34C37A04" w:rsidR="00D04863" w:rsidRPr="00540828" w:rsidRDefault="00D04863" w:rsidP="00D04863">
            <w:pPr>
              <w:tabs>
                <w:tab w:val="left" w:pos="1695"/>
              </w:tabs>
              <w:jc w:val="both"/>
              <w:rPr>
                <w:rFonts w:cstheme="minorHAnsi"/>
                <w:b/>
              </w:rPr>
            </w:pPr>
            <w:r w:rsidRPr="00DA1F24">
              <w:rPr>
                <w:rFonts w:cstheme="minorHAnsi"/>
                <w:b/>
              </w:rPr>
              <w:t>Ukončenie uplatniteľnosti PPP</w:t>
            </w:r>
            <w:r w:rsidRPr="00DA1F24">
              <w:rPr>
                <w:rFonts w:cstheme="minorHAnsi"/>
              </w:rPr>
              <w:t xml:space="preserve">: </w:t>
            </w:r>
            <w:r>
              <w:rPr>
                <w:rFonts w:cstheme="minorHAnsi"/>
              </w:rPr>
              <w:t xml:space="preserve"> </w:t>
            </w:r>
            <w:r w:rsidRPr="00BF0698">
              <w:rPr>
                <w:rFonts w:cstheme="minorHAnsi"/>
              </w:rPr>
              <w:t>Do skončenia konania o</w:t>
            </w:r>
            <w:r>
              <w:rPr>
                <w:rFonts w:cstheme="minorHAnsi"/>
              </w:rPr>
              <w:t> </w:t>
            </w:r>
            <w:r w:rsidRPr="00BF0698">
              <w:rPr>
                <w:rFonts w:cstheme="minorHAnsi"/>
              </w:rPr>
              <w:t>žiadosti</w:t>
            </w:r>
            <w:r>
              <w:rPr>
                <w:rFonts w:cstheme="minorHAnsi"/>
              </w:rPr>
              <w:t xml:space="preserve"> o NFP</w:t>
            </w:r>
            <w:r w:rsidRPr="00BF0698">
              <w:rPr>
                <w:rFonts w:cstheme="minorHAnsi"/>
              </w:rPr>
              <w:t>.</w:t>
            </w:r>
          </w:p>
        </w:tc>
      </w:tr>
    </w:tbl>
    <w:p w14:paraId="33E2D344" w14:textId="77777777" w:rsidR="00F6138B" w:rsidRDefault="00F6138B" w:rsidP="000E5E49">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7C2EA66F" w14:textId="77777777" w:rsidTr="005C3081">
        <w:tc>
          <w:tcPr>
            <w:tcW w:w="9782" w:type="dxa"/>
            <w:gridSpan w:val="2"/>
            <w:shd w:val="clear" w:color="auto" w:fill="E2EFD9" w:themeFill="accent6" w:themeFillTint="33"/>
          </w:tcPr>
          <w:p w14:paraId="1FCFA661" w14:textId="77777777" w:rsidR="00694C5B" w:rsidRDefault="00694C5B" w:rsidP="00794803">
            <w:pPr>
              <w:spacing w:after="120"/>
              <w:jc w:val="center"/>
            </w:pPr>
            <w:r>
              <w:rPr>
                <w:b/>
              </w:rPr>
              <w:t>Ďalšie skutočnosti týkajúce sa poskytovania príspevku</w:t>
            </w:r>
          </w:p>
        </w:tc>
      </w:tr>
      <w:tr w:rsidR="00E446C5" w14:paraId="3652DD42" w14:textId="77777777" w:rsidTr="005C3081">
        <w:tc>
          <w:tcPr>
            <w:tcW w:w="9782" w:type="dxa"/>
            <w:gridSpan w:val="2"/>
            <w:shd w:val="clear" w:color="auto" w:fill="E2EFD9" w:themeFill="accent6" w:themeFillTint="33"/>
          </w:tcPr>
          <w:p w14:paraId="1B480E22" w14:textId="28E285B0" w:rsidR="00E446C5" w:rsidRDefault="008B5A70" w:rsidP="00F11787">
            <w:pPr>
              <w:spacing w:after="120"/>
              <w:jc w:val="both"/>
              <w:rPr>
                <w:b/>
              </w:rPr>
            </w:pPr>
            <w:r w:rsidRPr="008B5A70">
              <w:t xml:space="preserve">Ďalšie skutočnosti týkajúce sa poskytovania príspevku (ďalej len "ďalšie skutočnosti") je nová kategória pre programové obdobie 2021 - 2027. Vyjadrujú súbor podmienok, ktoré sú uvedené už vo výzve, ale ktoré sa uplatnia až po skončení konania o </w:t>
            </w:r>
            <w:proofErr w:type="spellStart"/>
            <w:r w:rsidRPr="008B5A70">
              <w:t>ŽoNFP</w:t>
            </w:r>
            <w:proofErr w:type="spellEnd"/>
            <w:r w:rsidRPr="008B5A70">
              <w:t xml:space="preserve"> v predzmluvnom režime a/alebo počas </w:t>
            </w:r>
            <w:r>
              <w:t>trvania zmluvy o poskytnutí NFP</w:t>
            </w:r>
            <w:r w:rsidRPr="008B5A70">
              <w:t>. Zväčša sú vo výzve vyjadrené tematicky, t. j. ich prenesenie do zmluvy o poskytnutí NFP môže zahŕňať viacero už konkrétnych ustanovení, zmluvných podmienok alebo záväzkov.</w:t>
            </w:r>
          </w:p>
        </w:tc>
      </w:tr>
      <w:tr w:rsidR="00995223" w:rsidDel="00A63269" w14:paraId="13704501" w14:textId="77777777" w:rsidTr="002528C4">
        <w:tc>
          <w:tcPr>
            <w:tcW w:w="2714" w:type="dxa"/>
            <w:shd w:val="clear" w:color="auto" w:fill="E2EFD9" w:themeFill="accent6" w:themeFillTint="33"/>
          </w:tcPr>
          <w:p w14:paraId="24B3F04E" w14:textId="7AE7AF49" w:rsidR="00995223" w:rsidRDefault="00995223" w:rsidP="00995223">
            <w:pPr>
              <w:spacing w:after="120"/>
              <w:rPr>
                <w:b/>
              </w:rPr>
            </w:pPr>
            <w:r>
              <w:rPr>
                <w:b/>
              </w:rPr>
              <w:t>Podmienk</w:t>
            </w:r>
            <w:r w:rsidR="00384336">
              <w:rPr>
                <w:b/>
              </w:rPr>
              <w:t>y</w:t>
            </w:r>
            <w:r>
              <w:rPr>
                <w:b/>
              </w:rPr>
              <w:t xml:space="preserve"> uplatňovania zásady „nespôsobovať významnú škodu“ (DNSH)</w:t>
            </w:r>
          </w:p>
          <w:p w14:paraId="26169D1B" w14:textId="77777777" w:rsidR="00995223" w:rsidRPr="00814177" w:rsidRDefault="00995223" w:rsidP="00995223">
            <w:pPr>
              <w:spacing w:after="120"/>
              <w:rPr>
                <w:b/>
              </w:rPr>
            </w:pPr>
          </w:p>
        </w:tc>
        <w:tc>
          <w:tcPr>
            <w:tcW w:w="7068" w:type="dxa"/>
          </w:tcPr>
          <w:p w14:paraId="6FD47D32" w14:textId="2528679D" w:rsidR="00021252" w:rsidRPr="00744FC4" w:rsidRDefault="00C407C0" w:rsidP="007A1744">
            <w:pPr>
              <w:tabs>
                <w:tab w:val="left" w:pos="1695"/>
              </w:tabs>
              <w:spacing w:after="120"/>
              <w:jc w:val="both"/>
              <w:rPr>
                <w:rFonts w:ascii="Calibri" w:hAnsi="Calibri" w:cs="Calibri"/>
                <w:b/>
              </w:rPr>
            </w:pPr>
            <w:r w:rsidRPr="00744FC4">
              <w:rPr>
                <w:rFonts w:ascii="Calibri" w:hAnsi="Calibri" w:cs="Calibri"/>
                <w:b/>
              </w:rPr>
              <w:t>Znenie podmien</w:t>
            </w:r>
            <w:r w:rsidR="00021252" w:rsidRPr="00744FC4">
              <w:rPr>
                <w:rFonts w:ascii="Calibri" w:hAnsi="Calibri" w:cs="Calibri"/>
                <w:b/>
              </w:rPr>
              <w:t>ky</w:t>
            </w:r>
            <w:r w:rsidRPr="00744FC4">
              <w:rPr>
                <w:rFonts w:ascii="Calibri" w:hAnsi="Calibri" w:cs="Calibri"/>
                <w:b/>
              </w:rPr>
              <w:t>:</w:t>
            </w:r>
          </w:p>
          <w:p w14:paraId="76B2A82E" w14:textId="77777777" w:rsidR="007A1744" w:rsidRPr="00744FC4" w:rsidRDefault="007A1744" w:rsidP="00744FC4">
            <w:pPr>
              <w:tabs>
                <w:tab w:val="left" w:pos="1695"/>
              </w:tabs>
              <w:spacing w:after="120"/>
              <w:jc w:val="both"/>
              <w:rPr>
                <w:rFonts w:ascii="Calibri" w:hAnsi="Calibri" w:cs="Calibri"/>
              </w:rPr>
            </w:pPr>
            <w:r w:rsidRPr="00744FC4">
              <w:rPr>
                <w:rFonts w:ascii="Calibri" w:hAnsi="Calibri" w:cs="Calibri"/>
                <w:b/>
              </w:rPr>
              <w:t>Oprávnené aktivity:</w:t>
            </w:r>
            <w:r w:rsidRPr="00744FC4">
              <w:rPr>
                <w:rFonts w:ascii="Calibri" w:hAnsi="Calibri" w:cs="Calibri"/>
              </w:rPr>
              <w:t xml:space="preserve"> </w:t>
            </w:r>
            <w:r w:rsidRPr="00744FC4">
              <w:rPr>
                <w:rFonts w:ascii="Calibri" w:hAnsi="Calibri" w:cs="Calibri"/>
                <w:b/>
              </w:rPr>
              <w:t>Nákup a modernizácia výpočtovej techniky a zobrazovacích zariadení</w:t>
            </w:r>
            <w:r w:rsidRPr="00744FC4">
              <w:rPr>
                <w:rFonts w:ascii="Calibri" w:hAnsi="Calibri" w:cs="Calibri"/>
              </w:rPr>
              <w:t xml:space="preserve"> (PC, monitory, tablety, smartfóny a pod.), </w:t>
            </w:r>
            <w:r w:rsidRPr="00744FC4">
              <w:rPr>
                <w:rFonts w:ascii="Calibri" w:hAnsi="Calibri" w:cs="Calibri"/>
                <w:b/>
              </w:rPr>
              <w:t>dopravných prostriedkov,</w:t>
            </w:r>
            <w:r w:rsidRPr="00744FC4">
              <w:rPr>
                <w:rFonts w:ascii="Calibri" w:hAnsi="Calibri" w:cs="Calibri"/>
              </w:rPr>
              <w:t xml:space="preserve"> </w:t>
            </w:r>
            <w:r w:rsidRPr="00744FC4">
              <w:rPr>
                <w:rFonts w:ascii="Calibri" w:hAnsi="Calibri" w:cs="Calibri"/>
                <w:b/>
              </w:rPr>
              <w:t xml:space="preserve">kopírovacieho a grafického papiera, čistiacich prostriedkov a obstaranie upratovacích služieb </w:t>
            </w:r>
            <w:r w:rsidRPr="00744FC4">
              <w:rPr>
                <w:rFonts w:ascii="Calibri" w:hAnsi="Calibri" w:cs="Calibri"/>
              </w:rPr>
              <w:t>musia spĺňať nasledovné podmienky DNSH:</w:t>
            </w:r>
          </w:p>
          <w:p w14:paraId="3EEAE3D9" w14:textId="77777777" w:rsidR="007A1744" w:rsidRPr="00744FC4" w:rsidRDefault="007A1744" w:rsidP="00744FC4">
            <w:pPr>
              <w:tabs>
                <w:tab w:val="left" w:pos="1695"/>
              </w:tabs>
              <w:spacing w:after="120"/>
              <w:jc w:val="both"/>
              <w:rPr>
                <w:rFonts w:ascii="Calibri" w:hAnsi="Calibri" w:cs="Calibri"/>
              </w:rPr>
            </w:pPr>
            <w:r w:rsidRPr="00744FC4">
              <w:rPr>
                <w:rFonts w:ascii="Calibri" w:hAnsi="Calibri" w:cs="Calibri"/>
              </w:rPr>
              <w:t xml:space="preserve">Nainštalovaný bude IKT hardvér, ktorý nahradí pôvodnú technológiu, pričom bude energeticky efektívnejší ako pôvodný, resp. pri rovnakej spotrebe </w:t>
            </w:r>
            <w:r w:rsidRPr="00744FC4">
              <w:rPr>
                <w:rFonts w:ascii="Calibri" w:hAnsi="Calibri" w:cs="Calibri"/>
              </w:rPr>
              <w:lastRenderedPageBreak/>
              <w:t>elektriny bude dosahovať vyšší výpočtový výkon. Pri investíciách sa bude postupovať podľa odporúčaní pre danú skupinu produktov tak, ako ich definuje EÚ a Slovenská republika.</w:t>
            </w:r>
          </w:p>
          <w:p w14:paraId="5433CE7A" w14:textId="77777777" w:rsidR="007A1744" w:rsidRPr="00744FC4" w:rsidRDefault="007A1744" w:rsidP="00744FC4">
            <w:pPr>
              <w:tabs>
                <w:tab w:val="left" w:pos="1695"/>
              </w:tabs>
              <w:spacing w:after="120"/>
              <w:jc w:val="both"/>
              <w:rPr>
                <w:rFonts w:ascii="Calibri" w:hAnsi="Calibri" w:cs="Calibri"/>
              </w:rPr>
            </w:pPr>
            <w:r w:rsidRPr="00744FC4">
              <w:rPr>
                <w:rFonts w:ascii="Calibri" w:hAnsi="Calibri" w:cs="Calibri"/>
              </w:rPr>
              <w:t>Vplyvy, ktoré sú súčasťou výroby hardvéru a poskytovania digitálnych služieb a vplyvy po skončení životnosti zariadení/hardvéru, sa budú riešiť prostredníctvom prísneho uplatňovania environmentálnych kritérií pre zelené VO.</w:t>
            </w:r>
          </w:p>
          <w:p w14:paraId="62850592" w14:textId="77777777" w:rsidR="007A1744" w:rsidRPr="00744FC4" w:rsidRDefault="007A1744" w:rsidP="00744FC4">
            <w:pPr>
              <w:jc w:val="both"/>
              <w:rPr>
                <w:rFonts w:ascii="Calibri" w:hAnsi="Calibri" w:cs="Calibri"/>
                <w:color w:val="000000"/>
                <w:lang w:eastAsia="sk-SK"/>
              </w:rPr>
            </w:pPr>
            <w:r w:rsidRPr="00744FC4">
              <w:rPr>
                <w:rFonts w:ascii="Calibri" w:hAnsi="Calibri" w:cs="Calibri"/>
              </w:rPr>
              <w:t>Pre splnenie tejto podmienky je žiadateľ povinný plniť požiadavky zeleného VO pri produktových skupinách, pre ktoré vláda SR schválila národné metodiky pre uplatňovanie zeleného VO. Pri obstarávaní je potrebné postupovať podľa odporúčaní pre danú skupinu produktov tak, ako ich definuje EÚ a Slovenská republika. Pri produktovej skupine cestná doprava za účelom uplatnenia tejto podmienky je potrebné plniť požiadavky na ekologické vozidlá stanovené</w:t>
            </w:r>
            <w:r w:rsidRPr="00744FC4">
              <w:rPr>
                <w:rStyle w:val="Hypertextovprepojenie"/>
                <w:rFonts w:ascii="Calibri" w:hAnsi="Calibri" w:cs="Calibri"/>
              </w:rPr>
              <w:t xml:space="preserve"> v §3 ods. 1 </w:t>
            </w:r>
            <w:r w:rsidRPr="00744FC4">
              <w:rPr>
                <w:rFonts w:ascii="Calibri" w:hAnsi="Calibri" w:cs="Calibri"/>
                <w:color w:val="000000"/>
                <w:lang w:eastAsia="sk-SK"/>
              </w:rPr>
              <w:t xml:space="preserve">písmena b) zákona č. 214/2021 Z. z. o podpore ekologických vozidiel cestnej dopravy a o zmene a doplnení niektorých zákonov, v prípade nákupu tých kategórií vozidiel, ktoré sú uvedené v </w:t>
            </w:r>
            <w:r w:rsidRPr="00093D79">
              <w:rPr>
                <w:rFonts w:ascii="Calibri" w:hAnsi="Calibri" w:cs="Calibri"/>
              </w:rPr>
              <w:t xml:space="preserve">§2 ods. 3 </w:t>
            </w:r>
            <w:r w:rsidRPr="00744FC4">
              <w:rPr>
                <w:rFonts w:ascii="Calibri" w:hAnsi="Calibri" w:cs="Calibri"/>
                <w:color w:val="000000"/>
                <w:lang w:eastAsia="sk-SK"/>
              </w:rPr>
              <w:t xml:space="preserve"> tohto zákona. </w:t>
            </w:r>
          </w:p>
          <w:p w14:paraId="2433976B" w14:textId="77777777" w:rsidR="007A1744" w:rsidRPr="00744FC4" w:rsidRDefault="007A1744" w:rsidP="00744FC4">
            <w:pPr>
              <w:jc w:val="both"/>
              <w:rPr>
                <w:rFonts w:ascii="Calibri" w:hAnsi="Calibri" w:cs="Calibri"/>
              </w:rPr>
            </w:pPr>
          </w:p>
          <w:p w14:paraId="6A44B47E" w14:textId="77777777" w:rsidR="007A1744" w:rsidRPr="00744FC4" w:rsidRDefault="007A1744" w:rsidP="00744FC4">
            <w:pPr>
              <w:jc w:val="both"/>
              <w:rPr>
                <w:rFonts w:ascii="Calibri" w:hAnsi="Calibri" w:cs="Calibri"/>
                <w:b/>
                <w:color w:val="1F4E79" w:themeColor="accent1" w:themeShade="80"/>
              </w:rPr>
            </w:pPr>
            <w:r w:rsidRPr="00744FC4">
              <w:rPr>
                <w:rFonts w:ascii="Calibri" w:hAnsi="Calibri" w:cs="Calibri"/>
                <w:b/>
                <w:color w:val="1F4E79" w:themeColor="accent1" w:themeShade="80"/>
              </w:rPr>
              <w:t>Forma preukázania splnenia podmienky DNSH zo strany žiadateľa:</w:t>
            </w:r>
          </w:p>
          <w:p w14:paraId="68CD30B2" w14:textId="77777777" w:rsidR="007A1744" w:rsidRPr="00744FC4" w:rsidRDefault="007A1744" w:rsidP="00744FC4">
            <w:pPr>
              <w:jc w:val="both"/>
              <w:rPr>
                <w:rFonts w:ascii="Calibri" w:hAnsi="Calibri" w:cs="Calibri"/>
                <w:color w:val="1F4E79"/>
              </w:rPr>
            </w:pPr>
            <w:r w:rsidRPr="00744FC4">
              <w:rPr>
                <w:rFonts w:ascii="Calibri" w:hAnsi="Calibri" w:cs="Calibri"/>
                <w:color w:val="1F4E79"/>
              </w:rPr>
              <w:t>Pre splnenie tejto podmienky je žiadateľ povinný plniť požiadavky zeleného VO pre nasledovné produktové skupiny:</w:t>
            </w:r>
          </w:p>
          <w:p w14:paraId="22D1FE39" w14:textId="77777777" w:rsidR="007A1744" w:rsidRPr="00744FC4" w:rsidRDefault="007A1744" w:rsidP="00744FC4">
            <w:pPr>
              <w:pStyle w:val="xmsonormal"/>
              <w:jc w:val="both"/>
              <w:rPr>
                <w:color w:val="1F497D"/>
              </w:rPr>
            </w:pPr>
            <w:r w:rsidRPr="00093D79">
              <w:t>1. Cestná doprava</w:t>
            </w:r>
            <w:r w:rsidRPr="00093D79">
              <w:rPr>
                <w:rStyle w:val="Odkaznapoznmkupodiarou"/>
              </w:rPr>
              <w:footnoteReference w:id="6"/>
            </w:r>
            <w:r w:rsidRPr="00093D79">
              <w:t xml:space="preserve"> </w:t>
            </w:r>
          </w:p>
          <w:p w14:paraId="6D129736" w14:textId="77777777" w:rsidR="007A1744" w:rsidRPr="00093D79" w:rsidRDefault="007A1744" w:rsidP="00744FC4">
            <w:pPr>
              <w:pStyle w:val="Default"/>
              <w:jc w:val="both"/>
              <w:rPr>
                <w:sz w:val="22"/>
                <w:szCs w:val="22"/>
              </w:rPr>
            </w:pPr>
            <w:r w:rsidRPr="00093D79">
              <w:rPr>
                <w:sz w:val="22"/>
                <w:szCs w:val="22"/>
              </w:rPr>
              <w:t>2. Kopírovací a grafický papier</w:t>
            </w:r>
          </w:p>
          <w:p w14:paraId="7D3FEFE5" w14:textId="77777777" w:rsidR="007A1744" w:rsidRPr="00093D79" w:rsidRDefault="007A1744" w:rsidP="00744FC4">
            <w:pPr>
              <w:pStyle w:val="Default"/>
              <w:jc w:val="both"/>
              <w:rPr>
                <w:sz w:val="22"/>
                <w:szCs w:val="22"/>
              </w:rPr>
            </w:pPr>
            <w:r w:rsidRPr="00093D79">
              <w:rPr>
                <w:sz w:val="22"/>
                <w:szCs w:val="22"/>
              </w:rPr>
              <w:t>3. Počítače, monitory, tablety a smartfóny</w:t>
            </w:r>
          </w:p>
          <w:p w14:paraId="18E31902" w14:textId="77777777" w:rsidR="007A1744" w:rsidRPr="00093D79" w:rsidRDefault="007A1744" w:rsidP="00744FC4">
            <w:pPr>
              <w:pStyle w:val="Default"/>
              <w:jc w:val="both"/>
              <w:rPr>
                <w:sz w:val="22"/>
                <w:szCs w:val="22"/>
              </w:rPr>
            </w:pPr>
            <w:r w:rsidRPr="00093D79">
              <w:rPr>
                <w:sz w:val="22"/>
                <w:szCs w:val="22"/>
              </w:rPr>
              <w:t>4</w:t>
            </w:r>
            <w:r w:rsidRPr="00093D79">
              <w:rPr>
                <w:color w:val="1F487C"/>
                <w:sz w:val="22"/>
                <w:szCs w:val="22"/>
              </w:rPr>
              <w:t xml:space="preserve">. </w:t>
            </w:r>
            <w:r w:rsidRPr="00093D79">
              <w:rPr>
                <w:sz w:val="22"/>
                <w:szCs w:val="22"/>
              </w:rPr>
              <w:t xml:space="preserve">Čistiace prostriedky a upratovacie služby (Interiérové upratovacie služby) </w:t>
            </w:r>
          </w:p>
          <w:p w14:paraId="5B431C18" w14:textId="77777777" w:rsidR="007A1744" w:rsidRPr="00093D79" w:rsidRDefault="007A1744" w:rsidP="00744FC4">
            <w:pPr>
              <w:pStyle w:val="Default"/>
              <w:jc w:val="both"/>
              <w:rPr>
                <w:sz w:val="22"/>
                <w:szCs w:val="22"/>
              </w:rPr>
            </w:pPr>
          </w:p>
          <w:p w14:paraId="3899B1AA" w14:textId="77777777" w:rsidR="007A1744" w:rsidRPr="00093D79" w:rsidRDefault="007A1744" w:rsidP="00744FC4">
            <w:pPr>
              <w:pStyle w:val="Default"/>
              <w:spacing w:before="120"/>
              <w:jc w:val="both"/>
              <w:rPr>
                <w:sz w:val="22"/>
                <w:szCs w:val="22"/>
              </w:rPr>
            </w:pPr>
            <w:r w:rsidRPr="00093D79">
              <w:rPr>
                <w:sz w:val="22"/>
                <w:szCs w:val="22"/>
              </w:rPr>
              <w:t xml:space="preserve">Metodiky pre  produktové skupiny uvedené v bode 2, 3 a 4 sú dostupné na webovej stránke SAŽP/ÚVO: </w:t>
            </w:r>
          </w:p>
          <w:p w14:paraId="7B41A4A4" w14:textId="77777777" w:rsidR="007A1744" w:rsidRPr="00093D79" w:rsidRDefault="007A1744" w:rsidP="00744FC4">
            <w:pPr>
              <w:pStyle w:val="Default"/>
              <w:spacing w:before="120"/>
              <w:jc w:val="both"/>
              <w:rPr>
                <w:sz w:val="22"/>
                <w:szCs w:val="22"/>
              </w:rPr>
            </w:pPr>
            <w:hyperlink r:id="rId12" w:history="1">
              <w:r w:rsidRPr="00093D79">
                <w:rPr>
                  <w:rStyle w:val="Hypertextovprepojenie"/>
                  <w:sz w:val="22"/>
                  <w:szCs w:val="22"/>
                </w:rPr>
                <w:t>https://www.sazp.sk/zivotne-prostredie/environmentalne-manazerstvo/propagacne-materialy-dobrovo-ne-nastroje-environmentalnej-politiky/metodiky-pre-uplatnenie-zeleneho-verejneho-obstaravania</w:t>
              </w:r>
            </w:hyperlink>
          </w:p>
          <w:p w14:paraId="20561846" w14:textId="77777777" w:rsidR="007A1744" w:rsidRPr="00744FC4" w:rsidRDefault="007A1744" w:rsidP="00744FC4">
            <w:pPr>
              <w:pStyle w:val="Default"/>
              <w:jc w:val="both"/>
              <w:rPr>
                <w:sz w:val="22"/>
                <w:szCs w:val="22"/>
              </w:rPr>
            </w:pPr>
            <w:hyperlink r:id="rId13" w:history="1">
              <w:r w:rsidRPr="00093D79">
                <w:rPr>
                  <w:rStyle w:val="Hypertextovprepojenie"/>
                  <w:sz w:val="22"/>
                  <w:szCs w:val="22"/>
                </w:rPr>
                <w:t>https://www.uvo.gov.sk/metodika-vzdelavanie/tematicke-materialy/spolocensky-zodpovedne-verejne-obstaravanie</w:t>
              </w:r>
            </w:hyperlink>
          </w:p>
          <w:p w14:paraId="21EDF01A" w14:textId="77777777" w:rsidR="007A1744" w:rsidRPr="00744FC4" w:rsidRDefault="007A1744" w:rsidP="00744FC4">
            <w:pPr>
              <w:pStyle w:val="Default"/>
              <w:jc w:val="both"/>
              <w:rPr>
                <w:sz w:val="22"/>
                <w:szCs w:val="22"/>
              </w:rPr>
            </w:pPr>
          </w:p>
          <w:p w14:paraId="4020D18A" w14:textId="77777777" w:rsidR="007A1744" w:rsidRPr="00744FC4" w:rsidRDefault="007A1744" w:rsidP="00744FC4">
            <w:pPr>
              <w:jc w:val="both"/>
              <w:rPr>
                <w:rFonts w:ascii="Calibri" w:hAnsi="Calibri" w:cs="Calibri"/>
                <w:color w:val="000000"/>
                <w:lang w:eastAsia="sk-SK"/>
              </w:rPr>
            </w:pPr>
            <w:r w:rsidRPr="00744FC4">
              <w:rPr>
                <w:rStyle w:val="Hypertextovprepojenie"/>
                <w:rFonts w:ascii="Calibri" w:hAnsi="Calibri" w:cs="Calibri"/>
              </w:rPr>
              <w:t xml:space="preserve">Pre naplnenie požiadaviek zeleného VO v rámci produktovej skupiny cestná doprava je potrebné preukázať, že boli naplnené požiadavky na ekologické vozidlá stanovené v §3 ods. 1 </w:t>
            </w:r>
            <w:r w:rsidRPr="00744FC4">
              <w:rPr>
                <w:rFonts w:ascii="Calibri" w:hAnsi="Calibri" w:cs="Calibri"/>
                <w:color w:val="000000"/>
                <w:lang w:eastAsia="sk-SK"/>
              </w:rPr>
              <w:t xml:space="preserve">písmena b) zákona č. 214/2021 Z. z. o podpore ekologických vozidiel cestnej dopravy a o zmene a doplnení niektorých zákonov, v prípade nákupu tých kategórií vozidiel, ktoré sú uvedené v </w:t>
            </w:r>
            <w:r w:rsidRPr="00093D79">
              <w:rPr>
                <w:rFonts w:ascii="Calibri" w:hAnsi="Calibri" w:cs="Calibri"/>
              </w:rPr>
              <w:t xml:space="preserve">§2 ods. 3 </w:t>
            </w:r>
            <w:r w:rsidRPr="00744FC4">
              <w:rPr>
                <w:rFonts w:ascii="Calibri" w:hAnsi="Calibri" w:cs="Calibri"/>
                <w:color w:val="000000"/>
                <w:lang w:eastAsia="sk-SK"/>
              </w:rPr>
              <w:t xml:space="preserve"> tohto zákona. </w:t>
            </w:r>
          </w:p>
          <w:p w14:paraId="46136889" w14:textId="77777777" w:rsidR="007A1744" w:rsidRPr="00744FC4" w:rsidRDefault="007A1744" w:rsidP="00744FC4">
            <w:pPr>
              <w:jc w:val="both"/>
              <w:rPr>
                <w:rFonts w:ascii="Calibri" w:hAnsi="Calibri" w:cs="Calibri"/>
                <w:color w:val="000000"/>
                <w:lang w:eastAsia="sk-SK"/>
              </w:rPr>
            </w:pPr>
          </w:p>
          <w:p w14:paraId="59B00AE1" w14:textId="77777777" w:rsidR="007A1744" w:rsidRPr="00744FC4" w:rsidRDefault="007A1744" w:rsidP="00744FC4">
            <w:pPr>
              <w:jc w:val="both"/>
              <w:rPr>
                <w:rFonts w:ascii="Calibri" w:hAnsi="Calibri" w:cs="Calibri"/>
                <w:b/>
                <w:bCs/>
                <w:color w:val="1F497D"/>
                <w:u w:val="single"/>
              </w:rPr>
            </w:pPr>
            <w:r w:rsidRPr="00744FC4">
              <w:rPr>
                <w:rFonts w:ascii="Calibri" w:hAnsi="Calibri" w:cs="Calibri"/>
                <w:bCs/>
                <w:color w:val="1F497D"/>
                <w:u w:val="single"/>
              </w:rPr>
              <w:lastRenderedPageBreak/>
              <w:t>Poznámka:</w:t>
            </w:r>
            <w:r w:rsidRPr="00744FC4">
              <w:rPr>
                <w:rFonts w:ascii="Calibri" w:hAnsi="Calibri" w:cs="Calibri"/>
                <w:b/>
                <w:bCs/>
                <w:color w:val="1F497D"/>
                <w:u w:val="single"/>
              </w:rPr>
              <w:t xml:space="preserve"> </w:t>
            </w:r>
          </w:p>
          <w:p w14:paraId="519E359A" w14:textId="77777777" w:rsidR="007A1744" w:rsidRPr="00744FC4" w:rsidRDefault="007A1744" w:rsidP="00744FC4">
            <w:pPr>
              <w:jc w:val="both"/>
              <w:rPr>
                <w:rFonts w:ascii="Calibri" w:hAnsi="Calibri" w:cs="Calibri"/>
                <w:color w:val="1F497D"/>
                <w:u w:val="single"/>
              </w:rPr>
            </w:pPr>
            <w:r w:rsidRPr="00744FC4">
              <w:rPr>
                <w:rFonts w:ascii="Calibri" w:hAnsi="Calibri" w:cs="Calibri"/>
                <w:b/>
                <w:bCs/>
                <w:color w:val="1F497D"/>
                <w:u w:val="single"/>
              </w:rPr>
              <w:t>Postup aplikácie podmienky zeleného VO</w:t>
            </w:r>
          </w:p>
          <w:p w14:paraId="3D7B22F2" w14:textId="77777777" w:rsidR="007A1744" w:rsidRPr="00744FC4" w:rsidRDefault="007A1744" w:rsidP="00744FC4">
            <w:pPr>
              <w:jc w:val="both"/>
              <w:rPr>
                <w:rFonts w:ascii="Calibri" w:hAnsi="Calibri" w:cs="Calibri"/>
                <w:color w:val="1F497D"/>
              </w:rPr>
            </w:pPr>
            <w:r w:rsidRPr="00744FC4">
              <w:rPr>
                <w:rFonts w:ascii="Calibri" w:hAnsi="Calibri" w:cs="Calibri"/>
                <w:color w:val="1F497D"/>
              </w:rPr>
              <w:t xml:space="preserve">V rámci </w:t>
            </w:r>
            <w:r w:rsidRPr="00744FC4">
              <w:rPr>
                <w:rFonts w:ascii="Calibri" w:hAnsi="Calibri" w:cs="Calibri"/>
                <w:b/>
                <w:bCs/>
                <w:color w:val="1F497D"/>
              </w:rPr>
              <w:t>verejných obstarávaní</w:t>
            </w:r>
            <w:r w:rsidRPr="00744FC4">
              <w:rPr>
                <w:rStyle w:val="Odkaznapoznmkupodiarou"/>
                <w:rFonts w:ascii="Calibri" w:hAnsi="Calibri" w:cs="Calibri"/>
                <w:b/>
                <w:bCs/>
                <w:color w:val="1F497D"/>
              </w:rPr>
              <w:footnoteReference w:id="7"/>
            </w:r>
            <w:r w:rsidRPr="00744FC4">
              <w:rPr>
                <w:rFonts w:ascii="Calibri" w:hAnsi="Calibri" w:cs="Calibri"/>
                <w:b/>
                <w:bCs/>
                <w:color w:val="1F497D"/>
              </w:rPr>
              <w:t>/obstarávaní</w:t>
            </w:r>
            <w:r w:rsidRPr="00744FC4">
              <w:rPr>
                <w:rStyle w:val="Odkaznapoznmkupodiarou"/>
                <w:rFonts w:ascii="Calibri" w:hAnsi="Calibri" w:cs="Calibri"/>
                <w:b/>
                <w:bCs/>
                <w:color w:val="1F497D"/>
              </w:rPr>
              <w:footnoteReference w:id="8"/>
            </w:r>
            <w:r w:rsidRPr="00744FC4">
              <w:rPr>
                <w:rFonts w:ascii="Calibri" w:hAnsi="Calibri" w:cs="Calibri"/>
                <w:color w:val="1F497D"/>
              </w:rPr>
              <w:t xml:space="preserve"> (VO/O), kde pre daný predmet zákazky alebo jej časti</w:t>
            </w:r>
            <w:r w:rsidRPr="00744FC4">
              <w:rPr>
                <w:rStyle w:val="Odkaznapoznmkupodiarou"/>
                <w:rFonts w:ascii="Calibri" w:hAnsi="Calibri" w:cs="Calibri"/>
                <w:color w:val="1F497D"/>
              </w:rPr>
              <w:footnoteReference w:id="9"/>
            </w:r>
            <w:r w:rsidRPr="00744FC4">
              <w:rPr>
                <w:rFonts w:ascii="Calibri" w:hAnsi="Calibri" w:cs="Calibri"/>
                <w:color w:val="1F497D"/>
              </w:rPr>
              <w:t xml:space="preserve"> je zadefinovaný CPV kód</w:t>
            </w:r>
            <w:r w:rsidRPr="00744FC4">
              <w:rPr>
                <w:rStyle w:val="Odkaznapoznmkupodiarou"/>
                <w:rFonts w:ascii="Calibri" w:hAnsi="Calibri" w:cs="Calibri"/>
                <w:color w:val="1F497D"/>
              </w:rPr>
              <w:footnoteReference w:id="10"/>
            </w:r>
            <w:r w:rsidRPr="00744FC4">
              <w:rPr>
                <w:rFonts w:ascii="Calibri" w:hAnsi="Calibri" w:cs="Calibri"/>
                <w:color w:val="1F497D"/>
              </w:rPr>
              <w:t xml:space="preserve">, ktorý je zároveň uvedený v národných metodikách pre uplatňovanie zeleného VO zverejnených SAŽP/ÚVO, je potrebné uplatniť environmentálne charakteristiky a zároveň uviesť v rámci VO/O povinnosť uplatnenia  zeleného VO pre daný predmet zákazky alebo jej časti. </w:t>
            </w:r>
          </w:p>
          <w:p w14:paraId="37F87B20" w14:textId="77777777" w:rsidR="007A1744" w:rsidRPr="00744FC4" w:rsidRDefault="007A1744" w:rsidP="00744FC4">
            <w:pPr>
              <w:jc w:val="both"/>
              <w:rPr>
                <w:rFonts w:ascii="Calibri" w:hAnsi="Calibri" w:cs="Calibri"/>
                <w:color w:val="1F497D"/>
              </w:rPr>
            </w:pPr>
            <w:r w:rsidRPr="00744FC4">
              <w:rPr>
                <w:rFonts w:ascii="Calibri" w:hAnsi="Calibri" w:cs="Calibri"/>
                <w:color w:val="1F497D"/>
              </w:rPr>
              <w:t>V rámci obstarávaní, kde pre daný predmet zákazky alebo jej časti nie je zadefinovaný CPV kód, sa povinnosť aplikovať environmentálne charakteristiky v rámci obstarávania uplatnia pri tých predmetoch zákazky alebo jej časti, ktoré z vecného hľadiska zodpovedajú niektorému z CPV kódov uvedených v národných metodikách pre uplatňovanie zeleného VO zverejnených SAŽP/ÚVO. Pri týchto obstarávaniach sa požiadavka na uplatnenie environmentálneho hľadiska pri produktových skupinách, pre ktoré vláda schválila národné metodiky uplatňovania zeleného VO zohľadní v rámci niektorej z nasledovných možností: podmienky účasti, technické požiadavky pri opise predmetu zákazky, kritériá na vyhodnotenie ponúk, osobitné podmienky na plnenie zmluvy a to pri prieskume trhu, prípadne v konkrétnej objednávke alebo zmluve na dodanie tovarov a služieb uzavretej s dodávateľom týchto tovarov a služieb.</w:t>
            </w:r>
          </w:p>
          <w:p w14:paraId="38B3AD7D" w14:textId="17C3EDDC" w:rsidR="007A1744" w:rsidRPr="00744FC4" w:rsidRDefault="007A1744" w:rsidP="00744FC4">
            <w:pPr>
              <w:jc w:val="both"/>
              <w:rPr>
                <w:rFonts w:ascii="Calibri" w:hAnsi="Calibri" w:cs="Calibri"/>
                <w:color w:val="000000"/>
                <w:lang w:eastAsia="sk-SK"/>
              </w:rPr>
            </w:pPr>
            <w:r w:rsidRPr="00744FC4">
              <w:rPr>
                <w:rFonts w:ascii="Calibri" w:hAnsi="Calibri" w:cs="Calibri"/>
                <w:color w:val="000000"/>
                <w:lang w:eastAsia="sk-SK"/>
              </w:rPr>
              <w:t>V rámci projektov spolufinancovaných z fondov EÚ v rámci Programu Slovensko je pri realizácii verejného obstarávania/obstarávania potrebné postupovať v zmysle postupov a v súlade s definíciami jednotlivých pojmov uvedených v MD CKO Príručka k procesu a kontrole verejného obstarávania/obstarávania v platnom znení</w:t>
            </w:r>
            <w:r w:rsidRPr="00744FC4">
              <w:rPr>
                <w:rStyle w:val="Odkaznapoznmkupodiarou"/>
                <w:rFonts w:ascii="Calibri" w:hAnsi="Calibri" w:cs="Calibri"/>
                <w:color w:val="000000"/>
                <w:lang w:eastAsia="sk-SK"/>
              </w:rPr>
              <w:footnoteReference w:id="11"/>
            </w:r>
            <w:r w:rsidRPr="00744FC4">
              <w:rPr>
                <w:rFonts w:ascii="Calibri" w:hAnsi="Calibri" w:cs="Calibri"/>
                <w:color w:val="000000"/>
                <w:lang w:eastAsia="sk-SK"/>
              </w:rPr>
              <w:t>.</w:t>
            </w:r>
          </w:p>
          <w:p w14:paraId="6013737E" w14:textId="77777777" w:rsidR="007A1744" w:rsidRPr="00093D79" w:rsidRDefault="007A1744" w:rsidP="00744FC4">
            <w:pPr>
              <w:pStyle w:val="Default"/>
              <w:spacing w:before="120"/>
              <w:jc w:val="both"/>
              <w:rPr>
                <w:sz w:val="22"/>
                <w:szCs w:val="22"/>
              </w:rPr>
            </w:pPr>
            <w:r w:rsidRPr="00093D79">
              <w:rPr>
                <w:sz w:val="22"/>
                <w:szCs w:val="22"/>
              </w:rPr>
              <w:t xml:space="preserve">Pri uplatnení environmentálnych charakteristík v ďalších (nepovinných) produktových skupinách zeleného VO (GPP) sa verejní obstarávatelia môžu inšpirovať odbornými materiálmi (produktovými listami, technickými správami), vypracovanými Európskou komisiou, ktoré je možné nájsť na webovej stránke EK </w:t>
            </w:r>
            <w:hyperlink r:id="rId14" w:history="1">
              <w:r w:rsidRPr="00093D79">
                <w:rPr>
                  <w:rStyle w:val="Hypertextovprepojenie"/>
                  <w:sz w:val="22"/>
                  <w:szCs w:val="22"/>
                </w:rPr>
                <w:t>https://green-business.ec.europa.eu/green-public-procurement/gpp-criteria-and-requirements_en</w:t>
              </w:r>
            </w:hyperlink>
            <w:r w:rsidRPr="00093D79">
              <w:rPr>
                <w:sz w:val="22"/>
                <w:szCs w:val="22"/>
              </w:rPr>
              <w:t xml:space="preserve"> </w:t>
            </w:r>
          </w:p>
          <w:p w14:paraId="654295DE" w14:textId="77777777" w:rsidR="007A1744" w:rsidRPr="00093D79" w:rsidRDefault="007A1744" w:rsidP="00744FC4">
            <w:pPr>
              <w:pStyle w:val="Default"/>
              <w:jc w:val="both"/>
              <w:rPr>
                <w:sz w:val="22"/>
                <w:szCs w:val="22"/>
              </w:rPr>
            </w:pPr>
          </w:p>
          <w:p w14:paraId="467C5178" w14:textId="77777777" w:rsidR="007A1744" w:rsidRPr="00093D79" w:rsidRDefault="007A1744" w:rsidP="00744FC4">
            <w:pPr>
              <w:pStyle w:val="Default"/>
              <w:spacing w:before="120"/>
              <w:jc w:val="both"/>
              <w:rPr>
                <w:sz w:val="22"/>
                <w:szCs w:val="22"/>
              </w:rPr>
            </w:pPr>
            <w:r w:rsidRPr="00093D79">
              <w:rPr>
                <w:sz w:val="22"/>
                <w:szCs w:val="22"/>
              </w:rPr>
              <w:t xml:space="preserve">Aktuálne znenie európskych environmentálnych charakteristík pre zelené VO (kritériá EÚ pre GPP) sú spracované pre nasledovné skupiny produktov: </w:t>
            </w:r>
          </w:p>
          <w:p w14:paraId="2A4E510C" w14:textId="77777777" w:rsidR="007A1744" w:rsidRPr="00093D79" w:rsidRDefault="007A1744" w:rsidP="00744FC4">
            <w:pPr>
              <w:pStyle w:val="Default"/>
              <w:numPr>
                <w:ilvl w:val="1"/>
                <w:numId w:val="36"/>
              </w:numPr>
              <w:spacing w:before="120"/>
              <w:ind w:left="470" w:hanging="357"/>
              <w:jc w:val="both"/>
              <w:rPr>
                <w:sz w:val="22"/>
                <w:szCs w:val="22"/>
              </w:rPr>
            </w:pPr>
            <w:r w:rsidRPr="00093D79">
              <w:rPr>
                <w:sz w:val="22"/>
                <w:szCs w:val="22"/>
              </w:rPr>
              <w:t xml:space="preserve">Návrh, výstavba a správa kancelárskych budov </w:t>
            </w:r>
          </w:p>
          <w:p w14:paraId="1987F4C8"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lastRenderedPageBreak/>
              <w:t xml:space="preserve">Elektrická energia </w:t>
            </w:r>
          </w:p>
          <w:p w14:paraId="0FC651B5"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t xml:space="preserve">Projektovanie, výstavba a údržba ciest </w:t>
            </w:r>
          </w:p>
          <w:p w14:paraId="4639574F"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t xml:space="preserve">Potraviny, služby hromadného stravovania a predajné automaty </w:t>
            </w:r>
          </w:p>
          <w:p w14:paraId="20D74146"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t xml:space="preserve">Osvetlenie pozemných komunikácií a dopravnej signalizácie </w:t>
            </w:r>
          </w:p>
          <w:p w14:paraId="7CEFF085"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t xml:space="preserve">Zobrazovacie zariadenia, spotrebný materiál a tlačiarenské služby </w:t>
            </w:r>
          </w:p>
          <w:p w14:paraId="1BEB1335"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t xml:space="preserve">Textilné výrobky a služby </w:t>
            </w:r>
          </w:p>
          <w:p w14:paraId="244C9985"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t xml:space="preserve">Nábytok </w:t>
            </w:r>
          </w:p>
          <w:p w14:paraId="29AA3ED0"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t xml:space="preserve">Náterové farby, laky a vodorovné dopravné značenie </w:t>
            </w:r>
          </w:p>
          <w:p w14:paraId="03386D96"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t xml:space="preserve">Údržba verejného priestoru </w:t>
            </w:r>
          </w:p>
          <w:p w14:paraId="26D0B390" w14:textId="77777777" w:rsidR="007A1744" w:rsidRPr="00744FC4" w:rsidRDefault="007A1744" w:rsidP="00744FC4">
            <w:pPr>
              <w:pStyle w:val="Odsekzoznamu"/>
              <w:numPr>
                <w:ilvl w:val="1"/>
                <w:numId w:val="36"/>
              </w:numPr>
              <w:suppressAutoHyphens/>
              <w:ind w:left="470" w:hanging="357"/>
              <w:jc w:val="both"/>
              <w:rPr>
                <w:rFonts w:ascii="Calibri" w:hAnsi="Calibri" w:cs="Calibri"/>
              </w:rPr>
            </w:pPr>
            <w:r w:rsidRPr="00744FC4">
              <w:rPr>
                <w:rFonts w:ascii="Calibri" w:hAnsi="Calibri" w:cs="Calibri"/>
              </w:rPr>
              <w:t>Dátové centrá, serverovne a cloudové služby</w:t>
            </w:r>
          </w:p>
          <w:p w14:paraId="2F856B44" w14:textId="77777777" w:rsidR="007A1744" w:rsidRPr="00744FC4" w:rsidRDefault="007A1744" w:rsidP="00744FC4">
            <w:pPr>
              <w:pStyle w:val="Odsekzoznamu"/>
              <w:numPr>
                <w:ilvl w:val="1"/>
                <w:numId w:val="36"/>
              </w:numPr>
              <w:suppressAutoHyphens/>
              <w:spacing w:before="120"/>
              <w:ind w:left="470" w:hanging="357"/>
              <w:jc w:val="both"/>
              <w:rPr>
                <w:rFonts w:ascii="Calibri" w:hAnsi="Calibri" w:cs="Calibri"/>
              </w:rPr>
            </w:pPr>
            <w:r w:rsidRPr="00744FC4">
              <w:rPr>
                <w:rFonts w:ascii="Calibri" w:hAnsi="Calibri" w:cs="Calibri"/>
              </w:rPr>
              <w:t>Cestná doprava</w:t>
            </w:r>
          </w:p>
          <w:p w14:paraId="2C70D2EA" w14:textId="77777777" w:rsidR="007A1744" w:rsidRPr="00744FC4" w:rsidRDefault="007A1744" w:rsidP="00744FC4">
            <w:pPr>
              <w:pStyle w:val="Odsekzoznamu"/>
              <w:numPr>
                <w:ilvl w:val="1"/>
                <w:numId w:val="36"/>
              </w:numPr>
              <w:suppressAutoHyphens/>
              <w:spacing w:before="120"/>
              <w:ind w:left="470" w:hanging="357"/>
              <w:jc w:val="both"/>
              <w:rPr>
                <w:rFonts w:ascii="Calibri" w:hAnsi="Calibri" w:cs="Calibri"/>
              </w:rPr>
            </w:pPr>
            <w:r w:rsidRPr="00744FC4">
              <w:rPr>
                <w:rFonts w:ascii="Calibri" w:hAnsi="Calibri" w:cs="Calibri"/>
              </w:rPr>
              <w:t>Počítače, monitory, tablety a smartfóny</w:t>
            </w:r>
          </w:p>
          <w:p w14:paraId="7F583239" w14:textId="77777777" w:rsidR="007A1744" w:rsidRPr="00744FC4" w:rsidRDefault="007A1744" w:rsidP="00744FC4">
            <w:pPr>
              <w:pStyle w:val="Odsekzoznamu"/>
              <w:numPr>
                <w:ilvl w:val="1"/>
                <w:numId w:val="36"/>
              </w:numPr>
              <w:suppressAutoHyphens/>
              <w:spacing w:before="120"/>
              <w:ind w:left="470" w:hanging="357"/>
              <w:jc w:val="both"/>
              <w:rPr>
                <w:rFonts w:ascii="Calibri" w:hAnsi="Calibri" w:cs="Calibri"/>
              </w:rPr>
            </w:pPr>
            <w:r w:rsidRPr="00744FC4">
              <w:rPr>
                <w:rFonts w:ascii="Calibri" w:hAnsi="Calibri" w:cs="Calibri"/>
              </w:rPr>
              <w:t>Čistiace prostriedky a upratovacie služby (Interiérové upratovacie služby)</w:t>
            </w:r>
          </w:p>
          <w:p w14:paraId="758B9F07" w14:textId="77777777" w:rsidR="007A1744" w:rsidRPr="00744FC4" w:rsidRDefault="007A1744" w:rsidP="00744FC4">
            <w:pPr>
              <w:pStyle w:val="Default"/>
              <w:jc w:val="both"/>
              <w:rPr>
                <w:sz w:val="22"/>
                <w:szCs w:val="22"/>
              </w:rPr>
            </w:pPr>
          </w:p>
          <w:p w14:paraId="0860C628" w14:textId="77777777" w:rsidR="007A1744" w:rsidRPr="00744FC4" w:rsidRDefault="007A1744" w:rsidP="00744FC4">
            <w:pPr>
              <w:pStyle w:val="Default"/>
              <w:spacing w:before="120"/>
              <w:jc w:val="both"/>
              <w:rPr>
                <w:sz w:val="22"/>
                <w:szCs w:val="22"/>
              </w:rPr>
            </w:pPr>
            <w:r w:rsidRPr="00744FC4">
              <w:rPr>
                <w:sz w:val="22"/>
                <w:szCs w:val="22"/>
              </w:rPr>
              <w:t xml:space="preserve">Všeobecná metodika zeleného VO a je prístupná na webovej stránke SAŽP/ÚVO: </w:t>
            </w:r>
          </w:p>
          <w:p w14:paraId="039EB4B1" w14:textId="77777777" w:rsidR="007A1744" w:rsidRPr="00744FC4" w:rsidRDefault="007A1744" w:rsidP="00744FC4">
            <w:pPr>
              <w:pStyle w:val="Default"/>
              <w:jc w:val="both"/>
              <w:rPr>
                <w:sz w:val="22"/>
                <w:szCs w:val="22"/>
              </w:rPr>
            </w:pPr>
            <w:hyperlink r:id="rId15" w:history="1">
              <w:r w:rsidRPr="00744FC4">
                <w:rPr>
                  <w:rStyle w:val="Hypertextovprepojenie"/>
                  <w:sz w:val="22"/>
                  <w:szCs w:val="22"/>
                </w:rPr>
                <w:t>https://www.sazp.sk/zivotne-prostredie/environmentalne-manazerstvo/propagacne-materialy-dobrovo-ne-nastroje-environmentalnej-politiky/metodiky-pre-uplatnenie-zeleneho-verejneho-obstaravania</w:t>
              </w:r>
            </w:hyperlink>
          </w:p>
          <w:p w14:paraId="7A869AB4" w14:textId="77777777" w:rsidR="007A1744" w:rsidRPr="00744FC4" w:rsidRDefault="007A1744" w:rsidP="00744FC4">
            <w:pPr>
              <w:pStyle w:val="Default"/>
              <w:jc w:val="both"/>
              <w:rPr>
                <w:sz w:val="22"/>
                <w:szCs w:val="22"/>
              </w:rPr>
            </w:pPr>
            <w:hyperlink r:id="rId16" w:history="1">
              <w:r w:rsidRPr="00744FC4">
                <w:rPr>
                  <w:rStyle w:val="Hypertextovprepojenie"/>
                  <w:sz w:val="22"/>
                  <w:szCs w:val="22"/>
                </w:rPr>
                <w:t>https://www.uvo.gov.sk/metodika-vzdelavanie/tematicke-materialy/spolocensky-zodpovedne-verejne-obstaravanie</w:t>
              </w:r>
            </w:hyperlink>
          </w:p>
          <w:p w14:paraId="18E9D245" w14:textId="77777777" w:rsidR="007A1744" w:rsidRPr="00744FC4" w:rsidRDefault="007A1744" w:rsidP="00744FC4">
            <w:pPr>
              <w:pStyle w:val="Default"/>
              <w:spacing w:before="120"/>
              <w:jc w:val="both"/>
              <w:rPr>
                <w:sz w:val="22"/>
                <w:szCs w:val="22"/>
              </w:rPr>
            </w:pPr>
            <w:r w:rsidRPr="00744FC4">
              <w:rPr>
                <w:sz w:val="22"/>
                <w:szCs w:val="22"/>
              </w:rPr>
              <w:t xml:space="preserve">Inšpiratívne publikácie súvisiace so zeleným VO (GPP) sú prístupné na webovej stránke SAŽP: </w:t>
            </w:r>
          </w:p>
          <w:p w14:paraId="5D3463AD" w14:textId="77777777" w:rsidR="007A1744" w:rsidRPr="00744FC4" w:rsidRDefault="007A1744" w:rsidP="00744FC4">
            <w:pPr>
              <w:pStyle w:val="Default"/>
              <w:jc w:val="both"/>
              <w:rPr>
                <w:sz w:val="22"/>
                <w:szCs w:val="22"/>
              </w:rPr>
            </w:pPr>
            <w:hyperlink r:id="rId17" w:history="1">
              <w:r w:rsidRPr="00744FC4">
                <w:rPr>
                  <w:rStyle w:val="Hypertextovprepojenie"/>
                  <w:sz w:val="22"/>
                  <w:szCs w:val="22"/>
                </w:rPr>
                <w:t>https://www.sazp.sk/zivotne-prostredie/environmentalne-manazerstvo/propagacne-materialy-dobrovo-ne-nastroje-environmentalnej-politiky/publikaciee</w:t>
              </w:r>
            </w:hyperlink>
          </w:p>
          <w:p w14:paraId="3DE0D00B" w14:textId="77777777" w:rsidR="007A1744" w:rsidRPr="00744FC4" w:rsidRDefault="007A1744" w:rsidP="00744FC4">
            <w:pPr>
              <w:pStyle w:val="Default"/>
              <w:spacing w:before="120"/>
              <w:jc w:val="both"/>
              <w:rPr>
                <w:sz w:val="22"/>
                <w:szCs w:val="22"/>
              </w:rPr>
            </w:pPr>
            <w:r w:rsidRPr="00744FC4">
              <w:rPr>
                <w:sz w:val="22"/>
                <w:szCs w:val="22"/>
              </w:rPr>
              <w:t xml:space="preserve">Študijné materiály EK pre zelené VO v slovenskom jazyku sú prístupné na webovej stránke SAŽP: </w:t>
            </w:r>
          </w:p>
          <w:p w14:paraId="749A1AEC" w14:textId="77777777" w:rsidR="007A1744" w:rsidRPr="00744FC4" w:rsidRDefault="007A1744" w:rsidP="00744FC4">
            <w:pPr>
              <w:pStyle w:val="Default"/>
              <w:jc w:val="both"/>
              <w:rPr>
                <w:sz w:val="22"/>
                <w:szCs w:val="22"/>
              </w:rPr>
            </w:pPr>
            <w:hyperlink r:id="rId18" w:history="1">
              <w:r w:rsidRPr="00744FC4">
                <w:rPr>
                  <w:rStyle w:val="Hypertextovprepojenie"/>
                  <w:sz w:val="22"/>
                  <w:szCs w:val="22"/>
                </w:rPr>
                <w:t>https://www.sazp.sk/zivotne-prostredie/environmentalne-manazerstvo/propagacne-materialy-dobrovo-ne-nastroje-environmentalnej-politiky/studijne-materialy-zelene-verejne-obstaravanie-gpp</w:t>
              </w:r>
            </w:hyperlink>
          </w:p>
          <w:p w14:paraId="5707C346" w14:textId="77777777" w:rsidR="007A1744" w:rsidRPr="00744FC4" w:rsidRDefault="007A1744" w:rsidP="00744FC4">
            <w:pPr>
              <w:pStyle w:val="Default"/>
              <w:jc w:val="both"/>
              <w:rPr>
                <w:sz w:val="22"/>
                <w:szCs w:val="22"/>
              </w:rPr>
            </w:pPr>
          </w:p>
          <w:p w14:paraId="5FDB31DD" w14:textId="77777777" w:rsidR="007A1744" w:rsidRPr="00744FC4" w:rsidRDefault="007A1744" w:rsidP="00744FC4">
            <w:pPr>
              <w:pStyle w:val="Default"/>
              <w:spacing w:before="120"/>
              <w:jc w:val="both"/>
              <w:rPr>
                <w:sz w:val="22"/>
                <w:szCs w:val="22"/>
              </w:rPr>
            </w:pPr>
            <w:r w:rsidRPr="00744FC4">
              <w:rPr>
                <w:sz w:val="22"/>
                <w:szCs w:val="22"/>
              </w:rPr>
              <w:t xml:space="preserve">Príklady dobrej praxe pre zelené VO sú prístupné na webovej stránke SAŽP pre produktové skupiny – „Cestná doprava“, „Čistiace prostriedky a upratovacie služby“, „Kopírovací a grafický papier“, „Počítače a monitory“: </w:t>
            </w:r>
          </w:p>
          <w:p w14:paraId="7714D887" w14:textId="77777777" w:rsidR="007A1744" w:rsidRPr="00744FC4" w:rsidRDefault="007A1744" w:rsidP="00744FC4">
            <w:pPr>
              <w:jc w:val="both"/>
              <w:rPr>
                <w:rStyle w:val="Hypertextovprepojenie"/>
                <w:rFonts w:ascii="Calibri" w:hAnsi="Calibri" w:cs="Calibri"/>
                <w:lang w:eastAsia="sk-SK"/>
              </w:rPr>
            </w:pPr>
            <w:hyperlink r:id="rId19" w:history="1">
              <w:r w:rsidRPr="00744FC4">
                <w:rPr>
                  <w:rStyle w:val="Hypertextovprepojenie"/>
                  <w:rFonts w:ascii="Calibri" w:hAnsi="Calibri" w:cs="Calibri"/>
                  <w:lang w:eastAsia="sk-SK"/>
                </w:rPr>
                <w:t>https://www.sazp.sk/zivotne-prostredie/environmentalne-manazerstvo/zelene-verejne-obstaravanie-gpp/priklady-dobrej-praxe</w:t>
              </w:r>
            </w:hyperlink>
          </w:p>
          <w:p w14:paraId="3D63CE3A" w14:textId="77777777" w:rsidR="007A1744" w:rsidRPr="00744FC4" w:rsidRDefault="007A1744" w:rsidP="00744FC4">
            <w:pPr>
              <w:jc w:val="both"/>
              <w:rPr>
                <w:rFonts w:ascii="Calibri" w:hAnsi="Calibri" w:cs="Calibri"/>
                <w:b/>
                <w:color w:val="1F4E79" w:themeColor="accent1" w:themeShade="80"/>
              </w:rPr>
            </w:pPr>
          </w:p>
          <w:p w14:paraId="75C3ACCC" w14:textId="1A11F153" w:rsidR="007A1744" w:rsidRPr="00744FC4" w:rsidRDefault="007A1744" w:rsidP="00744FC4">
            <w:pPr>
              <w:jc w:val="both"/>
              <w:rPr>
                <w:rFonts w:ascii="Calibri" w:hAnsi="Calibri" w:cs="Calibri"/>
                <w:b/>
                <w:color w:val="1F4E79" w:themeColor="accent1" w:themeShade="80"/>
              </w:rPr>
            </w:pPr>
            <w:r w:rsidRPr="00744FC4">
              <w:rPr>
                <w:rFonts w:ascii="Calibri" w:hAnsi="Calibri" w:cs="Calibri"/>
                <w:b/>
                <w:color w:val="1F4E79" w:themeColor="accent1" w:themeShade="80"/>
              </w:rPr>
              <w:t>Spôsob overenia splnenia podmienky DNSH zo strany poskytovateľa:</w:t>
            </w:r>
          </w:p>
          <w:p w14:paraId="7F5DD371" w14:textId="50BA30D9" w:rsidR="007A1744" w:rsidRDefault="00311331" w:rsidP="00311331">
            <w:pPr>
              <w:jc w:val="both"/>
              <w:rPr>
                <w:rFonts w:cstheme="minorHAnsi"/>
              </w:rPr>
            </w:pPr>
            <w:r w:rsidRPr="00311331">
              <w:rPr>
                <w:rFonts w:ascii="Calibri" w:hAnsi="Calibri" w:cs="Calibri"/>
                <w:color w:val="1F4E79"/>
              </w:rPr>
              <w:t>Splnenie uvedenej podmienky poskytovateľ overuje prostredníctvom kontroly obstarávania/verejného obstarávania pred úhradou relevantnej Žiadosti o platbu (ďalej aj „</w:t>
            </w:r>
            <w:proofErr w:type="spellStart"/>
            <w:r w:rsidRPr="00311331">
              <w:rPr>
                <w:rFonts w:ascii="Calibri" w:hAnsi="Calibri" w:cs="Calibri"/>
                <w:color w:val="1F4E79"/>
              </w:rPr>
              <w:t>ŽoP</w:t>
            </w:r>
            <w:proofErr w:type="spellEnd"/>
            <w:r w:rsidRPr="00311331">
              <w:rPr>
                <w:rFonts w:ascii="Calibri" w:hAnsi="Calibri" w:cs="Calibri"/>
                <w:color w:val="1F4E79"/>
              </w:rPr>
              <w:t>“).</w:t>
            </w:r>
          </w:p>
          <w:p w14:paraId="58D8E259" w14:textId="740E45B4" w:rsidR="00995223" w:rsidRDefault="00995223" w:rsidP="00744FC4">
            <w:pPr>
              <w:pStyle w:val="Odsekzoznamu"/>
              <w:ind w:left="-21"/>
            </w:pPr>
          </w:p>
        </w:tc>
      </w:tr>
      <w:tr w:rsidR="00DF5DA6" w:rsidDel="00A63269" w14:paraId="6909E1DD" w14:textId="77777777" w:rsidTr="002528C4">
        <w:tc>
          <w:tcPr>
            <w:tcW w:w="2714" w:type="dxa"/>
            <w:shd w:val="clear" w:color="auto" w:fill="E2EFD9" w:themeFill="accent6" w:themeFillTint="33"/>
          </w:tcPr>
          <w:p w14:paraId="45946FE0" w14:textId="08AA437D" w:rsidR="00DF5DA6" w:rsidRDefault="00DF5DA6" w:rsidP="001078AE">
            <w:pPr>
              <w:rPr>
                <w:b/>
              </w:rPr>
            </w:pPr>
            <w:r w:rsidRPr="00102684">
              <w:rPr>
                <w:b/>
              </w:rPr>
              <w:lastRenderedPageBreak/>
              <w:t>Súlad s horizontálnymi princípmi</w:t>
            </w:r>
          </w:p>
        </w:tc>
        <w:tc>
          <w:tcPr>
            <w:tcW w:w="7068" w:type="dxa"/>
          </w:tcPr>
          <w:p w14:paraId="5107789E" w14:textId="2A050C37" w:rsidR="00885788" w:rsidRDefault="00F8247C" w:rsidP="001078AE">
            <w:pPr>
              <w:pStyle w:val="Default"/>
              <w:jc w:val="both"/>
              <w:rPr>
                <w:color w:val="auto"/>
                <w:sz w:val="22"/>
                <w:szCs w:val="22"/>
              </w:rPr>
            </w:pPr>
            <w:r w:rsidRPr="00F8247C">
              <w:rPr>
                <w:b/>
                <w:color w:val="auto"/>
                <w:sz w:val="22"/>
                <w:szCs w:val="22"/>
              </w:rPr>
              <w:t>Znenie podmienky:</w:t>
            </w:r>
            <w:r>
              <w:rPr>
                <w:color w:val="auto"/>
                <w:sz w:val="22"/>
                <w:szCs w:val="22"/>
              </w:rPr>
              <w:t xml:space="preserve"> </w:t>
            </w:r>
            <w:r w:rsidR="00DF5DA6" w:rsidRPr="00102684">
              <w:rPr>
                <w:color w:val="auto"/>
                <w:sz w:val="22"/>
                <w:szCs w:val="22"/>
              </w:rPr>
              <w:t>Projekt musí byť v súlade s horizontálnymi princípmi, ktoré sú definované v čl. 9 nariadenia o spoločných ustanoveniach</w:t>
            </w:r>
            <w:r w:rsidR="00AC42CB">
              <w:rPr>
                <w:rStyle w:val="Odkaznapoznmkupodiarou"/>
                <w:color w:val="auto"/>
                <w:sz w:val="22"/>
                <w:szCs w:val="22"/>
              </w:rPr>
              <w:footnoteReference w:id="12"/>
            </w:r>
            <w:r w:rsidR="00DF5DA6" w:rsidRPr="00102684">
              <w:rPr>
                <w:color w:val="auto"/>
                <w:sz w:val="22"/>
                <w:szCs w:val="22"/>
              </w:rPr>
              <w:t>, s</w:t>
            </w:r>
            <w:r w:rsidR="00DF5DA6">
              <w:rPr>
                <w:color w:val="auto"/>
                <w:sz w:val="22"/>
                <w:szCs w:val="22"/>
              </w:rPr>
              <w:t> </w:t>
            </w:r>
            <w:r w:rsidR="00A05064">
              <w:rPr>
                <w:color w:val="auto"/>
                <w:sz w:val="22"/>
                <w:szCs w:val="22"/>
              </w:rPr>
              <w:t xml:space="preserve">prihliadnutím na </w:t>
            </w:r>
            <w:r w:rsidR="00DF5DA6" w:rsidRPr="00102684">
              <w:rPr>
                <w:color w:val="auto"/>
                <w:sz w:val="22"/>
                <w:szCs w:val="22"/>
              </w:rPr>
              <w:t>dodržiavanie zásady rovnakého zaobchádzania a</w:t>
            </w:r>
            <w:r w:rsidR="00DF5DA6">
              <w:rPr>
                <w:color w:val="auto"/>
                <w:sz w:val="22"/>
                <w:szCs w:val="22"/>
              </w:rPr>
              <w:t> </w:t>
            </w:r>
            <w:r w:rsidR="00DF5DA6" w:rsidRPr="00102684">
              <w:rPr>
                <w:color w:val="auto"/>
                <w:sz w:val="22"/>
                <w:szCs w:val="22"/>
              </w:rPr>
              <w:t>aktívneho podporovania mužov a žien vo všetkých aktivitách a</w:t>
            </w:r>
            <w:r w:rsidR="00DF5DA6">
              <w:rPr>
                <w:color w:val="auto"/>
                <w:sz w:val="22"/>
                <w:szCs w:val="22"/>
              </w:rPr>
              <w:t> </w:t>
            </w:r>
            <w:r w:rsidR="00DF5DA6" w:rsidRPr="00102684">
              <w:rPr>
                <w:color w:val="auto"/>
                <w:sz w:val="22"/>
                <w:szCs w:val="22"/>
              </w:rPr>
              <w:t>činnostiach, najmä ak ide o prístup k zamestnaniu, odmeňovanie a</w:t>
            </w:r>
            <w:r w:rsidR="00DF5DA6">
              <w:rPr>
                <w:color w:val="auto"/>
                <w:sz w:val="22"/>
                <w:szCs w:val="22"/>
              </w:rPr>
              <w:t> </w:t>
            </w:r>
            <w:r w:rsidR="00DF5DA6" w:rsidRPr="00102684">
              <w:rPr>
                <w:color w:val="auto"/>
                <w:sz w:val="22"/>
                <w:szCs w:val="22"/>
              </w:rPr>
              <w:t>pracovný postup, odborné vzdelávanie a pracovné podmienky.</w:t>
            </w:r>
          </w:p>
          <w:p w14:paraId="75A0318F" w14:textId="4E787226" w:rsidR="00885788" w:rsidRPr="00102684" w:rsidRDefault="00885788" w:rsidP="001078AE">
            <w:pPr>
              <w:pStyle w:val="Default"/>
              <w:jc w:val="both"/>
              <w:rPr>
                <w:color w:val="auto"/>
                <w:sz w:val="22"/>
                <w:szCs w:val="22"/>
              </w:rPr>
            </w:pPr>
          </w:p>
          <w:p w14:paraId="78EB3FDE" w14:textId="7E27F093" w:rsidR="00DF5DA6" w:rsidRPr="00102684" w:rsidRDefault="00885788" w:rsidP="001078AE">
            <w:pPr>
              <w:ind w:right="114"/>
              <w:jc w:val="both"/>
            </w:pPr>
            <w:r w:rsidRPr="00885788">
              <w:rPr>
                <w:rFonts w:ascii="Calibri" w:hAnsi="Calibri" w:cs="Calibr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AC42CB">
              <w:rPr>
                <w:rStyle w:val="Odkaznapoznmkupodiarou"/>
                <w:rFonts w:ascii="Calibri" w:hAnsi="Calibri" w:cs="Calibri"/>
              </w:rPr>
              <w:footnoteReference w:id="13"/>
            </w:r>
            <w:r>
              <w:t>.</w:t>
            </w:r>
            <w:r w:rsidR="00DF5DA6" w:rsidRPr="00102684">
              <w:t xml:space="preserve"> </w:t>
            </w:r>
          </w:p>
          <w:p w14:paraId="73FE20F4" w14:textId="77777777" w:rsidR="00DF5DA6" w:rsidRPr="00102684" w:rsidRDefault="00DF5DA6" w:rsidP="001078AE">
            <w:pPr>
              <w:ind w:right="114"/>
              <w:jc w:val="both"/>
            </w:pPr>
          </w:p>
          <w:p w14:paraId="774333D6" w14:textId="239BA13D" w:rsidR="00DF5DA6" w:rsidRPr="00102684" w:rsidRDefault="00DF5DA6" w:rsidP="00471A99">
            <w:pPr>
              <w:jc w:val="both"/>
              <w:rPr>
                <w:rStyle w:val="normaltextrun"/>
                <w:rFonts w:cstheme="minorHAnsi"/>
                <w:b/>
                <w:bdr w:val="none" w:sz="0" w:space="0" w:color="auto" w:frame="1"/>
              </w:rPr>
            </w:pPr>
            <w:r w:rsidRPr="00102684">
              <w:rPr>
                <w:rStyle w:val="normaltextrun"/>
                <w:rFonts w:cstheme="minorHAnsi"/>
                <w:b/>
                <w:bdr w:val="none" w:sz="0" w:space="0" w:color="auto" w:frame="1"/>
              </w:rPr>
              <w:t xml:space="preserve">Čas </w:t>
            </w:r>
            <w:r w:rsidR="00F8247C">
              <w:rPr>
                <w:rStyle w:val="normaltextrun"/>
                <w:rFonts w:cstheme="minorHAnsi"/>
                <w:b/>
                <w:bdr w:val="none" w:sz="0" w:space="0" w:color="auto" w:frame="1"/>
              </w:rPr>
              <w:t>o</w:t>
            </w:r>
            <w:r w:rsidRPr="00102684">
              <w:rPr>
                <w:rStyle w:val="normaltextrun"/>
                <w:rFonts w:cstheme="minorHAnsi"/>
                <w:b/>
                <w:bdr w:val="none" w:sz="0" w:space="0" w:color="auto" w:frame="1"/>
              </w:rPr>
              <w:t>verenia</w:t>
            </w:r>
            <w:r w:rsidR="00F8247C">
              <w:rPr>
                <w:rStyle w:val="normaltextrun"/>
                <w:rFonts w:cstheme="minorHAnsi"/>
                <w:b/>
                <w:bdr w:val="none" w:sz="0" w:space="0" w:color="auto" w:frame="1"/>
              </w:rPr>
              <w:t xml:space="preserve"> podmienky</w:t>
            </w:r>
            <w:r w:rsidRPr="00102684">
              <w:rPr>
                <w:rStyle w:val="normaltextrun"/>
                <w:rFonts w:cstheme="minorHAnsi"/>
                <w:b/>
                <w:bdr w:val="none" w:sz="0" w:space="0" w:color="auto" w:frame="1"/>
              </w:rPr>
              <w:t>:</w:t>
            </w:r>
          </w:p>
          <w:p w14:paraId="6A94C9AD" w14:textId="789F5304" w:rsidR="00DF5DA6" w:rsidRPr="00C13800" w:rsidRDefault="00DF5DA6" w:rsidP="00951465">
            <w:pPr>
              <w:tabs>
                <w:tab w:val="left" w:pos="1695"/>
              </w:tabs>
              <w:jc w:val="both"/>
              <w:rPr>
                <w:rFonts w:cstheme="minorHAnsi"/>
              </w:rPr>
            </w:pPr>
            <w:r w:rsidRPr="00102684">
              <w:rPr>
                <w:rFonts w:cstheme="minorHAnsi"/>
              </w:rPr>
              <w:t>V čase realizácie projektu na základe zmluvy o</w:t>
            </w:r>
            <w:r w:rsidR="00FB7369">
              <w:rPr>
                <w:rFonts w:cstheme="minorHAnsi"/>
              </w:rPr>
              <w:t xml:space="preserve"> poskytnutí </w:t>
            </w:r>
            <w:r w:rsidRPr="00102684">
              <w:rPr>
                <w:rFonts w:cstheme="minorHAnsi"/>
              </w:rPr>
              <w:t>NFP až do skončeni</w:t>
            </w:r>
            <w:r w:rsidR="00C12926">
              <w:rPr>
                <w:rFonts w:cstheme="minorHAnsi"/>
              </w:rPr>
              <w:t>a doby udržateľnosti projektu (</w:t>
            </w:r>
            <w:r w:rsidRPr="00102684">
              <w:rPr>
                <w:rFonts w:cstheme="minorHAnsi"/>
              </w:rPr>
              <w:t>ak relevantné) v zmysle čl. 65 nariadenia o spoločných ustanoveniach.</w:t>
            </w:r>
          </w:p>
        </w:tc>
      </w:tr>
      <w:tr w:rsidR="005C3081" w:rsidRPr="00237016" w14:paraId="207B9F76" w14:textId="77777777" w:rsidTr="002528C4">
        <w:tc>
          <w:tcPr>
            <w:tcW w:w="2714" w:type="dxa"/>
            <w:shd w:val="clear" w:color="auto" w:fill="E2EFD9" w:themeFill="accent6" w:themeFillTint="33"/>
          </w:tcPr>
          <w:p w14:paraId="0EE1CD42" w14:textId="3CB3B6F3" w:rsidR="005C3081" w:rsidRPr="00871003" w:rsidRDefault="005C3081" w:rsidP="001078AE">
            <w:pPr>
              <w:rPr>
                <w:rFonts w:cstheme="minorHAnsi"/>
              </w:rPr>
            </w:pPr>
            <w:r w:rsidRPr="009D1EA6">
              <w:rPr>
                <w:b/>
              </w:rPr>
              <w:t>Oprávnenosť výdavkov</w:t>
            </w:r>
          </w:p>
        </w:tc>
        <w:tc>
          <w:tcPr>
            <w:tcW w:w="7068" w:type="dxa"/>
          </w:tcPr>
          <w:p w14:paraId="078C27C2" w14:textId="306AD28F" w:rsidR="005C3081" w:rsidRDefault="008B681C" w:rsidP="00BA6530">
            <w:pPr>
              <w:tabs>
                <w:tab w:val="left" w:pos="29"/>
                <w:tab w:val="left" w:pos="1695"/>
              </w:tabs>
              <w:spacing w:after="120"/>
              <w:ind w:left="29" w:hanging="29"/>
              <w:jc w:val="both"/>
              <w:rPr>
                <w:rFonts w:cstheme="minorHAnsi"/>
              </w:rPr>
            </w:pPr>
            <w:r w:rsidRPr="008B681C">
              <w:rPr>
                <w:rFonts w:cstheme="minorHAnsi"/>
                <w:b/>
              </w:rPr>
              <w:t>Znenie podmienky:</w:t>
            </w:r>
            <w:r>
              <w:rPr>
                <w:rFonts w:cstheme="minorHAnsi"/>
              </w:rPr>
              <w:t xml:space="preserve"> </w:t>
            </w:r>
            <w:r w:rsidR="005C3081" w:rsidRPr="00237016">
              <w:rPr>
                <w:rFonts w:cstheme="minorHAnsi"/>
              </w:rPr>
              <w:t xml:space="preserve">Výdavky projektu </w:t>
            </w:r>
            <w:r w:rsidR="005C3081">
              <w:rPr>
                <w:rFonts w:cstheme="minorHAnsi"/>
              </w:rPr>
              <w:t>musia byť</w:t>
            </w:r>
            <w:r w:rsidR="005C3081" w:rsidRPr="00237016">
              <w:rPr>
                <w:rFonts w:cstheme="minorHAnsi"/>
              </w:rPr>
              <w:t xml:space="preserve"> v súlade s oprávnenými výdavkami pre</w:t>
            </w:r>
            <w:r w:rsidR="005C3081">
              <w:rPr>
                <w:rFonts w:cstheme="minorHAnsi"/>
              </w:rPr>
              <w:t xml:space="preserve"> </w:t>
            </w:r>
            <w:r w:rsidR="005C3081" w:rsidRPr="00237016">
              <w:rPr>
                <w:rFonts w:cstheme="minorHAnsi"/>
              </w:rPr>
              <w:t xml:space="preserve">oprávnené </w:t>
            </w:r>
            <w:r w:rsidR="005C3081">
              <w:rPr>
                <w:rFonts w:cstheme="minorHAnsi"/>
              </w:rPr>
              <w:t xml:space="preserve">akcie/hlavné </w:t>
            </w:r>
            <w:r w:rsidR="005C3081" w:rsidRPr="00237016">
              <w:rPr>
                <w:rFonts w:cstheme="minorHAnsi"/>
              </w:rPr>
              <w:t>aktivity v rámci tejto výzvy. Pre túto výzvu sú oprávnené nasledovné výdavky podľa oprávnených</w:t>
            </w:r>
            <w:r w:rsidR="005C3081">
              <w:rPr>
                <w:rFonts w:cstheme="minorHAnsi"/>
              </w:rPr>
              <w:t xml:space="preserve"> </w:t>
            </w:r>
            <w:r w:rsidR="005C3081" w:rsidRPr="00610265">
              <w:rPr>
                <w:rFonts w:cstheme="minorHAnsi"/>
              </w:rPr>
              <w:t>typov akcií/hlavných aktivít v rámci oblasti podpory</w:t>
            </w:r>
            <w:r w:rsidR="005C3081">
              <w:rPr>
                <w:rFonts w:cstheme="minorHAnsi"/>
              </w:rPr>
              <w:t>:</w:t>
            </w:r>
          </w:p>
          <w:p w14:paraId="26DDFB98" w14:textId="77777777" w:rsidR="005C3081" w:rsidRPr="000E741D" w:rsidRDefault="005C3081" w:rsidP="00E05DE4">
            <w:pPr>
              <w:tabs>
                <w:tab w:val="left" w:pos="1695"/>
              </w:tabs>
              <w:spacing w:after="120"/>
              <w:ind w:left="181" w:hanging="181"/>
              <w:jc w:val="both"/>
              <w:rPr>
                <w:rFonts w:cstheme="minorHAnsi"/>
              </w:rPr>
            </w:pPr>
            <w:r w:rsidRPr="00085582">
              <w:rPr>
                <w:rFonts w:cstheme="minorHAnsi"/>
                <w:b/>
              </w:rPr>
              <w:t>1. Zabezpečenie</w:t>
            </w:r>
            <w:r w:rsidRPr="000E741D">
              <w:rPr>
                <w:rFonts w:cstheme="minorHAnsi"/>
                <w:b/>
              </w:rPr>
              <w:t xml:space="preserv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0E741D">
              <w:rPr>
                <w:rFonts w:cstheme="minorHAnsi"/>
              </w:rPr>
              <w:t>:</w:t>
            </w:r>
          </w:p>
          <w:p w14:paraId="2D09BFF3" w14:textId="77777777" w:rsidR="005C3081" w:rsidRPr="000E741D" w:rsidRDefault="005C3081" w:rsidP="00C67C73">
            <w:pPr>
              <w:tabs>
                <w:tab w:val="left" w:pos="1695"/>
              </w:tabs>
              <w:ind w:left="181"/>
              <w:rPr>
                <w:rFonts w:cstheme="minorHAnsi"/>
                <w:b/>
              </w:rPr>
            </w:pPr>
            <w:r w:rsidRPr="000E741D">
              <w:rPr>
                <w:rFonts w:cstheme="minorHAnsi"/>
                <w:b/>
              </w:rPr>
              <w:t>a) Financovanie AK – horizontálna úroveň:</w:t>
            </w:r>
          </w:p>
          <w:p w14:paraId="7A00E882" w14:textId="371C0942" w:rsidR="009D1EA6" w:rsidRDefault="00AD116F" w:rsidP="00C67C73">
            <w:pPr>
              <w:tabs>
                <w:tab w:val="left" w:pos="1695"/>
              </w:tabs>
              <w:ind w:left="181"/>
              <w:rPr>
                <w:rFonts w:cstheme="minorHAnsi"/>
              </w:rPr>
            </w:pPr>
            <w:r>
              <w:rPr>
                <w:rFonts w:cstheme="minorHAnsi"/>
              </w:rPr>
              <w:t xml:space="preserve">     </w:t>
            </w:r>
            <w:r w:rsidR="005C3081" w:rsidRPr="000E741D">
              <w:rPr>
                <w:rFonts w:cstheme="minorHAnsi"/>
              </w:rPr>
              <w:t>521 - Mzdové výdavky</w:t>
            </w:r>
          </w:p>
          <w:p w14:paraId="60BE4CA0" w14:textId="77777777" w:rsidR="009D1EA6" w:rsidRDefault="009D1EA6" w:rsidP="00C67C73">
            <w:pPr>
              <w:tabs>
                <w:tab w:val="left" w:pos="1695"/>
              </w:tabs>
              <w:ind w:left="181"/>
              <w:rPr>
                <w:rFonts w:cstheme="minorHAnsi"/>
              </w:rPr>
            </w:pPr>
          </w:p>
          <w:p w14:paraId="6A159CED" w14:textId="632F89E2" w:rsidR="005C3081" w:rsidRPr="00237016" w:rsidRDefault="00E05DE4" w:rsidP="00C67C73">
            <w:pPr>
              <w:tabs>
                <w:tab w:val="left" w:pos="1695"/>
              </w:tabs>
              <w:ind w:left="181"/>
              <w:rPr>
                <w:rFonts w:cstheme="minorHAnsi"/>
                <w:b/>
              </w:rPr>
            </w:pPr>
            <w:r>
              <w:rPr>
                <w:rFonts w:cstheme="minorHAnsi"/>
                <w:b/>
              </w:rPr>
              <w:t>d</w:t>
            </w:r>
            <w:r w:rsidR="005C3081" w:rsidRPr="00237016">
              <w:rPr>
                <w:rFonts w:cstheme="minorHAnsi"/>
                <w:b/>
              </w:rPr>
              <w:t xml:space="preserve">) Vzdelávanie AK – </w:t>
            </w:r>
            <w:r w:rsidR="005C3081">
              <w:rPr>
                <w:rFonts w:cstheme="minorHAnsi"/>
                <w:b/>
              </w:rPr>
              <w:t>horizontálna</w:t>
            </w:r>
            <w:r w:rsidR="005C3081" w:rsidRPr="00237016">
              <w:rPr>
                <w:rFonts w:cstheme="minorHAnsi"/>
                <w:b/>
              </w:rPr>
              <w:t xml:space="preserve"> úroveň:</w:t>
            </w:r>
          </w:p>
          <w:p w14:paraId="5A320D28" w14:textId="77777777" w:rsidR="005C3081" w:rsidRDefault="005C3081" w:rsidP="00C67C73">
            <w:pPr>
              <w:tabs>
                <w:tab w:val="left" w:pos="1695"/>
              </w:tabs>
              <w:ind w:left="455"/>
              <w:rPr>
                <w:rFonts w:cstheme="minorHAnsi"/>
              </w:rPr>
            </w:pPr>
            <w:r w:rsidRPr="00237016">
              <w:rPr>
                <w:rFonts w:cstheme="minorHAnsi"/>
              </w:rPr>
              <w:t xml:space="preserve">112 </w:t>
            </w:r>
            <w:r>
              <w:rPr>
                <w:rFonts w:cstheme="minorHAnsi"/>
              </w:rPr>
              <w:t>–</w:t>
            </w:r>
            <w:r w:rsidRPr="00237016">
              <w:rPr>
                <w:rFonts w:cstheme="minorHAnsi"/>
              </w:rPr>
              <w:t xml:space="preserve"> Zásoby</w:t>
            </w:r>
          </w:p>
          <w:p w14:paraId="4D2FA84C" w14:textId="77777777" w:rsidR="005C3081" w:rsidRPr="00237016" w:rsidRDefault="005C3081" w:rsidP="00C67C73">
            <w:pPr>
              <w:tabs>
                <w:tab w:val="left" w:pos="1695"/>
              </w:tabs>
              <w:ind w:left="455"/>
              <w:rPr>
                <w:rFonts w:cstheme="minorHAnsi"/>
              </w:rPr>
            </w:pPr>
            <w:r>
              <w:rPr>
                <w:rFonts w:cstheme="minorHAnsi"/>
              </w:rPr>
              <w:t>502 – Spotreba energie</w:t>
            </w:r>
          </w:p>
          <w:p w14:paraId="3858539C" w14:textId="70D7C701" w:rsidR="005C3081" w:rsidRPr="00237016" w:rsidRDefault="005C3081" w:rsidP="00C67C73">
            <w:pPr>
              <w:tabs>
                <w:tab w:val="left" w:pos="1695"/>
              </w:tabs>
              <w:ind w:left="455"/>
              <w:rPr>
                <w:rFonts w:cstheme="minorHAnsi"/>
              </w:rPr>
            </w:pPr>
            <w:r w:rsidRPr="00237016">
              <w:rPr>
                <w:rFonts w:cstheme="minorHAnsi"/>
              </w:rPr>
              <w:t xml:space="preserve">512 </w:t>
            </w:r>
            <w:r w:rsidR="00F657F4">
              <w:rPr>
                <w:rFonts w:cstheme="minorHAnsi"/>
              </w:rPr>
              <w:t xml:space="preserve">– </w:t>
            </w:r>
            <w:r w:rsidRPr="00237016">
              <w:rPr>
                <w:rFonts w:cstheme="minorHAnsi"/>
              </w:rPr>
              <w:t>Cestovné náhrady</w:t>
            </w:r>
          </w:p>
          <w:p w14:paraId="2F8C6602" w14:textId="15DA296D" w:rsidR="005C3081" w:rsidRPr="00237016" w:rsidRDefault="005C3081" w:rsidP="00C67C73">
            <w:pPr>
              <w:tabs>
                <w:tab w:val="left" w:pos="1695"/>
              </w:tabs>
              <w:ind w:left="455"/>
              <w:rPr>
                <w:rFonts w:cstheme="minorHAnsi"/>
              </w:rPr>
            </w:pPr>
            <w:r w:rsidRPr="00237016">
              <w:rPr>
                <w:rFonts w:cstheme="minorHAnsi"/>
              </w:rPr>
              <w:t xml:space="preserve">518 </w:t>
            </w:r>
            <w:r w:rsidR="00F657F4">
              <w:rPr>
                <w:rFonts w:cstheme="minorHAnsi"/>
              </w:rPr>
              <w:t xml:space="preserve">– </w:t>
            </w:r>
            <w:r w:rsidRPr="00237016">
              <w:rPr>
                <w:rFonts w:cstheme="minorHAnsi"/>
              </w:rPr>
              <w:t>Ostatné služby</w:t>
            </w:r>
          </w:p>
          <w:p w14:paraId="38322881" w14:textId="1CA02835" w:rsidR="005C3081" w:rsidRPr="00237016" w:rsidRDefault="005C3081" w:rsidP="00C67C73">
            <w:pPr>
              <w:tabs>
                <w:tab w:val="left" w:pos="1695"/>
              </w:tabs>
              <w:ind w:left="455"/>
              <w:rPr>
                <w:rFonts w:cstheme="minorHAnsi"/>
              </w:rPr>
            </w:pPr>
            <w:r w:rsidRPr="00237016">
              <w:rPr>
                <w:rFonts w:cstheme="minorHAnsi"/>
              </w:rPr>
              <w:t xml:space="preserve">521 </w:t>
            </w:r>
            <w:r w:rsidR="00F657F4">
              <w:rPr>
                <w:rFonts w:cstheme="minorHAnsi"/>
              </w:rPr>
              <w:t xml:space="preserve">– </w:t>
            </w:r>
            <w:r w:rsidRPr="00237016">
              <w:rPr>
                <w:rFonts w:cstheme="minorHAnsi"/>
              </w:rPr>
              <w:t>Mzdové výdavky</w:t>
            </w:r>
          </w:p>
          <w:p w14:paraId="7748A52B" w14:textId="53B28055" w:rsidR="005C3081" w:rsidRPr="00237016" w:rsidRDefault="005C3081" w:rsidP="00C67C73">
            <w:pPr>
              <w:tabs>
                <w:tab w:val="left" w:pos="1695"/>
              </w:tabs>
              <w:ind w:left="455"/>
              <w:rPr>
                <w:rFonts w:cstheme="minorHAnsi"/>
              </w:rPr>
            </w:pPr>
            <w:r w:rsidRPr="00237016">
              <w:rPr>
                <w:rFonts w:cstheme="minorHAnsi"/>
              </w:rPr>
              <w:t xml:space="preserve">548 </w:t>
            </w:r>
            <w:r w:rsidR="00F657F4">
              <w:rPr>
                <w:rFonts w:cstheme="minorHAnsi"/>
              </w:rPr>
              <w:t xml:space="preserve">– </w:t>
            </w:r>
            <w:r w:rsidRPr="00237016">
              <w:rPr>
                <w:rFonts w:cstheme="minorHAnsi"/>
              </w:rPr>
              <w:t>Výdavky na prevádzkovú činnosť</w:t>
            </w:r>
          </w:p>
          <w:p w14:paraId="38F54753" w14:textId="1689B4AE" w:rsidR="005C3081" w:rsidRDefault="005C3081" w:rsidP="00C67C73">
            <w:pPr>
              <w:tabs>
                <w:tab w:val="left" w:pos="1695"/>
              </w:tabs>
              <w:spacing w:after="120"/>
              <w:ind w:left="455"/>
              <w:rPr>
                <w:rFonts w:cstheme="minorHAnsi"/>
              </w:rPr>
            </w:pPr>
            <w:r w:rsidRPr="00237016">
              <w:rPr>
                <w:rFonts w:cstheme="minorHAnsi"/>
              </w:rPr>
              <w:t xml:space="preserve">568 </w:t>
            </w:r>
            <w:r w:rsidR="00F657F4">
              <w:rPr>
                <w:rFonts w:cstheme="minorHAnsi"/>
              </w:rPr>
              <w:t xml:space="preserve">– </w:t>
            </w:r>
            <w:r w:rsidRPr="00237016">
              <w:rPr>
                <w:rFonts w:cstheme="minorHAnsi"/>
              </w:rPr>
              <w:t>Ostatné finančné výdavky</w:t>
            </w:r>
          </w:p>
          <w:p w14:paraId="34BE19CA" w14:textId="5E9A97C1" w:rsidR="005C3081" w:rsidRDefault="00E05DE4" w:rsidP="00C67C73">
            <w:pPr>
              <w:tabs>
                <w:tab w:val="left" w:pos="1695"/>
              </w:tabs>
              <w:ind w:left="-102"/>
              <w:rPr>
                <w:rFonts w:cstheme="minorHAnsi"/>
                <w:b/>
              </w:rPr>
            </w:pPr>
            <w:r>
              <w:rPr>
                <w:rFonts w:cstheme="minorHAnsi"/>
                <w:b/>
              </w:rPr>
              <w:t xml:space="preserve">     g</w:t>
            </w:r>
            <w:r w:rsidR="005C3081" w:rsidRPr="00237016">
              <w:rPr>
                <w:rFonts w:cstheme="minorHAnsi"/>
                <w:b/>
              </w:rPr>
              <w:t xml:space="preserve">) </w:t>
            </w:r>
            <w:r w:rsidR="005C3081" w:rsidRPr="0001342A">
              <w:rPr>
                <w:rFonts w:cstheme="minorHAnsi"/>
                <w:b/>
              </w:rPr>
              <w:t>Organizácia školení, zasadnutí a iných podujatí</w:t>
            </w:r>
            <w:r w:rsidR="005C3081">
              <w:rPr>
                <w:rFonts w:cstheme="minorHAnsi"/>
                <w:b/>
              </w:rPr>
              <w:t xml:space="preserve"> – horizontálna</w:t>
            </w:r>
          </w:p>
          <w:p w14:paraId="7BF01DAA" w14:textId="77777777" w:rsidR="005C3081" w:rsidRDefault="005C3081" w:rsidP="00C67C73">
            <w:pPr>
              <w:tabs>
                <w:tab w:val="left" w:pos="1695"/>
              </w:tabs>
              <w:ind w:left="-102"/>
              <w:rPr>
                <w:rFonts w:cstheme="minorHAnsi"/>
                <w:b/>
              </w:rPr>
            </w:pPr>
            <w:r>
              <w:rPr>
                <w:rFonts w:cstheme="minorHAnsi"/>
                <w:b/>
              </w:rPr>
              <w:t xml:space="preserve">          úroveň</w:t>
            </w:r>
            <w:r w:rsidRPr="00237016">
              <w:rPr>
                <w:rFonts w:cstheme="minorHAnsi"/>
                <w:b/>
              </w:rPr>
              <w:t>:</w:t>
            </w:r>
          </w:p>
          <w:p w14:paraId="45AF074E" w14:textId="77777777" w:rsidR="005C3081" w:rsidRDefault="005C3081" w:rsidP="00C67C73">
            <w:pPr>
              <w:tabs>
                <w:tab w:val="left" w:pos="1695"/>
              </w:tabs>
              <w:rPr>
                <w:rFonts w:cstheme="minorHAnsi"/>
              </w:rPr>
            </w:pPr>
            <w:r>
              <w:rPr>
                <w:rFonts w:cstheme="minorHAnsi"/>
              </w:rPr>
              <w:t xml:space="preserve">        </w:t>
            </w:r>
            <w:r w:rsidRPr="0001342A">
              <w:rPr>
                <w:rFonts w:cstheme="minorHAnsi"/>
              </w:rPr>
              <w:t>112 – Zásoby</w:t>
            </w:r>
          </w:p>
          <w:p w14:paraId="66B8219C" w14:textId="77777777" w:rsidR="005C3081" w:rsidRPr="0001342A" w:rsidRDefault="005C3081" w:rsidP="00C67C73">
            <w:pPr>
              <w:tabs>
                <w:tab w:val="left" w:pos="1695"/>
              </w:tabs>
              <w:rPr>
                <w:rFonts w:cstheme="minorHAnsi"/>
              </w:rPr>
            </w:pPr>
            <w:r>
              <w:rPr>
                <w:rFonts w:cstheme="minorHAnsi"/>
              </w:rPr>
              <w:lastRenderedPageBreak/>
              <w:t xml:space="preserve">        502 – Spotreba energie </w:t>
            </w:r>
          </w:p>
          <w:p w14:paraId="40EE5B8D" w14:textId="675ACCD8" w:rsidR="005C3081" w:rsidRPr="0001342A" w:rsidRDefault="005C3081" w:rsidP="00C67C73">
            <w:pPr>
              <w:tabs>
                <w:tab w:val="left" w:pos="1695"/>
              </w:tabs>
              <w:rPr>
                <w:rFonts w:cstheme="minorHAnsi"/>
              </w:rPr>
            </w:pPr>
            <w:r>
              <w:rPr>
                <w:rFonts w:cstheme="minorHAnsi"/>
              </w:rPr>
              <w:t xml:space="preserve">        </w:t>
            </w:r>
            <w:r w:rsidR="00956370">
              <w:rPr>
                <w:rFonts w:cstheme="minorHAnsi"/>
              </w:rPr>
              <w:t xml:space="preserve">512 – </w:t>
            </w:r>
            <w:r w:rsidRPr="0001342A">
              <w:rPr>
                <w:rFonts w:cstheme="minorHAnsi"/>
              </w:rPr>
              <w:t>Cestovné náhrady</w:t>
            </w:r>
          </w:p>
          <w:p w14:paraId="133B100F" w14:textId="268344A6" w:rsidR="005C3081" w:rsidRPr="0001342A" w:rsidRDefault="005C3081" w:rsidP="00C67C73">
            <w:pPr>
              <w:tabs>
                <w:tab w:val="left" w:pos="1695"/>
              </w:tabs>
              <w:rPr>
                <w:rFonts w:cstheme="minorHAnsi"/>
              </w:rPr>
            </w:pPr>
            <w:r>
              <w:rPr>
                <w:rFonts w:cstheme="minorHAnsi"/>
              </w:rPr>
              <w:t xml:space="preserve">        </w:t>
            </w:r>
            <w:r w:rsidR="00956370">
              <w:rPr>
                <w:rFonts w:cstheme="minorHAnsi"/>
              </w:rPr>
              <w:t xml:space="preserve">518 – </w:t>
            </w:r>
            <w:r w:rsidRPr="0001342A">
              <w:rPr>
                <w:rFonts w:cstheme="minorHAnsi"/>
              </w:rPr>
              <w:t>Ostatné služby</w:t>
            </w:r>
          </w:p>
          <w:p w14:paraId="5BE3CF23" w14:textId="58BE8D5A" w:rsidR="005C3081" w:rsidRPr="0001342A" w:rsidRDefault="005C3081" w:rsidP="00C67C73">
            <w:pPr>
              <w:tabs>
                <w:tab w:val="left" w:pos="1695"/>
              </w:tabs>
              <w:rPr>
                <w:rFonts w:cstheme="minorHAnsi"/>
              </w:rPr>
            </w:pPr>
            <w:r>
              <w:rPr>
                <w:rFonts w:cstheme="minorHAnsi"/>
              </w:rPr>
              <w:t xml:space="preserve">        </w:t>
            </w:r>
            <w:r w:rsidR="00956370">
              <w:rPr>
                <w:rFonts w:cstheme="minorHAnsi"/>
              </w:rPr>
              <w:t xml:space="preserve">521 – </w:t>
            </w:r>
            <w:r w:rsidRPr="0001342A">
              <w:rPr>
                <w:rFonts w:cstheme="minorHAnsi"/>
              </w:rPr>
              <w:t>Mzdové výdavky</w:t>
            </w:r>
          </w:p>
          <w:p w14:paraId="4D8E5AB0" w14:textId="002F17BA" w:rsidR="005C3081" w:rsidRPr="0001342A" w:rsidRDefault="005C3081" w:rsidP="00C67C73">
            <w:pPr>
              <w:tabs>
                <w:tab w:val="left" w:pos="1695"/>
              </w:tabs>
              <w:rPr>
                <w:rFonts w:cstheme="minorHAnsi"/>
              </w:rPr>
            </w:pPr>
            <w:r>
              <w:rPr>
                <w:rFonts w:cstheme="minorHAnsi"/>
              </w:rPr>
              <w:t xml:space="preserve">        </w:t>
            </w:r>
            <w:r w:rsidR="00956370">
              <w:rPr>
                <w:rFonts w:cstheme="minorHAnsi"/>
              </w:rPr>
              <w:t xml:space="preserve">548 – </w:t>
            </w:r>
            <w:r w:rsidRPr="0001342A">
              <w:rPr>
                <w:rFonts w:cstheme="minorHAnsi"/>
              </w:rPr>
              <w:t>Výdavky na prevádzkovú činnosť</w:t>
            </w:r>
          </w:p>
          <w:p w14:paraId="6939FE22" w14:textId="1EDB8C35" w:rsidR="005C3081" w:rsidRDefault="005C3081" w:rsidP="00C67C73">
            <w:pPr>
              <w:tabs>
                <w:tab w:val="left" w:pos="1695"/>
              </w:tabs>
              <w:rPr>
                <w:rFonts w:cstheme="minorHAnsi"/>
              </w:rPr>
            </w:pPr>
            <w:r>
              <w:rPr>
                <w:rFonts w:cstheme="minorHAnsi"/>
              </w:rPr>
              <w:t xml:space="preserve">        </w:t>
            </w:r>
            <w:r w:rsidR="00956370">
              <w:rPr>
                <w:rFonts w:cstheme="minorHAnsi"/>
              </w:rPr>
              <w:t xml:space="preserve">568 – </w:t>
            </w:r>
            <w:r w:rsidRPr="0001342A">
              <w:rPr>
                <w:rFonts w:cstheme="minorHAnsi"/>
              </w:rPr>
              <w:t>Ostatné finančné výdavky</w:t>
            </w:r>
          </w:p>
          <w:p w14:paraId="70D74347" w14:textId="77777777" w:rsidR="005C3081" w:rsidRDefault="005C3081" w:rsidP="00C67C73">
            <w:pPr>
              <w:tabs>
                <w:tab w:val="left" w:pos="1695"/>
              </w:tabs>
              <w:ind w:left="181" w:hanging="181"/>
              <w:rPr>
                <w:rFonts w:cstheme="minorHAnsi"/>
              </w:rPr>
            </w:pPr>
          </w:p>
          <w:p w14:paraId="0D3CEE56" w14:textId="391DB0AE" w:rsidR="005C3081" w:rsidRPr="00237016" w:rsidRDefault="008C0AA3" w:rsidP="00E05DE4">
            <w:pPr>
              <w:tabs>
                <w:tab w:val="left" w:pos="1695"/>
              </w:tabs>
              <w:spacing w:after="120"/>
              <w:ind w:left="181" w:hanging="181"/>
              <w:jc w:val="both"/>
              <w:rPr>
                <w:rFonts w:cstheme="minorHAnsi"/>
              </w:rPr>
            </w:pPr>
            <w:r>
              <w:rPr>
                <w:rFonts w:cstheme="minorHAnsi"/>
                <w:b/>
              </w:rPr>
              <w:t>2</w:t>
            </w:r>
            <w:r w:rsidR="005C3081" w:rsidRPr="00085582">
              <w:rPr>
                <w:rFonts w:cstheme="minorHAnsi"/>
                <w:b/>
              </w:rPr>
              <w:t>. Jednotný</w:t>
            </w:r>
            <w:r w:rsidR="005C3081" w:rsidRPr="00237016">
              <w:rPr>
                <w:rFonts w:cstheme="minorHAnsi"/>
                <w:b/>
              </w:rPr>
              <w:t xml:space="preserve"> IT monitorovací systém a ostatné informačné systémy, vrátane jednotného platobného a účtovného systému, nevyhnutné na realizáciu prierezových činností, ktoré tvoria efektívny nástroj na podporu implementácie</w:t>
            </w:r>
            <w:r w:rsidR="005C3081" w:rsidRPr="00237016">
              <w:rPr>
                <w:rFonts w:cstheme="minorHAnsi"/>
              </w:rPr>
              <w:t>:</w:t>
            </w:r>
          </w:p>
          <w:p w14:paraId="75901050" w14:textId="1ADA9A6A" w:rsidR="005C3081" w:rsidRPr="00237016" w:rsidRDefault="007C255F" w:rsidP="00C67C73">
            <w:pPr>
              <w:tabs>
                <w:tab w:val="left" w:pos="1695"/>
              </w:tabs>
              <w:ind w:left="181"/>
              <w:rPr>
                <w:rFonts w:cstheme="minorHAnsi"/>
                <w:b/>
              </w:rPr>
            </w:pPr>
            <w:r>
              <w:rPr>
                <w:rFonts w:cstheme="minorHAnsi"/>
                <w:b/>
              </w:rPr>
              <w:t>b</w:t>
            </w:r>
            <w:r w:rsidR="005C3081" w:rsidRPr="00237016">
              <w:rPr>
                <w:rFonts w:cstheme="minorHAnsi"/>
                <w:b/>
              </w:rPr>
              <w:t>) Financovanie ostatných informačných systémov:</w:t>
            </w:r>
          </w:p>
          <w:p w14:paraId="2A698A04" w14:textId="77777777" w:rsidR="004A28CF" w:rsidRPr="004A28CF" w:rsidRDefault="004A28CF" w:rsidP="004A28CF">
            <w:pPr>
              <w:tabs>
                <w:tab w:val="left" w:pos="1695"/>
              </w:tabs>
              <w:ind w:left="455"/>
              <w:rPr>
                <w:rFonts w:cstheme="minorHAnsi"/>
              </w:rPr>
            </w:pPr>
            <w:r w:rsidRPr="004A28CF">
              <w:rPr>
                <w:rFonts w:cstheme="minorHAnsi"/>
              </w:rPr>
              <w:t>013 – Softvér</w:t>
            </w:r>
          </w:p>
          <w:p w14:paraId="2DE09226" w14:textId="77777777" w:rsidR="004A28CF" w:rsidRPr="004A28CF" w:rsidRDefault="004A28CF" w:rsidP="004A28CF">
            <w:pPr>
              <w:tabs>
                <w:tab w:val="left" w:pos="1695"/>
              </w:tabs>
              <w:ind w:left="455"/>
              <w:rPr>
                <w:rFonts w:cstheme="minorHAnsi"/>
              </w:rPr>
            </w:pPr>
            <w:r w:rsidRPr="004A28CF">
              <w:rPr>
                <w:rFonts w:cstheme="minorHAnsi"/>
              </w:rPr>
              <w:t>014 – Oceniteľné práva</w:t>
            </w:r>
          </w:p>
          <w:p w14:paraId="1B53755A" w14:textId="77777777" w:rsidR="004A28CF" w:rsidRPr="004A28CF" w:rsidRDefault="004A28CF" w:rsidP="004A28CF">
            <w:pPr>
              <w:tabs>
                <w:tab w:val="left" w:pos="1695"/>
              </w:tabs>
              <w:ind w:left="455"/>
              <w:rPr>
                <w:rFonts w:cstheme="minorHAnsi"/>
              </w:rPr>
            </w:pPr>
            <w:r w:rsidRPr="004A28CF">
              <w:rPr>
                <w:rFonts w:cstheme="minorHAnsi"/>
              </w:rPr>
              <w:t>018 – Drobný dlhodobý nehmotný majetok</w:t>
            </w:r>
          </w:p>
          <w:p w14:paraId="6BC9C45A" w14:textId="77777777" w:rsidR="004A28CF" w:rsidRPr="004A28CF" w:rsidRDefault="004A28CF" w:rsidP="004A28CF">
            <w:pPr>
              <w:tabs>
                <w:tab w:val="left" w:pos="1695"/>
              </w:tabs>
              <w:ind w:left="455"/>
              <w:rPr>
                <w:rFonts w:cstheme="minorHAnsi"/>
              </w:rPr>
            </w:pPr>
            <w:r w:rsidRPr="004A28CF">
              <w:rPr>
                <w:rFonts w:cstheme="minorHAnsi"/>
              </w:rPr>
              <w:t>019 – Ostatný dlhodobý nehmotný majetok</w:t>
            </w:r>
          </w:p>
          <w:p w14:paraId="367E958D" w14:textId="77777777" w:rsidR="004A28CF" w:rsidRPr="004A28CF" w:rsidRDefault="004A28CF" w:rsidP="004A28CF">
            <w:pPr>
              <w:tabs>
                <w:tab w:val="left" w:pos="1695"/>
              </w:tabs>
              <w:ind w:left="455"/>
              <w:rPr>
                <w:rFonts w:cstheme="minorHAnsi"/>
              </w:rPr>
            </w:pPr>
            <w:r w:rsidRPr="004A28CF">
              <w:rPr>
                <w:rFonts w:cstheme="minorHAnsi"/>
              </w:rPr>
              <w:t>022 – Samostatné hnuteľné veci a súbory hnuteľných vecí</w:t>
            </w:r>
          </w:p>
          <w:p w14:paraId="313C0895" w14:textId="77777777" w:rsidR="004A28CF" w:rsidRPr="004A28CF" w:rsidRDefault="004A28CF" w:rsidP="004A28CF">
            <w:pPr>
              <w:tabs>
                <w:tab w:val="left" w:pos="1695"/>
              </w:tabs>
              <w:ind w:left="455"/>
              <w:rPr>
                <w:rFonts w:cstheme="minorHAnsi"/>
              </w:rPr>
            </w:pPr>
            <w:r w:rsidRPr="004A28CF">
              <w:rPr>
                <w:rFonts w:cstheme="minorHAnsi"/>
              </w:rPr>
              <w:t>028 – Drobný dlhodobý hmotný majetok</w:t>
            </w:r>
          </w:p>
          <w:p w14:paraId="6722051B" w14:textId="77777777" w:rsidR="004A28CF" w:rsidRPr="004A28CF" w:rsidRDefault="004A28CF" w:rsidP="004A28CF">
            <w:pPr>
              <w:tabs>
                <w:tab w:val="left" w:pos="1695"/>
              </w:tabs>
              <w:ind w:left="455"/>
              <w:rPr>
                <w:rFonts w:cstheme="minorHAnsi"/>
              </w:rPr>
            </w:pPr>
            <w:r w:rsidRPr="004A28CF">
              <w:rPr>
                <w:rFonts w:cstheme="minorHAnsi"/>
              </w:rPr>
              <w:t>029 – Ostatný dlhodobý hmotný majetok</w:t>
            </w:r>
          </w:p>
          <w:p w14:paraId="1F2AD9DE" w14:textId="77777777" w:rsidR="004A28CF" w:rsidRPr="004A28CF" w:rsidRDefault="004A28CF" w:rsidP="004A28CF">
            <w:pPr>
              <w:tabs>
                <w:tab w:val="left" w:pos="1695"/>
              </w:tabs>
              <w:ind w:left="455"/>
              <w:rPr>
                <w:rFonts w:cstheme="minorHAnsi"/>
              </w:rPr>
            </w:pPr>
            <w:r w:rsidRPr="004A28CF">
              <w:rPr>
                <w:rFonts w:cstheme="minorHAnsi"/>
              </w:rPr>
              <w:t>112 – Zásoby</w:t>
            </w:r>
          </w:p>
          <w:p w14:paraId="49F4D331" w14:textId="77777777" w:rsidR="004A28CF" w:rsidRPr="004A28CF" w:rsidRDefault="004A28CF" w:rsidP="004A28CF">
            <w:pPr>
              <w:tabs>
                <w:tab w:val="left" w:pos="1695"/>
              </w:tabs>
              <w:ind w:left="455"/>
              <w:rPr>
                <w:rFonts w:cstheme="minorHAnsi"/>
              </w:rPr>
            </w:pPr>
            <w:r w:rsidRPr="004A28CF">
              <w:rPr>
                <w:rFonts w:cstheme="minorHAnsi"/>
              </w:rPr>
              <w:t>501 – Spotreba materiálu</w:t>
            </w:r>
          </w:p>
          <w:p w14:paraId="5056EBD2" w14:textId="77777777" w:rsidR="004A28CF" w:rsidRPr="004A28CF" w:rsidRDefault="004A28CF" w:rsidP="004A28CF">
            <w:pPr>
              <w:tabs>
                <w:tab w:val="left" w:pos="1695"/>
              </w:tabs>
              <w:ind w:left="455"/>
              <w:rPr>
                <w:rFonts w:cstheme="minorHAnsi"/>
              </w:rPr>
            </w:pPr>
            <w:r w:rsidRPr="004A28CF">
              <w:rPr>
                <w:rFonts w:cstheme="minorHAnsi"/>
              </w:rPr>
              <w:t>511 – Opravy a udržiavanie</w:t>
            </w:r>
          </w:p>
          <w:p w14:paraId="31A1BC25" w14:textId="77777777" w:rsidR="004A28CF" w:rsidRPr="004A28CF" w:rsidRDefault="004A28CF" w:rsidP="004A28CF">
            <w:pPr>
              <w:tabs>
                <w:tab w:val="left" w:pos="1695"/>
              </w:tabs>
              <w:ind w:left="455"/>
              <w:rPr>
                <w:rFonts w:cstheme="minorHAnsi"/>
              </w:rPr>
            </w:pPr>
            <w:r w:rsidRPr="004A28CF">
              <w:rPr>
                <w:rFonts w:cstheme="minorHAnsi"/>
              </w:rPr>
              <w:t>512 – Cestovné náhrady</w:t>
            </w:r>
          </w:p>
          <w:p w14:paraId="73E40743" w14:textId="24BB9DA7" w:rsidR="005C3081" w:rsidRPr="00237016" w:rsidRDefault="004A28CF" w:rsidP="004A28CF">
            <w:pPr>
              <w:tabs>
                <w:tab w:val="left" w:pos="1695"/>
              </w:tabs>
              <w:spacing w:after="120"/>
              <w:ind w:left="455"/>
              <w:rPr>
                <w:rFonts w:cstheme="minorHAnsi"/>
              </w:rPr>
            </w:pPr>
            <w:r w:rsidRPr="004A28CF">
              <w:rPr>
                <w:rFonts w:cstheme="minorHAnsi"/>
              </w:rPr>
              <w:t>518 – Ostatné služby</w:t>
            </w:r>
          </w:p>
          <w:p w14:paraId="0DF77C5F" w14:textId="6574810D" w:rsidR="005C3081" w:rsidRPr="00237016" w:rsidRDefault="008C0AA3" w:rsidP="00E05DE4">
            <w:pPr>
              <w:tabs>
                <w:tab w:val="left" w:pos="1695"/>
              </w:tabs>
              <w:spacing w:after="120"/>
              <w:ind w:left="181" w:hanging="181"/>
              <w:jc w:val="both"/>
              <w:rPr>
                <w:rFonts w:cstheme="minorHAnsi"/>
              </w:rPr>
            </w:pPr>
            <w:r>
              <w:rPr>
                <w:rFonts w:cstheme="minorHAnsi"/>
                <w:b/>
              </w:rPr>
              <w:t>3</w:t>
            </w:r>
            <w:r w:rsidR="005C3081" w:rsidRPr="00085582">
              <w:rPr>
                <w:rFonts w:cstheme="minorHAnsi"/>
                <w:b/>
              </w:rPr>
              <w:t>. Zabezpečenie</w:t>
            </w:r>
            <w:r w:rsidR="005C3081" w:rsidRPr="00237016">
              <w:rPr>
                <w:rFonts w:cstheme="minorHAnsi"/>
                <w:b/>
              </w:rPr>
              <w:t xml:space="preserve"> nevyhnutných odborných poradenských služieb, adekvátneho materiálno-technického, prevádzkového vybavenia, režijných výdavkov a mobility</w:t>
            </w:r>
            <w:r w:rsidR="005C3081" w:rsidRPr="00237016">
              <w:rPr>
                <w:rFonts w:cstheme="minorHAnsi"/>
              </w:rPr>
              <w:t>:</w:t>
            </w:r>
          </w:p>
          <w:p w14:paraId="6A6AF2B2" w14:textId="77777777" w:rsidR="005C3081" w:rsidRPr="00237016" w:rsidRDefault="005C3081" w:rsidP="00C67C73">
            <w:pPr>
              <w:tabs>
                <w:tab w:val="left" w:pos="1695"/>
              </w:tabs>
              <w:ind w:left="322" w:hanging="141"/>
              <w:rPr>
                <w:rFonts w:cstheme="minorHAnsi"/>
                <w:b/>
              </w:rPr>
            </w:pPr>
            <w:r w:rsidRPr="00237016">
              <w:rPr>
                <w:rFonts w:cstheme="minorHAnsi"/>
                <w:b/>
              </w:rPr>
              <w:t xml:space="preserve">a) Financovanie služieb tretích osôb/odborných poradenských služieb - </w:t>
            </w:r>
            <w:r>
              <w:rPr>
                <w:rFonts w:cstheme="minorHAnsi"/>
                <w:b/>
              </w:rPr>
              <w:t>horizontálna</w:t>
            </w:r>
            <w:r w:rsidRPr="00237016">
              <w:rPr>
                <w:rFonts w:cstheme="minorHAnsi"/>
                <w:b/>
              </w:rPr>
              <w:t xml:space="preserve"> úroveň:</w:t>
            </w:r>
          </w:p>
          <w:p w14:paraId="23ED7A9F" w14:textId="18F70EA2" w:rsidR="005C3081" w:rsidRPr="00237016" w:rsidRDefault="00364B14" w:rsidP="00C67C73">
            <w:pPr>
              <w:tabs>
                <w:tab w:val="left" w:pos="1695"/>
              </w:tabs>
              <w:ind w:left="880" w:hanging="416"/>
              <w:rPr>
                <w:rFonts w:cstheme="minorHAnsi"/>
              </w:rPr>
            </w:pPr>
            <w:r>
              <w:rPr>
                <w:rFonts w:cstheme="minorHAnsi"/>
              </w:rPr>
              <w:t xml:space="preserve">518 – </w:t>
            </w:r>
            <w:r w:rsidR="005C3081" w:rsidRPr="00237016">
              <w:rPr>
                <w:rFonts w:cstheme="minorHAnsi"/>
              </w:rPr>
              <w:t>Ostatné služby</w:t>
            </w:r>
          </w:p>
          <w:p w14:paraId="6885E513" w14:textId="20984F38" w:rsidR="005C3081" w:rsidRPr="00237016" w:rsidRDefault="00171ED3" w:rsidP="00C67C73">
            <w:pPr>
              <w:tabs>
                <w:tab w:val="left" w:pos="1695"/>
              </w:tabs>
              <w:ind w:left="322" w:hanging="141"/>
              <w:rPr>
                <w:rFonts w:cstheme="minorHAnsi"/>
                <w:b/>
              </w:rPr>
            </w:pPr>
            <w:r>
              <w:rPr>
                <w:rFonts w:cstheme="minorHAnsi"/>
                <w:b/>
              </w:rPr>
              <w:t>c</w:t>
            </w:r>
            <w:r w:rsidR="005C3081" w:rsidRPr="00237016">
              <w:rPr>
                <w:rFonts w:cstheme="minorHAnsi"/>
                <w:b/>
              </w:rPr>
              <w:t xml:space="preserve">) Financovanie materiálno-technického, prevádzkového vybavenia, režijných výdavkov a mobility - </w:t>
            </w:r>
            <w:r w:rsidR="005C3081">
              <w:rPr>
                <w:rFonts w:cstheme="minorHAnsi"/>
                <w:b/>
              </w:rPr>
              <w:t>horizontálna</w:t>
            </w:r>
            <w:r w:rsidR="005C3081" w:rsidRPr="00237016">
              <w:rPr>
                <w:rFonts w:cstheme="minorHAnsi"/>
                <w:b/>
              </w:rPr>
              <w:t xml:space="preserve"> úroveň:</w:t>
            </w:r>
          </w:p>
          <w:p w14:paraId="73B1F665" w14:textId="5DCFA67E" w:rsidR="005C3081" w:rsidRPr="00237016" w:rsidRDefault="00364B14" w:rsidP="00C67C73">
            <w:pPr>
              <w:tabs>
                <w:tab w:val="left" w:pos="1695"/>
              </w:tabs>
              <w:ind w:left="597" w:hanging="141"/>
              <w:rPr>
                <w:rFonts w:cstheme="minorHAnsi"/>
              </w:rPr>
            </w:pPr>
            <w:r>
              <w:rPr>
                <w:rFonts w:cstheme="minorHAnsi"/>
              </w:rPr>
              <w:t xml:space="preserve">013 – </w:t>
            </w:r>
            <w:r w:rsidR="005C3081" w:rsidRPr="00237016">
              <w:rPr>
                <w:rFonts w:cstheme="minorHAnsi"/>
              </w:rPr>
              <w:t>Softvér</w:t>
            </w:r>
          </w:p>
          <w:p w14:paraId="0D46817F" w14:textId="55C57B88" w:rsidR="005C3081" w:rsidRPr="00237016" w:rsidRDefault="00364B14" w:rsidP="00C67C73">
            <w:pPr>
              <w:tabs>
                <w:tab w:val="left" w:pos="1695"/>
              </w:tabs>
              <w:ind w:left="597" w:hanging="141"/>
              <w:rPr>
                <w:rFonts w:cstheme="minorHAnsi"/>
              </w:rPr>
            </w:pPr>
            <w:r>
              <w:rPr>
                <w:rFonts w:cstheme="minorHAnsi"/>
              </w:rPr>
              <w:t xml:space="preserve">014 – </w:t>
            </w:r>
            <w:r w:rsidR="005C3081" w:rsidRPr="00237016">
              <w:rPr>
                <w:rFonts w:cstheme="minorHAnsi"/>
              </w:rPr>
              <w:t>Oceniteľné práva</w:t>
            </w:r>
          </w:p>
          <w:p w14:paraId="64E2A1E7" w14:textId="2668A8C0" w:rsidR="005C3081" w:rsidRPr="00237016" w:rsidRDefault="005C3081" w:rsidP="00C67C73">
            <w:pPr>
              <w:tabs>
                <w:tab w:val="left" w:pos="1695"/>
              </w:tabs>
              <w:ind w:left="597" w:hanging="141"/>
              <w:rPr>
                <w:rFonts w:cstheme="minorHAnsi"/>
              </w:rPr>
            </w:pPr>
            <w:r w:rsidRPr="00237016">
              <w:rPr>
                <w:rFonts w:cstheme="minorHAnsi"/>
              </w:rPr>
              <w:t>019</w:t>
            </w:r>
            <w:r>
              <w:rPr>
                <w:rFonts w:cstheme="minorHAnsi"/>
              </w:rPr>
              <w:t xml:space="preserve"> </w:t>
            </w:r>
            <w:r w:rsidR="00364B14">
              <w:rPr>
                <w:rFonts w:cstheme="minorHAnsi"/>
              </w:rPr>
              <w:t xml:space="preserve">– </w:t>
            </w:r>
            <w:r w:rsidRPr="00237016">
              <w:rPr>
                <w:rFonts w:cstheme="minorHAnsi"/>
              </w:rPr>
              <w:t>Ostatný dlhodobý nehmotný majetok</w:t>
            </w:r>
          </w:p>
          <w:p w14:paraId="656A00AB" w14:textId="05015048" w:rsidR="005C3081" w:rsidRPr="00237016" w:rsidRDefault="00364B14" w:rsidP="00C67C73">
            <w:pPr>
              <w:tabs>
                <w:tab w:val="left" w:pos="1695"/>
              </w:tabs>
              <w:ind w:left="597" w:hanging="141"/>
              <w:rPr>
                <w:rFonts w:cstheme="minorHAnsi"/>
              </w:rPr>
            </w:pPr>
            <w:r>
              <w:rPr>
                <w:rFonts w:cstheme="minorHAnsi"/>
              </w:rPr>
              <w:t xml:space="preserve">022 – </w:t>
            </w:r>
            <w:r w:rsidR="005C3081" w:rsidRPr="00237016">
              <w:rPr>
                <w:rFonts w:cstheme="minorHAnsi"/>
              </w:rPr>
              <w:t>Samostatné hnuteľné veci a súbory hnuteľných vecí</w:t>
            </w:r>
          </w:p>
          <w:p w14:paraId="2EA89396" w14:textId="28CEF262" w:rsidR="005C3081" w:rsidRPr="00237016" w:rsidRDefault="005C3081" w:rsidP="00C67C73">
            <w:pPr>
              <w:tabs>
                <w:tab w:val="left" w:pos="1695"/>
              </w:tabs>
              <w:ind w:left="597" w:hanging="141"/>
              <w:rPr>
                <w:rFonts w:cstheme="minorHAnsi"/>
              </w:rPr>
            </w:pPr>
            <w:r w:rsidRPr="00237016">
              <w:rPr>
                <w:rFonts w:cstheme="minorHAnsi"/>
              </w:rPr>
              <w:t xml:space="preserve">023 </w:t>
            </w:r>
            <w:r w:rsidR="00364B14">
              <w:rPr>
                <w:rFonts w:cstheme="minorHAnsi"/>
              </w:rPr>
              <w:t xml:space="preserve">– </w:t>
            </w:r>
            <w:r w:rsidRPr="00237016">
              <w:rPr>
                <w:rFonts w:cstheme="minorHAnsi"/>
              </w:rPr>
              <w:t>Dopravné prostriedky</w:t>
            </w:r>
          </w:p>
          <w:p w14:paraId="1432B7D0" w14:textId="7707FE81" w:rsidR="005C3081" w:rsidRPr="00237016" w:rsidRDefault="00364B14" w:rsidP="00C67C73">
            <w:pPr>
              <w:tabs>
                <w:tab w:val="left" w:pos="1695"/>
              </w:tabs>
              <w:ind w:left="597" w:hanging="141"/>
              <w:rPr>
                <w:rFonts w:cstheme="minorHAnsi"/>
              </w:rPr>
            </w:pPr>
            <w:r>
              <w:rPr>
                <w:rFonts w:cstheme="minorHAnsi"/>
              </w:rPr>
              <w:t xml:space="preserve">029 – </w:t>
            </w:r>
            <w:r w:rsidR="005C3081" w:rsidRPr="00237016">
              <w:rPr>
                <w:rFonts w:cstheme="minorHAnsi"/>
              </w:rPr>
              <w:t>Ostatný dlhodobý hmotný majetok</w:t>
            </w:r>
          </w:p>
          <w:p w14:paraId="78C263A0" w14:textId="61E189EC" w:rsidR="005C3081" w:rsidRPr="00237016" w:rsidRDefault="00991277" w:rsidP="00C67C73">
            <w:pPr>
              <w:tabs>
                <w:tab w:val="left" w:pos="1695"/>
              </w:tabs>
              <w:ind w:left="597" w:hanging="141"/>
              <w:rPr>
                <w:rFonts w:cstheme="minorHAnsi"/>
              </w:rPr>
            </w:pPr>
            <w:r>
              <w:rPr>
                <w:rFonts w:cstheme="minorHAnsi"/>
              </w:rPr>
              <w:t xml:space="preserve">112 – </w:t>
            </w:r>
            <w:r w:rsidR="005C3081" w:rsidRPr="00237016">
              <w:rPr>
                <w:rFonts w:cstheme="minorHAnsi"/>
              </w:rPr>
              <w:t>Zásoby</w:t>
            </w:r>
          </w:p>
          <w:p w14:paraId="5474F2C0" w14:textId="1EFB7073" w:rsidR="005C3081" w:rsidRPr="00237016" w:rsidRDefault="00991277" w:rsidP="00C67C73">
            <w:pPr>
              <w:tabs>
                <w:tab w:val="left" w:pos="1695"/>
              </w:tabs>
              <w:ind w:left="597" w:hanging="141"/>
              <w:rPr>
                <w:rFonts w:cstheme="minorHAnsi"/>
              </w:rPr>
            </w:pPr>
            <w:r>
              <w:rPr>
                <w:rFonts w:cstheme="minorHAnsi"/>
              </w:rPr>
              <w:t xml:space="preserve">502 – </w:t>
            </w:r>
            <w:r w:rsidR="005C3081" w:rsidRPr="00237016">
              <w:rPr>
                <w:rFonts w:cstheme="minorHAnsi"/>
              </w:rPr>
              <w:t>Spotreba energie</w:t>
            </w:r>
          </w:p>
          <w:p w14:paraId="259192E2" w14:textId="33E3A684" w:rsidR="005C3081" w:rsidRPr="00237016" w:rsidRDefault="00991277" w:rsidP="00C67C73">
            <w:pPr>
              <w:tabs>
                <w:tab w:val="left" w:pos="1695"/>
              </w:tabs>
              <w:ind w:left="597" w:hanging="141"/>
              <w:rPr>
                <w:rFonts w:cstheme="minorHAnsi"/>
              </w:rPr>
            </w:pPr>
            <w:r>
              <w:rPr>
                <w:rFonts w:cstheme="minorHAnsi"/>
              </w:rPr>
              <w:t xml:space="preserve">503 – </w:t>
            </w:r>
            <w:r w:rsidR="005C3081" w:rsidRPr="00237016">
              <w:rPr>
                <w:rFonts w:cstheme="minorHAnsi"/>
              </w:rPr>
              <w:t>Spotreba ostatných neskladovateľných dodávok</w:t>
            </w:r>
          </w:p>
          <w:p w14:paraId="5CBCA77D" w14:textId="499C06D3" w:rsidR="005C3081" w:rsidRPr="00237016" w:rsidRDefault="00991277" w:rsidP="00C67C73">
            <w:pPr>
              <w:tabs>
                <w:tab w:val="left" w:pos="1695"/>
              </w:tabs>
              <w:ind w:left="597" w:hanging="141"/>
              <w:rPr>
                <w:rFonts w:cstheme="minorHAnsi"/>
              </w:rPr>
            </w:pPr>
            <w:r>
              <w:rPr>
                <w:rFonts w:cstheme="minorHAnsi"/>
              </w:rPr>
              <w:t xml:space="preserve">511 – </w:t>
            </w:r>
            <w:r w:rsidR="005C3081" w:rsidRPr="00237016">
              <w:rPr>
                <w:rFonts w:cstheme="minorHAnsi"/>
              </w:rPr>
              <w:t>Opravy a udržiavanie</w:t>
            </w:r>
          </w:p>
          <w:p w14:paraId="4C7259E0" w14:textId="274BBBB6" w:rsidR="005C3081" w:rsidRPr="00237016" w:rsidRDefault="00991277" w:rsidP="00C67C73">
            <w:pPr>
              <w:tabs>
                <w:tab w:val="left" w:pos="1695"/>
              </w:tabs>
              <w:ind w:left="597" w:hanging="141"/>
              <w:rPr>
                <w:rFonts w:cstheme="minorHAnsi"/>
              </w:rPr>
            </w:pPr>
            <w:r>
              <w:rPr>
                <w:rFonts w:cstheme="minorHAnsi"/>
              </w:rPr>
              <w:t xml:space="preserve">512 – </w:t>
            </w:r>
            <w:r w:rsidR="005C3081" w:rsidRPr="00237016">
              <w:rPr>
                <w:rFonts w:cstheme="minorHAnsi"/>
              </w:rPr>
              <w:t>Cestovné náhrady</w:t>
            </w:r>
          </w:p>
          <w:p w14:paraId="59EEBCB1" w14:textId="096A9177" w:rsidR="005C3081" w:rsidRPr="00237016" w:rsidRDefault="00991277" w:rsidP="00C67C73">
            <w:pPr>
              <w:tabs>
                <w:tab w:val="left" w:pos="1695"/>
              </w:tabs>
              <w:ind w:left="597" w:hanging="141"/>
              <w:rPr>
                <w:rFonts w:cstheme="minorHAnsi"/>
              </w:rPr>
            </w:pPr>
            <w:r>
              <w:rPr>
                <w:rFonts w:cstheme="minorHAnsi"/>
              </w:rPr>
              <w:t xml:space="preserve">518 – </w:t>
            </w:r>
            <w:r w:rsidR="005C3081" w:rsidRPr="00237016">
              <w:rPr>
                <w:rFonts w:cstheme="minorHAnsi"/>
              </w:rPr>
              <w:t>Ostatné služby</w:t>
            </w:r>
          </w:p>
          <w:p w14:paraId="36C9B5BB" w14:textId="114B748E" w:rsidR="005C3081" w:rsidRPr="00237016" w:rsidRDefault="00991277" w:rsidP="00C67C73">
            <w:pPr>
              <w:tabs>
                <w:tab w:val="left" w:pos="1695"/>
              </w:tabs>
              <w:ind w:left="597" w:hanging="141"/>
              <w:rPr>
                <w:rFonts w:cstheme="minorHAnsi"/>
              </w:rPr>
            </w:pPr>
            <w:r>
              <w:rPr>
                <w:rFonts w:cstheme="minorHAnsi"/>
              </w:rPr>
              <w:t xml:space="preserve">521 – </w:t>
            </w:r>
            <w:r w:rsidR="005C3081" w:rsidRPr="00237016">
              <w:rPr>
                <w:rFonts w:cstheme="minorHAnsi"/>
              </w:rPr>
              <w:t>Mzdové výdavky</w:t>
            </w:r>
          </w:p>
          <w:p w14:paraId="734DA232" w14:textId="065102AF" w:rsidR="005C3081" w:rsidRPr="00237016" w:rsidRDefault="00991277" w:rsidP="00C67C73">
            <w:pPr>
              <w:tabs>
                <w:tab w:val="left" w:pos="1695"/>
              </w:tabs>
              <w:ind w:left="597" w:hanging="141"/>
              <w:rPr>
                <w:rFonts w:cstheme="minorHAnsi"/>
              </w:rPr>
            </w:pPr>
            <w:r>
              <w:rPr>
                <w:rFonts w:cstheme="minorHAnsi"/>
              </w:rPr>
              <w:lastRenderedPageBreak/>
              <w:t xml:space="preserve">548 – </w:t>
            </w:r>
            <w:r w:rsidR="005C3081" w:rsidRPr="00237016">
              <w:rPr>
                <w:rFonts w:cstheme="minorHAnsi"/>
              </w:rPr>
              <w:t>Výdavky na prevádzkovú činnosť</w:t>
            </w:r>
          </w:p>
          <w:p w14:paraId="04543B26" w14:textId="3003BD90" w:rsidR="005C3081" w:rsidRPr="00237016" w:rsidRDefault="007D08BC" w:rsidP="00C67C73">
            <w:pPr>
              <w:tabs>
                <w:tab w:val="left" w:pos="1695"/>
              </w:tabs>
              <w:ind w:left="597" w:hanging="141"/>
              <w:rPr>
                <w:rFonts w:cstheme="minorHAnsi"/>
              </w:rPr>
            </w:pPr>
            <w:r>
              <w:rPr>
                <w:rFonts w:cstheme="minorHAnsi"/>
              </w:rPr>
              <w:t xml:space="preserve">568 – </w:t>
            </w:r>
            <w:r w:rsidR="005C3081" w:rsidRPr="00237016">
              <w:rPr>
                <w:rFonts w:cstheme="minorHAnsi"/>
              </w:rPr>
              <w:t>Ostatné finančné výdavky</w:t>
            </w:r>
          </w:p>
          <w:p w14:paraId="3CEC432C" w14:textId="51B7410C" w:rsidR="006A2168" w:rsidRDefault="005C3081" w:rsidP="00C67C73">
            <w:pPr>
              <w:tabs>
                <w:tab w:val="left" w:pos="1695"/>
              </w:tabs>
              <w:spacing w:before="120"/>
              <w:jc w:val="both"/>
              <w:rPr>
                <w:rFonts w:cstheme="minorHAnsi"/>
              </w:rPr>
            </w:pPr>
            <w:r>
              <w:rPr>
                <w:rFonts w:cstheme="minorHAnsi"/>
              </w:rPr>
              <w:t>Žiadateľ sa pri príprave rozpočtu riadi</w:t>
            </w:r>
            <w:r w:rsidR="009372C6">
              <w:rPr>
                <w:rFonts w:cstheme="minorHAnsi"/>
              </w:rPr>
              <w:t xml:space="preserve"> dokumen</w:t>
            </w:r>
            <w:r w:rsidR="00DC1752">
              <w:rPr>
                <w:rFonts w:cstheme="minorHAnsi"/>
              </w:rPr>
              <w:t xml:space="preserve">tom </w:t>
            </w:r>
            <w:r w:rsidR="009372C6">
              <w:rPr>
                <w:rFonts w:cstheme="minorHAnsi"/>
                <w:i/>
              </w:rPr>
              <w:t>Príručka</w:t>
            </w:r>
            <w:r w:rsidRPr="008F2707">
              <w:rPr>
                <w:rFonts w:cstheme="minorHAnsi"/>
                <w:i/>
              </w:rPr>
              <w:t xml:space="preserve"> k oprávnenosti výdavkov</w:t>
            </w:r>
            <w:r>
              <w:rPr>
                <w:rFonts w:cstheme="minorHAnsi"/>
                <w:i/>
              </w:rPr>
              <w:t xml:space="preserve"> </w:t>
            </w:r>
            <w:r>
              <w:rPr>
                <w:rFonts w:cstheme="minorHAnsi"/>
              </w:rPr>
              <w:t>(príloha č. 7 tejto výzvy)</w:t>
            </w:r>
            <w:r w:rsidR="009372C6">
              <w:rPr>
                <w:rFonts w:cstheme="minorHAnsi"/>
              </w:rPr>
              <w:t xml:space="preserve"> a</w:t>
            </w:r>
            <w:r w:rsidR="00DC1752">
              <w:rPr>
                <w:rFonts w:cstheme="minorHAnsi"/>
              </w:rPr>
              <w:t xml:space="preserve"> dokumentom</w:t>
            </w:r>
            <w:r w:rsidR="009372C6">
              <w:rPr>
                <w:rFonts w:cstheme="minorHAnsi"/>
              </w:rPr>
              <w:t> </w:t>
            </w:r>
            <w:r w:rsidR="009372C6" w:rsidRPr="009372C6">
              <w:rPr>
                <w:rFonts w:cstheme="minorHAnsi"/>
                <w:i/>
              </w:rPr>
              <w:t>Usmerne</w:t>
            </w:r>
            <w:r w:rsidR="00DC1752">
              <w:rPr>
                <w:rFonts w:cstheme="minorHAnsi"/>
                <w:i/>
              </w:rPr>
              <w:t>nie</w:t>
            </w:r>
            <w:r w:rsidR="009372C6" w:rsidRPr="009372C6">
              <w:rPr>
                <w:rFonts w:cstheme="minorHAnsi"/>
                <w:i/>
              </w:rPr>
              <w:t xml:space="preserve"> k realizácii projektov TP</w:t>
            </w:r>
            <w:r w:rsidR="009C48C3">
              <w:rPr>
                <w:rFonts w:cstheme="minorHAnsi"/>
                <w:i/>
              </w:rPr>
              <w:t xml:space="preserve"> </w:t>
            </w:r>
            <w:r w:rsidR="009C48C3">
              <w:rPr>
                <w:rFonts w:cstheme="minorHAnsi"/>
              </w:rPr>
              <w:t>(príloha č. 6 tejto výzvy)</w:t>
            </w:r>
            <w:r>
              <w:rPr>
                <w:rFonts w:cstheme="minorHAnsi"/>
              </w:rPr>
              <w:t>, kde nájde podrobnejšie rozpísané oprávnené skupiny výdavkov zadefinované vo výzve, ako aj všeobecné podmienky oprávnenosti výdavkov.</w:t>
            </w:r>
          </w:p>
          <w:p w14:paraId="765AA03F" w14:textId="35B6DAED" w:rsidR="005C3081" w:rsidRDefault="005C3081" w:rsidP="007E71BE">
            <w:pPr>
              <w:tabs>
                <w:tab w:val="left" w:pos="1695"/>
              </w:tabs>
              <w:spacing w:before="120"/>
              <w:jc w:val="both"/>
              <w:rPr>
                <w:rFonts w:cstheme="minorHAnsi"/>
                <w:b/>
              </w:rPr>
            </w:pPr>
            <w:r>
              <w:rPr>
                <w:rFonts w:cstheme="minorHAnsi"/>
                <w:b/>
              </w:rPr>
              <w:t>Hospodárnosť a efektívnosť výdavkov projektu</w:t>
            </w:r>
          </w:p>
          <w:p w14:paraId="0DC27BBD" w14:textId="6673C6C1" w:rsidR="005C3081" w:rsidRDefault="005C3081" w:rsidP="00C67C73">
            <w:pPr>
              <w:tabs>
                <w:tab w:val="left" w:pos="1695"/>
              </w:tabs>
              <w:spacing w:before="120"/>
              <w:jc w:val="both"/>
              <w:rPr>
                <w:rFonts w:cstheme="minorHAnsi"/>
              </w:rPr>
            </w:pPr>
            <w:r w:rsidRPr="000A2FF2">
              <w:rPr>
                <w:rFonts w:cstheme="minorHAnsi"/>
              </w:rPr>
              <w:t>Výdavky projektu musia spĺňať kritériá hospodárnosti a efektívnosti.</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6F78908E" w14:textId="77777777" w:rsidR="00F539C2" w:rsidRPr="00993940" w:rsidRDefault="00F539C2" w:rsidP="00F539C2">
            <w:pPr>
              <w:tabs>
                <w:tab w:val="left" w:pos="1695"/>
              </w:tabs>
              <w:spacing w:before="120"/>
              <w:jc w:val="both"/>
              <w:rPr>
                <w:rFonts w:cstheme="minorHAnsi"/>
                <w:b/>
              </w:rPr>
            </w:pPr>
            <w:r>
              <w:rPr>
                <w:rFonts w:cstheme="minorHAnsi"/>
                <w:b/>
              </w:rPr>
              <w:t>D</w:t>
            </w:r>
            <w:r w:rsidRPr="00993940">
              <w:rPr>
                <w:rFonts w:cstheme="minorHAnsi"/>
                <w:b/>
              </w:rPr>
              <w:t>uplicit</w:t>
            </w:r>
            <w:r>
              <w:rPr>
                <w:rFonts w:cstheme="minorHAnsi"/>
                <w:b/>
              </w:rPr>
              <w:t>a</w:t>
            </w:r>
            <w:r w:rsidRPr="00993940">
              <w:rPr>
                <w:rFonts w:cstheme="minorHAnsi"/>
                <w:b/>
              </w:rPr>
              <w:t xml:space="preserve"> výdavkov</w:t>
            </w:r>
          </w:p>
          <w:p w14:paraId="7F4E89FF" w14:textId="77777777" w:rsidR="00F539C2" w:rsidRPr="00911462" w:rsidRDefault="00F539C2" w:rsidP="00F539C2">
            <w:pPr>
              <w:tabs>
                <w:tab w:val="left" w:pos="1695"/>
              </w:tabs>
              <w:spacing w:before="120"/>
              <w:jc w:val="both"/>
              <w:rPr>
                <w:rFonts w:cstheme="minorHAnsi"/>
                <w:b/>
                <w:lang w:val="en-US"/>
              </w:rPr>
            </w:pPr>
            <w:r>
              <w:rPr>
                <w:rFonts w:cstheme="minorHAnsi"/>
              </w:rPr>
              <w:t>Oprávnené výdavky žiadateľa, ktoré si bude refundovať z projektu/</w:t>
            </w:r>
            <w:proofErr w:type="spellStart"/>
            <w:r>
              <w:rPr>
                <w:rFonts w:cstheme="minorHAnsi"/>
              </w:rPr>
              <w:t>ov</w:t>
            </w:r>
            <w:proofErr w:type="spellEnd"/>
            <w:r>
              <w:rPr>
                <w:rFonts w:cstheme="minorHAnsi"/>
              </w:rPr>
              <w:t xml:space="preserve"> v rámci tejto výzvy, sa nesmú prekrývať s oprávnenými výdavkami, ktoré si žiadateľ už refundoval z projektu/</w:t>
            </w:r>
            <w:proofErr w:type="spellStart"/>
            <w:r>
              <w:rPr>
                <w:rFonts w:cstheme="minorHAnsi"/>
              </w:rPr>
              <w:t>ov</w:t>
            </w:r>
            <w:proofErr w:type="spellEnd"/>
            <w:r>
              <w:rPr>
                <w:rFonts w:cstheme="minorHAnsi"/>
              </w:rPr>
              <w:t>, ktoré žiadateľ realizoval v rámci inej/</w:t>
            </w:r>
            <w:proofErr w:type="spellStart"/>
            <w:r>
              <w:rPr>
                <w:rFonts w:cstheme="minorHAnsi"/>
              </w:rPr>
              <w:t>ých</w:t>
            </w:r>
            <w:proofErr w:type="spellEnd"/>
            <w:r>
              <w:rPr>
                <w:rFonts w:cstheme="minorHAnsi"/>
              </w:rPr>
              <w:t xml:space="preserve"> výzvy/</w:t>
            </w:r>
            <w:proofErr w:type="spellStart"/>
            <w:r>
              <w:rPr>
                <w:rFonts w:cstheme="minorHAnsi"/>
              </w:rPr>
              <w:t>iev</w:t>
            </w:r>
            <w:proofErr w:type="spellEnd"/>
            <w:r>
              <w:rPr>
                <w:rFonts w:cstheme="minorHAnsi"/>
              </w:rPr>
              <w:t>.</w:t>
            </w:r>
          </w:p>
          <w:p w14:paraId="3CE80D58" w14:textId="0F434962" w:rsidR="00F539C2" w:rsidRDefault="00F539C2" w:rsidP="00C67C73">
            <w:pPr>
              <w:tabs>
                <w:tab w:val="left" w:pos="1695"/>
              </w:tabs>
              <w:spacing w:before="120"/>
              <w:jc w:val="both"/>
              <w:rPr>
                <w:rFonts w:cstheme="minorHAnsi"/>
                <w:b/>
              </w:rPr>
            </w:pPr>
          </w:p>
          <w:p w14:paraId="76E09330" w14:textId="29A96138" w:rsidR="005C3081" w:rsidRPr="00237016" w:rsidRDefault="007E71BE" w:rsidP="009368A4">
            <w:pPr>
              <w:tabs>
                <w:tab w:val="left" w:pos="1695"/>
              </w:tabs>
              <w:jc w:val="both"/>
              <w:rPr>
                <w:rFonts w:cstheme="minorHAnsi"/>
              </w:rPr>
            </w:pPr>
            <w:r>
              <w:rPr>
                <w:rFonts w:cstheme="minorHAnsi"/>
                <w:b/>
              </w:rPr>
              <w:t>Čas overenia podmienky</w:t>
            </w:r>
            <w:r w:rsidR="005C3081" w:rsidRPr="006D3168">
              <w:rPr>
                <w:rFonts w:cstheme="minorHAnsi"/>
              </w:rPr>
              <w:t xml:space="preserve">: </w:t>
            </w:r>
            <w:r w:rsidR="009368A4" w:rsidRPr="006D3168">
              <w:rPr>
                <w:rFonts w:cstheme="minorHAnsi"/>
              </w:rPr>
              <w:t>Podmienka sa overí a uplatní až po skončení konania o </w:t>
            </w:r>
            <w:proofErr w:type="spellStart"/>
            <w:r w:rsidR="009368A4" w:rsidRPr="006D3168">
              <w:rPr>
                <w:rFonts w:cstheme="minorHAnsi"/>
              </w:rPr>
              <w:t>ŽoNFP</w:t>
            </w:r>
            <w:proofErr w:type="spellEnd"/>
            <w:r w:rsidR="009368A4" w:rsidRPr="006D3168">
              <w:rPr>
                <w:rFonts w:cstheme="minorHAnsi"/>
              </w:rPr>
              <w:t xml:space="preserve"> v predzmluvnom režime a/alebo počas trvania zmluvy o poskytnutí NFP.</w:t>
            </w:r>
          </w:p>
        </w:tc>
      </w:tr>
    </w:tbl>
    <w:p w14:paraId="5513F494" w14:textId="1EE6DBA0" w:rsidR="00694C5B" w:rsidRDefault="00694C5B" w:rsidP="00AA3537">
      <w:pPr>
        <w:spacing w:after="0" w:line="240" w:lineRule="auto"/>
      </w:pPr>
    </w:p>
    <w:p w14:paraId="1984466B" w14:textId="77777777" w:rsidR="005C3081" w:rsidRDefault="005C3081"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40037078" w14:textId="77777777" w:rsidTr="00694C5B">
        <w:tc>
          <w:tcPr>
            <w:tcW w:w="9782" w:type="dxa"/>
            <w:gridSpan w:val="2"/>
            <w:shd w:val="clear" w:color="auto" w:fill="E2EFD9" w:themeFill="accent6" w:themeFillTint="33"/>
          </w:tcPr>
          <w:p w14:paraId="799ABAF6" w14:textId="77777777" w:rsidR="00694C5B" w:rsidRDefault="00694C5B" w:rsidP="00794803">
            <w:pPr>
              <w:spacing w:after="120"/>
              <w:jc w:val="center"/>
            </w:pPr>
            <w:r>
              <w:rPr>
                <w:b/>
              </w:rPr>
              <w:t xml:space="preserve">Informácie k spôsobu predloženia </w:t>
            </w:r>
            <w:proofErr w:type="spellStart"/>
            <w:r>
              <w:rPr>
                <w:b/>
              </w:rPr>
              <w:t>ŽoNFP</w:t>
            </w:r>
            <w:proofErr w:type="spellEnd"/>
          </w:p>
        </w:tc>
      </w:tr>
      <w:tr w:rsidR="006A2168" w14:paraId="1308D245" w14:textId="77777777" w:rsidTr="002528C4">
        <w:tc>
          <w:tcPr>
            <w:tcW w:w="2714" w:type="dxa"/>
            <w:shd w:val="clear" w:color="auto" w:fill="E2EFD9" w:themeFill="accent6" w:themeFillTint="33"/>
          </w:tcPr>
          <w:p w14:paraId="5EFE843B" w14:textId="77777777" w:rsidR="006A2168" w:rsidRPr="003D4BB1" w:rsidRDefault="006A2168" w:rsidP="006A2168">
            <w:pPr>
              <w:tabs>
                <w:tab w:val="left" w:pos="1695"/>
              </w:tabs>
              <w:spacing w:after="120"/>
              <w:rPr>
                <w:b/>
              </w:rPr>
            </w:pPr>
            <w:r>
              <w:rPr>
                <w:b/>
              </w:rPr>
              <w:t xml:space="preserve">Spôsob podania </w:t>
            </w:r>
            <w:proofErr w:type="spellStart"/>
            <w:r>
              <w:rPr>
                <w:b/>
              </w:rPr>
              <w:t>ŽoNFP</w:t>
            </w:r>
            <w:proofErr w:type="spellEnd"/>
          </w:p>
        </w:tc>
        <w:tc>
          <w:tcPr>
            <w:tcW w:w="7068" w:type="dxa"/>
          </w:tcPr>
          <w:p w14:paraId="11DD3F2C" w14:textId="77777777" w:rsidR="006A2168" w:rsidRPr="00D2246D" w:rsidRDefault="006A2168" w:rsidP="006A2168">
            <w:pPr>
              <w:tabs>
                <w:tab w:val="left" w:pos="1695"/>
              </w:tabs>
              <w:jc w:val="both"/>
              <w:rPr>
                <w:b/>
                <w:bCs/>
              </w:rPr>
            </w:pPr>
            <w:r w:rsidRPr="00D2246D">
              <w:rPr>
                <w:b/>
              </w:rPr>
              <w:t xml:space="preserve">Žiadateľ o NFP je oprávnený predložiť v rámci výzvy súčasne vždy iba jednu žiadosť o NFP na konkrétne časové obdobie. Uvedené neplatí, ak bolo konanie o </w:t>
            </w:r>
            <w:proofErr w:type="spellStart"/>
            <w:r w:rsidRPr="00D2246D">
              <w:rPr>
                <w:b/>
              </w:rPr>
              <w:t>ŽoNFP</w:t>
            </w:r>
            <w:proofErr w:type="spellEnd"/>
            <w:r w:rsidRPr="00D2246D">
              <w:rPr>
                <w:b/>
              </w:rPr>
              <w:t xml:space="preserve"> ukončené s negatívnym výsledkom (rozhodnutím o zastavení konania o </w:t>
            </w:r>
            <w:proofErr w:type="spellStart"/>
            <w:r w:rsidRPr="00D2246D">
              <w:rPr>
                <w:b/>
              </w:rPr>
              <w:t>ŽoNFP</w:t>
            </w:r>
            <w:proofErr w:type="spellEnd"/>
            <w:r w:rsidRPr="00D2246D">
              <w:rPr>
                <w:b/>
              </w:rPr>
              <w:t xml:space="preserve">, rozhodnutím o neschválení </w:t>
            </w:r>
            <w:proofErr w:type="spellStart"/>
            <w:r w:rsidRPr="00D2246D">
              <w:rPr>
                <w:b/>
              </w:rPr>
              <w:t>ŽoNFP</w:t>
            </w:r>
            <w:proofErr w:type="spellEnd"/>
            <w:r w:rsidRPr="00D2246D">
              <w:rPr>
                <w:b/>
              </w:rPr>
              <w:t xml:space="preserve">). V takom prípade má žiadateľ možnosť po nadobudnutí právoplatnosti takéhoto rozhodnutia predložiť novú </w:t>
            </w:r>
            <w:proofErr w:type="spellStart"/>
            <w:r w:rsidRPr="00D2246D">
              <w:rPr>
                <w:b/>
              </w:rPr>
              <w:t>ŽoNFP</w:t>
            </w:r>
            <w:proofErr w:type="spellEnd"/>
            <w:r w:rsidRPr="00D2246D">
              <w:rPr>
                <w:b/>
              </w:rPr>
              <w:t>.</w:t>
            </w:r>
          </w:p>
          <w:p w14:paraId="6FCD4456" w14:textId="77777777" w:rsidR="006A2168" w:rsidRPr="00D2246D" w:rsidRDefault="006A2168" w:rsidP="006A2168">
            <w:pPr>
              <w:tabs>
                <w:tab w:val="left" w:pos="1695"/>
              </w:tabs>
              <w:jc w:val="both"/>
              <w:rPr>
                <w:b/>
                <w:bCs/>
              </w:rPr>
            </w:pPr>
          </w:p>
          <w:p w14:paraId="30C390C7" w14:textId="4D544B52" w:rsidR="006A2168" w:rsidRPr="00D2246D" w:rsidRDefault="006A2168" w:rsidP="006A2168">
            <w:pPr>
              <w:tabs>
                <w:tab w:val="left" w:pos="1695"/>
              </w:tabs>
              <w:jc w:val="both"/>
              <w:rPr>
                <w:b/>
              </w:rPr>
            </w:pPr>
            <w:r w:rsidRPr="00D2246D">
              <w:rPr>
                <w:b/>
                <w:bCs/>
              </w:rPr>
              <w:t>Žiadateľ o NFP môže predložiť v rámci výzvy viacero žiadostí o NFP, iba ak pokrývajú rozdielne časové obdobie, aby nenastalo prekrývanie hlavných aktivít projektov.</w:t>
            </w:r>
            <w:r w:rsidRPr="00D2246D">
              <w:rPr>
                <w:b/>
              </w:rPr>
              <w:t xml:space="preserve"> Obdobný princíp platí aj pre uzatvorenie Zmluvy o</w:t>
            </w:r>
            <w:r w:rsidR="00FB7369">
              <w:rPr>
                <w:b/>
              </w:rPr>
              <w:t xml:space="preserve"> poskytnutí</w:t>
            </w:r>
            <w:r w:rsidRPr="00D2246D">
              <w:rPr>
                <w:b/>
              </w:rPr>
              <w:t> NFP.</w:t>
            </w:r>
          </w:p>
          <w:p w14:paraId="11BA1287" w14:textId="77777777" w:rsidR="00837CA3" w:rsidRDefault="00837CA3" w:rsidP="006A2168">
            <w:pPr>
              <w:jc w:val="both"/>
              <w:rPr>
                <w:rFonts w:cstheme="minorHAnsi"/>
                <w:b/>
              </w:rPr>
            </w:pPr>
          </w:p>
          <w:p w14:paraId="5995EDBF" w14:textId="0AA860B8" w:rsidR="006A2168" w:rsidRPr="00D2246D" w:rsidRDefault="006A2168" w:rsidP="006A2168">
            <w:pPr>
              <w:jc w:val="both"/>
              <w:rPr>
                <w:rFonts w:cstheme="minorHAnsi"/>
                <w:b/>
              </w:rPr>
            </w:pPr>
            <w:r w:rsidRPr="00D2246D">
              <w:rPr>
                <w:rFonts w:cstheme="minorHAnsi"/>
                <w:b/>
              </w:rPr>
              <w:t xml:space="preserve">Z dôvodu </w:t>
            </w:r>
            <w:r w:rsidR="004339B3">
              <w:rPr>
                <w:rFonts w:cstheme="minorHAnsi"/>
                <w:b/>
              </w:rPr>
              <w:t xml:space="preserve">možného </w:t>
            </w:r>
            <w:r w:rsidRPr="00D2246D">
              <w:rPr>
                <w:rFonts w:cstheme="minorHAnsi"/>
                <w:b/>
              </w:rPr>
              <w:t xml:space="preserve">presunu zostatkovej alokácie z obdobia 2023 – 2024 do nasledujúceho obdobia 2025 – 2026 poskytovateľ </w:t>
            </w:r>
            <w:r w:rsidR="004339B3">
              <w:rPr>
                <w:rFonts w:cstheme="minorHAnsi"/>
                <w:b/>
              </w:rPr>
              <w:t xml:space="preserve">môže podľa potreby </w:t>
            </w:r>
            <w:r w:rsidR="004339B3">
              <w:rPr>
                <w:rFonts w:cstheme="minorHAnsi"/>
                <w:b/>
              </w:rPr>
              <w:lastRenderedPageBreak/>
              <w:t xml:space="preserve">upraviť </w:t>
            </w:r>
            <w:r w:rsidRPr="00D2246D">
              <w:rPr>
                <w:rFonts w:cstheme="minorHAnsi"/>
                <w:b/>
              </w:rPr>
              <w:t xml:space="preserve">alokáciu v tejto výzve o zostatkovú alokáciu z predchádzajúceho obdobia. Toto navýšenie prebehne až po vysporiadaní obdobia 2023 – 2024 pričom najskorší možný termín predloženia </w:t>
            </w:r>
            <w:proofErr w:type="spellStart"/>
            <w:r w:rsidRPr="00D2246D">
              <w:rPr>
                <w:rFonts w:cstheme="minorHAnsi"/>
                <w:b/>
              </w:rPr>
              <w:t>ŽoNFP</w:t>
            </w:r>
            <w:proofErr w:type="spellEnd"/>
            <w:r w:rsidRPr="00D2246D">
              <w:rPr>
                <w:rFonts w:cstheme="minorHAnsi"/>
                <w:b/>
              </w:rPr>
              <w:t xml:space="preserve"> zo strany oprávneného žiadateľa je zo strany poskytovateľa určený po úhrade záverečnej </w:t>
            </w:r>
            <w:proofErr w:type="spellStart"/>
            <w:r w:rsidRPr="00D2246D">
              <w:rPr>
                <w:rFonts w:cstheme="minorHAnsi"/>
                <w:b/>
              </w:rPr>
              <w:t>ŽoP</w:t>
            </w:r>
            <w:proofErr w:type="spellEnd"/>
            <w:r w:rsidRPr="00D2246D">
              <w:rPr>
                <w:rFonts w:cstheme="minorHAnsi"/>
                <w:b/>
              </w:rPr>
              <w:t xml:space="preserve"> za obdobie 2023 – 2024. Ak je splnená podmienka podľa predchádzajúcej vety, žiadateľ je oprávnený predložiť prvú </w:t>
            </w:r>
            <w:proofErr w:type="spellStart"/>
            <w:r w:rsidRPr="00D2246D">
              <w:rPr>
                <w:rFonts w:cstheme="minorHAnsi"/>
                <w:b/>
              </w:rPr>
              <w:t>ŽoNFP</w:t>
            </w:r>
            <w:proofErr w:type="spellEnd"/>
            <w:r w:rsidRPr="00D2246D">
              <w:rPr>
                <w:rFonts w:cstheme="minorHAnsi"/>
                <w:b/>
              </w:rPr>
              <w:t xml:space="preserve"> za obdobie 2025 – 2026.</w:t>
            </w:r>
          </w:p>
          <w:p w14:paraId="67CE8EDA" w14:textId="77777777" w:rsidR="006A2168" w:rsidRPr="00D2246D" w:rsidRDefault="006A2168" w:rsidP="006A2168">
            <w:pPr>
              <w:jc w:val="both"/>
              <w:rPr>
                <w:rFonts w:cstheme="minorHAnsi"/>
                <w:b/>
              </w:rPr>
            </w:pPr>
          </w:p>
          <w:p w14:paraId="7A4B328F" w14:textId="77777777" w:rsidR="006A2168" w:rsidRPr="00D2246D" w:rsidRDefault="006A2168" w:rsidP="006A2168">
            <w:pPr>
              <w:jc w:val="both"/>
              <w:rPr>
                <w:rFonts w:cstheme="minorHAnsi"/>
                <w:b/>
              </w:rPr>
            </w:pPr>
            <w:r w:rsidRPr="00D2246D">
              <w:rPr>
                <w:rFonts w:cstheme="minorHAnsi"/>
                <w:b/>
              </w:rPr>
              <w:t xml:space="preserve">Poskytovateľ odporúča žiadateľovi, aby predložil iba jednu </w:t>
            </w:r>
            <w:proofErr w:type="spellStart"/>
            <w:r w:rsidRPr="00D2246D">
              <w:rPr>
                <w:rFonts w:cstheme="minorHAnsi"/>
                <w:b/>
              </w:rPr>
              <w:t>ŽoNFP</w:t>
            </w:r>
            <w:proofErr w:type="spellEnd"/>
            <w:r w:rsidRPr="00D2246D">
              <w:rPr>
                <w:rFonts w:cstheme="minorHAnsi"/>
                <w:b/>
              </w:rPr>
              <w:t xml:space="preserve"> na túto výzvu a túto prvú a zároveň jedinú </w:t>
            </w:r>
            <w:proofErr w:type="spellStart"/>
            <w:r w:rsidRPr="00D2246D">
              <w:rPr>
                <w:rFonts w:cstheme="minorHAnsi"/>
                <w:b/>
              </w:rPr>
              <w:t>ŽoNFP</w:t>
            </w:r>
            <w:proofErr w:type="spellEnd"/>
            <w:r w:rsidRPr="00D2246D">
              <w:rPr>
                <w:rFonts w:cstheme="minorHAnsi"/>
                <w:b/>
              </w:rPr>
              <w:t xml:space="preserve"> žiadateľ predkladal až po finančnom vysporiadaní obdobia 2023 – 2024, kedy bude výzva navýšená o zostatkovú alokáciu predchádzajúceho obdobia. Žiadateľ bude takto môcť jedinou </w:t>
            </w:r>
            <w:proofErr w:type="spellStart"/>
            <w:r w:rsidRPr="00D2246D">
              <w:rPr>
                <w:rFonts w:cstheme="minorHAnsi"/>
                <w:b/>
              </w:rPr>
              <w:t>ŽoNFP</w:t>
            </w:r>
            <w:proofErr w:type="spellEnd"/>
            <w:r w:rsidRPr="00D2246D">
              <w:rPr>
                <w:rFonts w:cstheme="minorHAnsi"/>
                <w:b/>
              </w:rPr>
              <w:t xml:space="preserve"> (obdobne tiež jedinou Zmluvou o NFP) požiadať o celú alokáciu na obdobie 2025 – 2026.</w:t>
            </w:r>
          </w:p>
          <w:p w14:paraId="31DF9156" w14:textId="77777777" w:rsidR="006A2168" w:rsidRPr="00D2246D" w:rsidRDefault="006A2168" w:rsidP="006A2168">
            <w:pPr>
              <w:jc w:val="both"/>
              <w:rPr>
                <w:rFonts w:cstheme="minorHAnsi"/>
              </w:rPr>
            </w:pPr>
          </w:p>
          <w:p w14:paraId="68D74D9B" w14:textId="77777777" w:rsidR="006A2168" w:rsidRPr="00D2246D" w:rsidRDefault="006A2168" w:rsidP="006A2168">
            <w:pPr>
              <w:jc w:val="both"/>
              <w:rPr>
                <w:rFonts w:cstheme="minorHAnsi"/>
              </w:rPr>
            </w:pPr>
            <w:r w:rsidRPr="00D2246D">
              <w:rPr>
                <w:rFonts w:cstheme="minorHAnsi"/>
              </w:rPr>
              <w:t xml:space="preserve">Žiadateľ je </w:t>
            </w:r>
            <w:r w:rsidRPr="00D2246D">
              <w:rPr>
                <w:rFonts w:cstheme="minorHAnsi"/>
                <w:b/>
              </w:rPr>
              <w:t xml:space="preserve">povinný predložiť </w:t>
            </w:r>
            <w:proofErr w:type="spellStart"/>
            <w:r w:rsidRPr="00D2246D">
              <w:rPr>
                <w:rFonts w:cstheme="minorHAnsi"/>
                <w:b/>
              </w:rPr>
              <w:t>ŽoNFP</w:t>
            </w:r>
            <w:proofErr w:type="spellEnd"/>
            <w:r w:rsidRPr="00D2246D">
              <w:rPr>
                <w:rFonts w:cstheme="minorHAnsi"/>
                <w:b/>
              </w:rPr>
              <w:t xml:space="preserve"> riadne a včas</w:t>
            </w:r>
            <w:r w:rsidRPr="00D2246D">
              <w:rPr>
                <w:rFonts w:cstheme="minorHAnsi"/>
              </w:rPr>
              <w:t xml:space="preserve">, pričom definícia týchto podmienok je uvedená  vo </w:t>
            </w:r>
            <w:r w:rsidRPr="00D2246D">
              <w:rPr>
                <w:rFonts w:cstheme="minorHAnsi"/>
                <w:i/>
              </w:rPr>
              <w:t>Všeobecnej informácii k predkladaniu a schvaľovaniu žiadosti o poskytnutie nenávratného finančného príspevku</w:t>
            </w:r>
            <w:r w:rsidRPr="00D2246D">
              <w:rPr>
                <w:rFonts w:cstheme="minorHAnsi"/>
              </w:rPr>
              <w:t xml:space="preserve"> (príloha č. 5 tejto výzvy). V uvedenom dokumente sú inštrukcie pre žiadateľa potrebné na prípravu a predloženie </w:t>
            </w:r>
            <w:proofErr w:type="spellStart"/>
            <w:r w:rsidRPr="00D2246D">
              <w:rPr>
                <w:rFonts w:cstheme="minorHAnsi"/>
              </w:rPr>
              <w:t>ŽoNFP</w:t>
            </w:r>
            <w:proofErr w:type="spellEnd"/>
            <w:r w:rsidRPr="00D2246D">
              <w:rPr>
                <w:rStyle w:val="Hypertextovprepojenie"/>
                <w:rFonts w:cstheme="minorHAnsi"/>
                <w:color w:val="auto"/>
                <w:u w:val="none"/>
              </w:rPr>
              <w:t xml:space="preserve">. </w:t>
            </w:r>
            <w:r w:rsidRPr="00D2246D">
              <w:rPr>
                <w:rFonts w:cstheme="minorHAnsi"/>
              </w:rPr>
              <w:t xml:space="preserve">Dokument obsahuje tiež informácie o postupe schvaľovania </w:t>
            </w:r>
            <w:proofErr w:type="spellStart"/>
            <w:r w:rsidRPr="00D2246D">
              <w:rPr>
                <w:rFonts w:cstheme="minorHAnsi"/>
              </w:rPr>
              <w:t>ŽoNFP</w:t>
            </w:r>
            <w:proofErr w:type="spellEnd"/>
            <w:r w:rsidRPr="00D2246D">
              <w:rPr>
                <w:rFonts w:cstheme="minorHAnsi"/>
              </w:rPr>
              <w:t xml:space="preserve"> poskytovateľom, opis postupov pri uzatváraní zmluvy o poskytnutí NFP a spôsob komunikácie žiadateľa s poskytovateľom.</w:t>
            </w:r>
          </w:p>
          <w:p w14:paraId="26C92A72" w14:textId="77777777" w:rsidR="006A2168" w:rsidRPr="00D2246D" w:rsidRDefault="006A2168" w:rsidP="006A2168">
            <w:pPr>
              <w:tabs>
                <w:tab w:val="left" w:pos="1695"/>
              </w:tabs>
              <w:jc w:val="both"/>
              <w:rPr>
                <w:rFonts w:cstheme="minorHAnsi"/>
              </w:rPr>
            </w:pPr>
          </w:p>
          <w:p w14:paraId="0E6E29EA" w14:textId="78932D6F" w:rsidR="006A2168" w:rsidRPr="00D2246D" w:rsidRDefault="006A2168" w:rsidP="006A2168">
            <w:pPr>
              <w:tabs>
                <w:tab w:val="left" w:pos="1695"/>
              </w:tabs>
              <w:jc w:val="both"/>
              <w:rPr>
                <w:rStyle w:val="Hypertextovprepojenie"/>
                <w:rFonts w:cstheme="minorHAnsi"/>
                <w:u w:val="none"/>
              </w:rPr>
            </w:pPr>
            <w:r w:rsidRPr="00D2246D">
              <w:rPr>
                <w:rFonts w:cstheme="minorHAnsi"/>
              </w:rPr>
              <w:t xml:space="preserve">Doplňujúce informácie </w:t>
            </w:r>
            <w:proofErr w:type="spellStart"/>
            <w:r w:rsidR="004339B3">
              <w:rPr>
                <w:rFonts w:cstheme="minorHAnsi"/>
              </w:rPr>
              <w:t>poskytovateľ</w:t>
            </w:r>
            <w:r w:rsidRPr="00D2246D">
              <w:rPr>
                <w:rFonts w:cstheme="minorHAnsi"/>
              </w:rPr>
              <w:t>k</w:t>
            </w:r>
            <w:proofErr w:type="spellEnd"/>
            <w:r w:rsidRPr="00D2246D">
              <w:rPr>
                <w:rFonts w:cstheme="minorHAnsi"/>
              </w:rPr>
              <w:t xml:space="preserve"> spôsobu podania </w:t>
            </w:r>
            <w:proofErr w:type="spellStart"/>
            <w:r w:rsidRPr="00D2246D">
              <w:rPr>
                <w:rFonts w:cstheme="minorHAnsi"/>
              </w:rPr>
              <w:t>ŽoNFP</w:t>
            </w:r>
            <w:proofErr w:type="spellEnd"/>
            <w:r w:rsidRPr="00D2246D">
              <w:rPr>
                <w:rFonts w:cstheme="minorHAnsi"/>
              </w:rPr>
              <w:t xml:space="preserve"> sú uvedené v dokumente </w:t>
            </w:r>
            <w:r w:rsidRPr="00D2246D">
              <w:rPr>
                <w:rFonts w:cstheme="minorHAnsi"/>
                <w:i/>
              </w:rPr>
              <w:t xml:space="preserve">Usmernenie k realizácii projektov TP </w:t>
            </w:r>
            <w:r w:rsidRPr="00D2246D">
              <w:rPr>
                <w:rFonts w:cstheme="minorHAnsi"/>
              </w:rPr>
              <w:t>(príloha č. 6 tejto výzvy)</w:t>
            </w:r>
            <w:r w:rsidRPr="00D2246D">
              <w:rPr>
                <w:rStyle w:val="Hypertextovprepojenie"/>
                <w:rFonts w:cstheme="minorHAnsi"/>
                <w:color w:val="auto"/>
                <w:u w:val="none"/>
              </w:rPr>
              <w:t>.</w:t>
            </w:r>
          </w:p>
          <w:p w14:paraId="334AA8F6" w14:textId="77777777" w:rsidR="006A2168" w:rsidRPr="00D2246D" w:rsidRDefault="006A2168" w:rsidP="006A2168">
            <w:pPr>
              <w:tabs>
                <w:tab w:val="left" w:pos="1695"/>
              </w:tabs>
              <w:jc w:val="both"/>
              <w:rPr>
                <w:rFonts w:cstheme="minorHAnsi"/>
              </w:rPr>
            </w:pPr>
          </w:p>
          <w:p w14:paraId="5240ACA0" w14:textId="77777777" w:rsidR="006A2168" w:rsidRPr="00D2246D" w:rsidRDefault="006A2168" w:rsidP="006A2168">
            <w:pPr>
              <w:tabs>
                <w:tab w:val="left" w:pos="1695"/>
              </w:tabs>
              <w:jc w:val="both"/>
              <w:rPr>
                <w:rFonts w:cstheme="minorHAnsi"/>
              </w:rPr>
            </w:pPr>
            <w:r w:rsidRPr="00D2246D">
              <w:rPr>
                <w:rFonts w:cstheme="minorHAnsi"/>
              </w:rPr>
              <w:t>Žiadateľ vychádza pri príprave žiadosti o NFP aj z nasledovných dokumentov:</w:t>
            </w:r>
          </w:p>
          <w:p w14:paraId="1529399B" w14:textId="10DB1F47" w:rsidR="006A2168" w:rsidRPr="00D2246D" w:rsidRDefault="006A2168">
            <w:pPr>
              <w:tabs>
                <w:tab w:val="left" w:pos="1695"/>
              </w:tabs>
              <w:jc w:val="both"/>
              <w:rPr>
                <w:rStyle w:val="Hypertextovprepojenie"/>
                <w:rFonts w:cstheme="minorHAnsi"/>
              </w:rPr>
            </w:pPr>
            <w:r w:rsidRPr="00D2246D">
              <w:rPr>
                <w:rFonts w:cstheme="minorHAnsi"/>
              </w:rPr>
              <w:t xml:space="preserve">▪ aktuálna verzia </w:t>
            </w:r>
            <w:r w:rsidRPr="00D2246D">
              <w:rPr>
                <w:rFonts w:cstheme="minorHAnsi"/>
                <w:i/>
              </w:rPr>
              <w:t>Programu Slovensko,</w:t>
            </w:r>
            <w:r w:rsidRPr="00D2246D">
              <w:rPr>
                <w:rFonts w:cstheme="minorHAnsi"/>
              </w:rPr>
              <w:t xml:space="preserve"> zverejnená na </w:t>
            </w:r>
            <w:hyperlink r:id="rId20" w:history="1">
              <w:r w:rsidRPr="00D2246D">
                <w:rPr>
                  <w:rStyle w:val="Hypertextovprepojenie"/>
                  <w:rFonts w:cstheme="minorHAnsi"/>
                </w:rPr>
                <w:t>https://www.eurofondy.gov.sk/dokumenty-a-publikacie/dokumenty/</w:t>
              </w:r>
            </w:hyperlink>
          </w:p>
          <w:p w14:paraId="616E1874" w14:textId="77777777" w:rsidR="006A2168" w:rsidRPr="00D2246D" w:rsidRDefault="006A2168">
            <w:pPr>
              <w:tabs>
                <w:tab w:val="left" w:pos="1695"/>
              </w:tabs>
              <w:jc w:val="both"/>
              <w:rPr>
                <w:rFonts w:cstheme="minorHAnsi"/>
              </w:rPr>
            </w:pPr>
            <w:r w:rsidRPr="00D2246D">
              <w:rPr>
                <w:rFonts w:cstheme="minorHAnsi"/>
                <w:color w:val="000000"/>
              </w:rPr>
              <w:t xml:space="preserve">▪ </w:t>
            </w:r>
            <w:r w:rsidRPr="00D2246D">
              <w:rPr>
                <w:rFonts w:cstheme="minorHAnsi"/>
                <w:i/>
              </w:rPr>
              <w:t>Uznesenie vlády SR č. 488/2023 k Stanoveniu počtu AK financovaných z TP fondov EÚ v programovom období 2021 - 2027 a nastaveniu systému financovania AK v programovom období 2021 – 2027,</w:t>
            </w:r>
            <w:r w:rsidRPr="00D2246D">
              <w:rPr>
                <w:rFonts w:cstheme="minorHAnsi"/>
              </w:rPr>
              <w:t xml:space="preserve"> zverejnené na </w:t>
            </w:r>
            <w:hyperlink r:id="rId21" w:history="1">
              <w:r w:rsidRPr="00D2246D">
                <w:rPr>
                  <w:rStyle w:val="Hypertextovprepojenie"/>
                  <w:rFonts w:cstheme="minorHAnsi"/>
                </w:rPr>
                <w:t>https://cpv.mirri.gov.sk/stranka/dokumenty-na-stiahnutie</w:t>
              </w:r>
            </w:hyperlink>
            <w:r w:rsidRPr="00D2246D">
              <w:rPr>
                <w:rFonts w:cstheme="minorHAnsi"/>
              </w:rPr>
              <w:t xml:space="preserve"> </w:t>
            </w:r>
          </w:p>
          <w:p w14:paraId="505F97A0" w14:textId="77777777" w:rsidR="00DA4E1D" w:rsidRPr="00D2246D" w:rsidRDefault="00DA4E1D" w:rsidP="001078AE">
            <w:pPr>
              <w:tabs>
                <w:tab w:val="left" w:pos="1695"/>
              </w:tabs>
              <w:jc w:val="both"/>
              <w:rPr>
                <w:color w:val="000000"/>
              </w:rPr>
            </w:pPr>
          </w:p>
          <w:p w14:paraId="79217169" w14:textId="00FADFAE" w:rsidR="006A2168" w:rsidRPr="00D2246D" w:rsidRDefault="00DA4E1D" w:rsidP="006A2168">
            <w:pPr>
              <w:tabs>
                <w:tab w:val="left" w:pos="1695"/>
              </w:tabs>
              <w:spacing w:after="120"/>
              <w:jc w:val="both"/>
            </w:pPr>
            <w:r w:rsidRPr="00D2246D">
              <w:rPr>
                <w:rFonts w:cstheme="minorHAnsi"/>
              </w:rPr>
              <w:t xml:space="preserve">Pri vypĺňaní formuláru </w:t>
            </w:r>
            <w:proofErr w:type="spellStart"/>
            <w:r w:rsidRPr="00D2246D">
              <w:rPr>
                <w:rFonts w:cstheme="minorHAnsi"/>
              </w:rPr>
              <w:t>ŽoNFP</w:t>
            </w:r>
            <w:proofErr w:type="spellEnd"/>
            <w:r w:rsidRPr="00D2246D">
              <w:rPr>
                <w:rFonts w:cstheme="minorHAnsi"/>
              </w:rPr>
              <w:t xml:space="preserve"> postupuje žiadateľ podľa vzorového </w:t>
            </w:r>
            <w:r w:rsidRPr="00D2246D">
              <w:rPr>
                <w:rFonts w:cstheme="minorHAnsi"/>
                <w:i/>
              </w:rPr>
              <w:t xml:space="preserve">formulára </w:t>
            </w:r>
            <w:proofErr w:type="spellStart"/>
            <w:r w:rsidRPr="00D2246D">
              <w:rPr>
                <w:rFonts w:cstheme="minorHAnsi"/>
                <w:i/>
              </w:rPr>
              <w:t>ŽoNFP</w:t>
            </w:r>
            <w:proofErr w:type="spellEnd"/>
            <w:r w:rsidRPr="00D2246D">
              <w:rPr>
                <w:rFonts w:cstheme="minorHAnsi"/>
              </w:rPr>
              <w:t>, ktorý je prílohou č. 1 tejto výzvy.</w:t>
            </w:r>
          </w:p>
        </w:tc>
      </w:tr>
      <w:tr w:rsidR="006A2168" w14:paraId="6760E61C" w14:textId="77777777" w:rsidTr="002528C4">
        <w:tc>
          <w:tcPr>
            <w:tcW w:w="2714" w:type="dxa"/>
            <w:shd w:val="clear" w:color="auto" w:fill="E2EFD9" w:themeFill="accent6" w:themeFillTint="33"/>
          </w:tcPr>
          <w:p w14:paraId="547754B1" w14:textId="77777777" w:rsidR="006A2168" w:rsidRDefault="006A2168" w:rsidP="006A2168">
            <w:pPr>
              <w:tabs>
                <w:tab w:val="left" w:pos="1695"/>
              </w:tabs>
              <w:spacing w:after="120"/>
              <w:rPr>
                <w:b/>
              </w:rPr>
            </w:pPr>
            <w:r>
              <w:rPr>
                <w:b/>
              </w:rPr>
              <w:lastRenderedPageBreak/>
              <w:t xml:space="preserve">Miesto pre podanie </w:t>
            </w:r>
            <w:proofErr w:type="spellStart"/>
            <w:r>
              <w:rPr>
                <w:b/>
              </w:rPr>
              <w:t>ŽoNFP</w:t>
            </w:r>
            <w:proofErr w:type="spellEnd"/>
          </w:p>
        </w:tc>
        <w:tc>
          <w:tcPr>
            <w:tcW w:w="7068" w:type="dxa"/>
          </w:tcPr>
          <w:p w14:paraId="1C1E77B3" w14:textId="77777777" w:rsidR="008706D0" w:rsidRDefault="008706D0" w:rsidP="00666C8E">
            <w:pPr>
              <w:spacing w:after="120"/>
              <w:jc w:val="both"/>
              <w:rPr>
                <w:b/>
              </w:rPr>
            </w:pPr>
            <w:r w:rsidRPr="00B43DDA">
              <w:rPr>
                <w:b/>
              </w:rPr>
              <w:t>Identifikáci</w:t>
            </w:r>
            <w:r>
              <w:rPr>
                <w:b/>
              </w:rPr>
              <w:t>a</w:t>
            </w:r>
            <w:r w:rsidRPr="00B43DDA">
              <w:rPr>
                <w:b/>
              </w:rPr>
              <w:t xml:space="preserve"> </w:t>
            </w:r>
            <w:r w:rsidRPr="007705ED">
              <w:rPr>
                <w:b/>
              </w:rPr>
              <w:t>elektronickej schránky:</w:t>
            </w:r>
          </w:p>
          <w:p w14:paraId="57E2D954" w14:textId="77777777" w:rsidR="008706D0" w:rsidRDefault="008706D0">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č. 305/2013 Z. z. o elektronickej podobe výkonu pôsobnosti orgánov verejnej moci a o zmene a doplnení niektorých 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w:t>
            </w:r>
            <w:proofErr w:type="spellStart"/>
            <w:r w:rsidRPr="0013226F">
              <w:t>ŽoNFP</w:t>
            </w:r>
            <w:proofErr w:type="spellEnd"/>
            <w:r w:rsidRPr="0013226F">
              <w:t xml:space="preserve">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22"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34B85A69" w14:textId="77777777" w:rsidR="008706D0" w:rsidRPr="00072C7F" w:rsidRDefault="008706D0">
            <w:pPr>
              <w:tabs>
                <w:tab w:val="left" w:pos="1695"/>
              </w:tabs>
              <w:spacing w:after="120"/>
              <w:jc w:val="both"/>
            </w:pPr>
            <w:r w:rsidRPr="00072C7F">
              <w:lastRenderedPageBreak/>
              <w:t>V osobitných prípadoch (</w:t>
            </w:r>
            <w:r>
              <w:t xml:space="preserve">napr. </w:t>
            </w:r>
            <w:r w:rsidRPr="00072C7F">
              <w:t xml:space="preserve">z dôvodov technických alebo prevádzkových obmedzení, ktoré je žiadateľ povinný preukázať pri predložení </w:t>
            </w:r>
            <w:proofErr w:type="spellStart"/>
            <w:r w:rsidRPr="00072C7F">
              <w:t>ŽoNFP</w:t>
            </w:r>
            <w:proofErr w:type="spellEnd"/>
            <w:r w:rsidRPr="00072C7F">
              <w:t xml:space="preserve">) je žiadateľ oprávnený predložiť </w:t>
            </w:r>
            <w:proofErr w:type="spellStart"/>
            <w:r w:rsidRPr="00072C7F">
              <w:t>ŽoNFP</w:t>
            </w:r>
            <w:proofErr w:type="spellEnd"/>
            <w:r w:rsidRPr="00072C7F">
              <w:t xml:space="preserve"> v listinnej podobe.</w:t>
            </w:r>
          </w:p>
          <w:p w14:paraId="1F714164" w14:textId="77777777" w:rsidR="008706D0" w:rsidRPr="00B43DDA" w:rsidRDefault="008706D0">
            <w:pPr>
              <w:tabs>
                <w:tab w:val="left" w:pos="1695"/>
              </w:tabs>
              <w:spacing w:after="120"/>
              <w:jc w:val="both"/>
              <w:rPr>
                <w:b/>
              </w:rPr>
            </w:pPr>
            <w:r w:rsidRPr="00B43DDA">
              <w:rPr>
                <w:b/>
              </w:rPr>
              <w:t xml:space="preserve">Adresa pre listinné podanie </w:t>
            </w:r>
            <w:proofErr w:type="spellStart"/>
            <w:r w:rsidRPr="00B43DDA">
              <w:rPr>
                <w:b/>
              </w:rPr>
              <w:t>ŽoNFP</w:t>
            </w:r>
            <w:proofErr w:type="spellEnd"/>
            <w:r w:rsidRPr="00B43DDA">
              <w:rPr>
                <w:b/>
              </w:rPr>
              <w:t>:</w:t>
            </w:r>
          </w:p>
          <w:p w14:paraId="56E66B99" w14:textId="77777777" w:rsidR="008706D0" w:rsidRPr="00B43DDA" w:rsidRDefault="008706D0">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60BAB75A" w14:textId="1340B977" w:rsidR="008706D0" w:rsidRPr="00666C8E" w:rsidRDefault="008706D0">
            <w:pPr>
              <w:pStyle w:val="Odsekzoznamu"/>
              <w:numPr>
                <w:ilvl w:val="0"/>
                <w:numId w:val="13"/>
              </w:numPr>
              <w:tabs>
                <w:tab w:val="left" w:pos="1695"/>
              </w:tabs>
              <w:spacing w:before="120"/>
              <w:ind w:left="313"/>
              <w:jc w:val="both"/>
              <w:rPr>
                <w:b/>
              </w:rPr>
            </w:pPr>
            <w:r w:rsidRPr="00666C8E">
              <w:rPr>
                <w:b/>
              </w:rPr>
              <w:t>doporučenou poštou alebo kuriérskou službou</w:t>
            </w:r>
            <w:r w:rsidR="00EF4C00" w:rsidRPr="00666C8E">
              <w:rPr>
                <w:b/>
              </w:rPr>
              <w:t xml:space="preserve"> alebo</w:t>
            </w:r>
          </w:p>
          <w:p w14:paraId="76FEFBE6" w14:textId="22AEA1D9" w:rsidR="008706D0" w:rsidRPr="00666C8E" w:rsidRDefault="008706D0">
            <w:pPr>
              <w:pStyle w:val="Odsekzoznamu"/>
              <w:numPr>
                <w:ilvl w:val="0"/>
                <w:numId w:val="13"/>
              </w:numPr>
              <w:tabs>
                <w:tab w:val="left" w:pos="1695"/>
              </w:tabs>
              <w:spacing w:after="240"/>
              <w:ind w:left="313"/>
              <w:jc w:val="both"/>
              <w:rPr>
                <w:b/>
              </w:rPr>
            </w:pPr>
            <w:r w:rsidRPr="00666C8E">
              <w:rPr>
                <w:b/>
              </w:rPr>
              <w:t xml:space="preserve">osobne </w:t>
            </w:r>
            <w:r w:rsidR="00EF4C00" w:rsidRPr="00666C8E">
              <w:rPr>
                <w:b/>
              </w:rPr>
              <w:t xml:space="preserve">do podateľne </w:t>
            </w:r>
            <w:r w:rsidRPr="00666C8E">
              <w:rPr>
                <w:b/>
              </w:rPr>
              <w:t>v pracovných dňoch:</w:t>
            </w:r>
          </w:p>
          <w:p w14:paraId="2F12A842" w14:textId="77777777" w:rsidR="008706D0" w:rsidRPr="006E27A5" w:rsidRDefault="008706D0" w:rsidP="00666C8E">
            <w:pPr>
              <w:tabs>
                <w:tab w:val="left" w:pos="1695"/>
              </w:tabs>
              <w:spacing w:before="120"/>
              <w:ind w:left="339"/>
              <w:jc w:val="both"/>
            </w:pPr>
            <w:r w:rsidRPr="006E27A5">
              <w:t xml:space="preserve">Po – </w:t>
            </w:r>
            <w:proofErr w:type="spellStart"/>
            <w:r w:rsidRPr="006E27A5">
              <w:t>Št</w:t>
            </w:r>
            <w:proofErr w:type="spellEnd"/>
            <w:r w:rsidRPr="006E27A5">
              <w:t xml:space="preserve">: 9:00 - 14:30 hod. (obedňajšia prestávka 11:30 - 12:30 hod.) </w:t>
            </w:r>
          </w:p>
          <w:p w14:paraId="69664765" w14:textId="77777777" w:rsidR="00EF4C00" w:rsidRDefault="008706D0" w:rsidP="00666C8E">
            <w:pPr>
              <w:tabs>
                <w:tab w:val="left" w:pos="1695"/>
              </w:tabs>
              <w:ind w:left="339"/>
              <w:jc w:val="both"/>
            </w:pPr>
            <w:r w:rsidRPr="006E27A5">
              <w:t>Pi: 9:00 - 14:00 hod.  (obedňajšia prestávka 11:30 - 12:30 hod.)</w:t>
            </w:r>
          </w:p>
          <w:p w14:paraId="2B58F3D7" w14:textId="77777777" w:rsidR="00EF4C00" w:rsidRDefault="00EF4C00" w:rsidP="00666C8E">
            <w:pPr>
              <w:tabs>
                <w:tab w:val="left" w:pos="1695"/>
              </w:tabs>
              <w:ind w:left="339"/>
              <w:jc w:val="both"/>
            </w:pPr>
          </w:p>
          <w:p w14:paraId="79CDAFA2" w14:textId="2083D3A8" w:rsidR="008706D0" w:rsidRPr="00666C8E" w:rsidRDefault="00EF4C00" w:rsidP="00666C8E">
            <w:pPr>
              <w:tabs>
                <w:tab w:val="left" w:pos="1695"/>
              </w:tabs>
              <w:ind w:left="339"/>
              <w:jc w:val="both"/>
              <w:rPr>
                <w:b/>
              </w:rPr>
            </w:pPr>
            <w:r w:rsidRPr="00666C8E">
              <w:rPr>
                <w:b/>
              </w:rPr>
              <w:t>na adresu:</w:t>
            </w:r>
          </w:p>
          <w:p w14:paraId="7CF27BCB" w14:textId="77777777" w:rsidR="00EF4C00" w:rsidRPr="003E411F" w:rsidRDefault="00EF4C00">
            <w:pPr>
              <w:tabs>
                <w:tab w:val="left" w:pos="1695"/>
              </w:tabs>
              <w:spacing w:before="120"/>
              <w:ind w:left="313"/>
              <w:jc w:val="both"/>
            </w:pPr>
            <w:r w:rsidRPr="006E27A5">
              <w:t xml:space="preserve">Ministerstvo investícií, regionálneho rozvoja a informatizácie </w:t>
            </w:r>
            <w:r w:rsidRPr="003E411F">
              <w:t xml:space="preserve">Slovenskej republiky </w:t>
            </w:r>
          </w:p>
          <w:p w14:paraId="7D841985" w14:textId="77777777" w:rsidR="00EF4C00" w:rsidRPr="003E411F" w:rsidRDefault="00EF4C00">
            <w:pPr>
              <w:tabs>
                <w:tab w:val="left" w:pos="1695"/>
              </w:tabs>
              <w:ind w:left="313"/>
              <w:jc w:val="both"/>
            </w:pPr>
            <w:r w:rsidRPr="003E411F">
              <w:t xml:space="preserve">sekcia </w:t>
            </w:r>
            <w:r>
              <w:t>programovania a podpory Programu Slovensko/</w:t>
            </w:r>
            <w:r w:rsidRPr="003E411F">
              <w:t xml:space="preserve">odbor </w:t>
            </w:r>
            <w:r>
              <w:t>technickej pomoci/oddelenie implementácie projektov TP</w:t>
            </w:r>
          </w:p>
          <w:p w14:paraId="4FD41068" w14:textId="77777777" w:rsidR="00EF4C00" w:rsidRPr="006E27A5" w:rsidRDefault="00EF4C00">
            <w:pPr>
              <w:tabs>
                <w:tab w:val="left" w:pos="1695"/>
              </w:tabs>
              <w:ind w:left="313"/>
              <w:jc w:val="both"/>
            </w:pPr>
            <w:r w:rsidRPr="003E411F">
              <w:t>Pribinova 4195/25</w:t>
            </w:r>
            <w:r w:rsidRPr="006E27A5">
              <w:t xml:space="preserve"> </w:t>
            </w:r>
          </w:p>
          <w:p w14:paraId="29F2BC7E" w14:textId="77777777" w:rsidR="00EF4C00" w:rsidRDefault="00EF4C00" w:rsidP="00666C8E">
            <w:pPr>
              <w:tabs>
                <w:tab w:val="left" w:pos="1695"/>
              </w:tabs>
              <w:ind w:left="339"/>
              <w:jc w:val="both"/>
            </w:pPr>
            <w:r>
              <w:t xml:space="preserve">811 09 </w:t>
            </w:r>
            <w:r w:rsidRPr="006E27A5">
              <w:t>Bratislava</w:t>
            </w:r>
          </w:p>
          <w:p w14:paraId="1AE53CF9" w14:textId="40778BEC" w:rsidR="006A2168" w:rsidRDefault="006A2168" w:rsidP="00666C8E">
            <w:pPr>
              <w:tabs>
                <w:tab w:val="left" w:pos="1695"/>
              </w:tabs>
              <w:ind w:left="339"/>
              <w:jc w:val="both"/>
            </w:pPr>
          </w:p>
        </w:tc>
      </w:tr>
    </w:tbl>
    <w:p w14:paraId="0B68AF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63BDBF49" w14:textId="77777777" w:rsidTr="003F4C39">
        <w:tc>
          <w:tcPr>
            <w:tcW w:w="9782" w:type="dxa"/>
            <w:shd w:val="clear" w:color="auto" w:fill="E2EFD9" w:themeFill="accent6" w:themeFillTint="33"/>
          </w:tcPr>
          <w:p w14:paraId="4A16B22A" w14:textId="77777777" w:rsidR="003F4C39" w:rsidRDefault="003F4C39" w:rsidP="00794803">
            <w:pPr>
              <w:spacing w:after="120"/>
              <w:jc w:val="center"/>
            </w:pPr>
            <w:r>
              <w:rPr>
                <w:b/>
              </w:rPr>
              <w:t>Predpokladaná lehota na vydanie rozhodnutia v konaní o </w:t>
            </w:r>
            <w:proofErr w:type="spellStart"/>
            <w:r>
              <w:rPr>
                <w:b/>
              </w:rPr>
              <w:t>ŽoNFP</w:t>
            </w:r>
            <w:proofErr w:type="spellEnd"/>
          </w:p>
        </w:tc>
      </w:tr>
      <w:tr w:rsidR="003F4C39" w14:paraId="0997B21B" w14:textId="77777777" w:rsidTr="003F4C39">
        <w:tc>
          <w:tcPr>
            <w:tcW w:w="9782" w:type="dxa"/>
          </w:tcPr>
          <w:p w14:paraId="55F785CC" w14:textId="41F778F2" w:rsidR="006E11FB" w:rsidRDefault="006E11FB" w:rsidP="006E11FB">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w:t>
            </w:r>
            <w:r w:rsidRPr="003A25AC">
              <w:rPr>
                <w:rFonts w:cstheme="minorHAnsi"/>
              </w:rPr>
              <w:t xml:space="preserve">bude vydané najneskôr do </w:t>
            </w:r>
            <w:r w:rsidRPr="00042DB4">
              <w:rPr>
                <w:rFonts w:cstheme="minorHAnsi"/>
                <w:b/>
              </w:rPr>
              <w:t>50 pracovných</w:t>
            </w:r>
            <w:r w:rsidRPr="00042DB4">
              <w:rPr>
                <w:rFonts w:cstheme="minorHAnsi"/>
              </w:rPr>
              <w:t xml:space="preserve"> dní od </w:t>
            </w:r>
            <w:r>
              <w:rPr>
                <w:rFonts w:cstheme="minorHAnsi"/>
              </w:rPr>
              <w:t xml:space="preserve">predloženia </w:t>
            </w:r>
            <w:proofErr w:type="spellStart"/>
            <w:r>
              <w:rPr>
                <w:rFonts w:cstheme="minorHAnsi"/>
              </w:rPr>
              <w:t>ŽoNFP</w:t>
            </w:r>
            <w:proofErr w:type="spellEnd"/>
            <w:r>
              <w:rPr>
                <w:rFonts w:cstheme="minorHAnsi"/>
              </w:rPr>
              <w:t xml:space="preserve">. </w:t>
            </w:r>
          </w:p>
          <w:p w14:paraId="13D4C32C" w14:textId="77777777" w:rsidR="006E11FB" w:rsidRPr="003A679D" w:rsidRDefault="006E11FB" w:rsidP="006E11FB">
            <w:pPr>
              <w:spacing w:before="120" w:after="120"/>
              <w:jc w:val="both"/>
              <w:rPr>
                <w:rFonts w:cstheme="minorHAnsi"/>
              </w:rPr>
            </w:pPr>
            <w:r>
              <w:rPr>
                <w:rFonts w:cstheme="minorHAnsi"/>
              </w:rPr>
              <w:t>Poskytovateľ</w:t>
            </w:r>
            <w:r w:rsidRPr="003A679D">
              <w:rPr>
                <w:rFonts w:cstheme="minorHAnsi"/>
              </w:rPr>
              <w:t xml:space="preserve"> je oprávnený predĺžiť lehotu na vydanie rozhodnutia o </w:t>
            </w:r>
            <w:proofErr w:type="spellStart"/>
            <w:r w:rsidRPr="003A679D">
              <w:rPr>
                <w:rFonts w:cstheme="minorHAnsi"/>
              </w:rPr>
              <w:t>ŽoNFP</w:t>
            </w:r>
            <w:proofErr w:type="spellEnd"/>
            <w:r w:rsidRPr="003A679D">
              <w:rPr>
                <w:rFonts w:cstheme="minorHAnsi"/>
              </w:rPr>
              <w:t xml:space="preserve"> v prípade, ak nie je možné ukončiť konanie o </w:t>
            </w:r>
            <w:proofErr w:type="spellStart"/>
            <w:r w:rsidRPr="003A679D">
              <w:rPr>
                <w:rFonts w:cstheme="minorHAnsi"/>
              </w:rPr>
              <w:t>ŽoNFP</w:t>
            </w:r>
            <w:proofErr w:type="spellEnd"/>
            <w:r w:rsidRPr="003A679D">
              <w:rPr>
                <w:rFonts w:cstheme="minorHAnsi"/>
              </w:rPr>
              <w:t xml:space="preserve"> do </w:t>
            </w:r>
            <w:r>
              <w:rPr>
                <w:rFonts w:cstheme="minorHAnsi"/>
              </w:rPr>
              <w:t>50</w:t>
            </w:r>
            <w:r w:rsidRPr="003A679D">
              <w:rPr>
                <w:rFonts w:cstheme="minorHAnsi"/>
              </w:rPr>
              <w:t xml:space="preserve"> pracovných dní od </w:t>
            </w:r>
            <w:r>
              <w:rPr>
                <w:rFonts w:cstheme="minorHAnsi"/>
              </w:rPr>
              <w:t xml:space="preserve">predloženia </w:t>
            </w:r>
            <w:proofErr w:type="spellStart"/>
            <w:r>
              <w:rPr>
                <w:rFonts w:cstheme="minorHAnsi"/>
              </w:rPr>
              <w:t>ŽoNFP</w:t>
            </w:r>
            <w:proofErr w:type="spellEnd"/>
            <w:r w:rsidRPr="003A679D">
              <w:rPr>
                <w:rFonts w:cstheme="minorHAnsi"/>
              </w:rPr>
              <w:t xml:space="preserve">. </w:t>
            </w:r>
          </w:p>
          <w:p w14:paraId="64501D37" w14:textId="77777777" w:rsidR="006E11FB" w:rsidRPr="003A679D" w:rsidRDefault="006E11FB" w:rsidP="006E11FB">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23"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w:t>
            </w:r>
            <w:proofErr w:type="spellStart"/>
            <w:r w:rsidRPr="003A679D">
              <w:t>ŽoNFP</w:t>
            </w:r>
            <w:proofErr w:type="spellEnd"/>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r w:rsidRPr="003A679D">
              <w:t xml:space="preserve"> </w:t>
            </w:r>
          </w:p>
          <w:p w14:paraId="3DABF9B7" w14:textId="707DA397" w:rsidR="003F4C39" w:rsidRPr="001078AE" w:rsidRDefault="006E11FB" w:rsidP="006E11FB">
            <w:pPr>
              <w:spacing w:after="120"/>
              <w:jc w:val="both"/>
              <w:rPr>
                <w:highlight w:val="yellow"/>
              </w:rPr>
            </w:pPr>
            <w:r w:rsidRPr="003A679D">
              <w:rPr>
                <w:rFonts w:cstheme="minorHAnsi"/>
              </w:rPr>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987A5F" w14:textId="77777777" w:rsidR="00A1707F"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9B2ACE" w14:paraId="158AC042" w14:textId="77777777" w:rsidTr="00DF5DA6">
        <w:tc>
          <w:tcPr>
            <w:tcW w:w="9782" w:type="dxa"/>
            <w:gridSpan w:val="2"/>
            <w:shd w:val="clear" w:color="auto" w:fill="E2EFD9" w:themeFill="accent6" w:themeFillTint="33"/>
          </w:tcPr>
          <w:p w14:paraId="37676B43" w14:textId="77777777" w:rsidR="009B2ACE" w:rsidRDefault="009B2ACE" w:rsidP="00DF5DA6">
            <w:pPr>
              <w:spacing w:after="120"/>
              <w:jc w:val="center"/>
            </w:pPr>
            <w:r>
              <w:rPr>
                <w:b/>
              </w:rPr>
              <w:t>Ďalšie formálne náležitosti</w:t>
            </w:r>
          </w:p>
        </w:tc>
      </w:tr>
      <w:tr w:rsidR="009B2ACE" w:rsidRPr="00A76074" w14:paraId="210D6FA1" w14:textId="77777777" w:rsidTr="002528C4">
        <w:tc>
          <w:tcPr>
            <w:tcW w:w="2624" w:type="dxa"/>
            <w:shd w:val="clear" w:color="auto" w:fill="E2EFD9" w:themeFill="accent6" w:themeFillTint="33"/>
          </w:tcPr>
          <w:p w14:paraId="06FE726E" w14:textId="77777777" w:rsidR="009B2ACE" w:rsidRDefault="00530BAA" w:rsidP="00DF5DA6">
            <w:pPr>
              <w:spacing w:after="120"/>
            </w:pPr>
            <w:r w:rsidRPr="006F5425">
              <w:rPr>
                <w:b/>
              </w:rPr>
              <w:t>Spôsob financovania</w:t>
            </w:r>
          </w:p>
        </w:tc>
        <w:tc>
          <w:tcPr>
            <w:tcW w:w="7158" w:type="dxa"/>
          </w:tcPr>
          <w:p w14:paraId="6A78A041" w14:textId="77777777" w:rsidR="00530BAA" w:rsidRDefault="00530BAA" w:rsidP="0008180F">
            <w:pPr>
              <w:spacing w:after="120"/>
              <w:jc w:val="both"/>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24" w:history="1">
              <w:r w:rsidRPr="006636CA">
                <w:rPr>
                  <w:rStyle w:val="Hypertextovprepojenie"/>
                </w:rPr>
                <w:t>https://www.mfsr.sk/sk/financne-vztahy-eu/povstupove-fondy-</w:t>
              </w:r>
              <w:r w:rsidRPr="006636CA">
                <w:rPr>
                  <w:rStyle w:val="Hypertextovprepojenie"/>
                </w:rPr>
                <w:lastRenderedPageBreak/>
                <w:t>eu/programove-obdobie-2021-2027/prirucka-k-financnemu-riadeniu-fondov-eu-programove-obdobie-2021-2027/</w:t>
              </w:r>
            </w:hyperlink>
            <w:r>
              <w:t>).</w:t>
            </w:r>
          </w:p>
          <w:p w14:paraId="30A8C398" w14:textId="1642F9EF" w:rsidR="00530BAA" w:rsidRDefault="00530BAA" w:rsidP="0008180F">
            <w:pPr>
              <w:spacing w:after="120"/>
              <w:jc w:val="both"/>
              <w:rPr>
                <w:rFonts w:cstheme="minorHAnsi"/>
              </w:rPr>
            </w:pPr>
            <w:r>
              <w:rPr>
                <w:rFonts w:cstheme="minorHAnsi"/>
              </w:rPr>
              <w:t>Prostriedky EÚ a štátneho rozpočtu na spolufinancova</w:t>
            </w:r>
            <w:r w:rsidR="0008180F">
              <w:rPr>
                <w:rFonts w:cstheme="minorHAnsi"/>
              </w:rPr>
              <w:t>nie sú prijímateľom poskytované</w:t>
            </w:r>
          </w:p>
          <w:p w14:paraId="556459DC" w14:textId="77777777" w:rsidR="00530BAA" w:rsidRPr="0080179E" w:rsidRDefault="00530BAA" w:rsidP="00530BAA">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w:t>
            </w:r>
            <w:proofErr w:type="spellStart"/>
            <w:r w:rsidRPr="0080179E">
              <w:rPr>
                <w:rFonts w:cstheme="minorHAnsi"/>
                <w:b/>
              </w:rPr>
              <w:t>predfinancovania</w:t>
            </w:r>
            <w:proofErr w:type="spellEnd"/>
          </w:p>
          <w:p w14:paraId="05D83D3E"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53B231B7"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762A0A2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w:t>
            </w:r>
            <w:proofErr w:type="spellStart"/>
            <w:r w:rsidRPr="0080179E">
              <w:rPr>
                <w:rFonts w:cstheme="minorHAnsi"/>
                <w:b/>
              </w:rPr>
              <w:t>predfinancovania</w:t>
            </w:r>
            <w:proofErr w:type="spellEnd"/>
            <w:r w:rsidRPr="0080179E">
              <w:rPr>
                <w:rFonts w:cstheme="minorHAnsi"/>
                <w:b/>
              </w:rPr>
              <w:t xml:space="preserve"> a refundácie</w:t>
            </w:r>
          </w:p>
          <w:p w14:paraId="45D5523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14A8BF51" w14:textId="77777777" w:rsidR="0008180F" w:rsidRPr="0008180F" w:rsidRDefault="00530BAA" w:rsidP="00530BAA">
            <w:pPr>
              <w:pStyle w:val="Odsekzoznamu"/>
              <w:numPr>
                <w:ilvl w:val="0"/>
                <w:numId w:val="20"/>
              </w:numPr>
              <w:ind w:left="313" w:hanging="283"/>
              <w:jc w:val="both"/>
              <w:rPr>
                <w:rFonts w:cstheme="minorHAnsi"/>
              </w:rPr>
            </w:pPr>
            <w:r w:rsidRPr="00C731BE">
              <w:rPr>
                <w:rFonts w:cstheme="minorHAnsi"/>
                <w:b/>
              </w:rPr>
              <w:t xml:space="preserve">kombináciou systému </w:t>
            </w:r>
            <w:proofErr w:type="spellStart"/>
            <w:r w:rsidRPr="00C731BE">
              <w:rPr>
                <w:rFonts w:cstheme="minorHAnsi"/>
                <w:b/>
              </w:rPr>
              <w:t>predfinancovania</w:t>
            </w:r>
            <w:proofErr w:type="spellEnd"/>
            <w:r w:rsidRPr="00C731BE">
              <w:rPr>
                <w:rFonts w:cstheme="minorHAnsi"/>
                <w:b/>
              </w:rPr>
              <w:t xml:space="preserve"> so systémom zálohových platieb </w:t>
            </w:r>
          </w:p>
          <w:p w14:paraId="68D5BBD4" w14:textId="77777777" w:rsidR="0008180F" w:rsidRPr="0008180F" w:rsidRDefault="0008180F" w:rsidP="0008180F">
            <w:pPr>
              <w:ind w:left="30"/>
              <w:jc w:val="both"/>
              <w:rPr>
                <w:rFonts w:cstheme="minorHAnsi"/>
              </w:rPr>
            </w:pPr>
          </w:p>
          <w:p w14:paraId="23C0CB99" w14:textId="4CB5CB3C" w:rsidR="00530BAA" w:rsidRPr="0008180F" w:rsidRDefault="0008180F" w:rsidP="0008180F">
            <w:pPr>
              <w:jc w:val="both"/>
              <w:rPr>
                <w:rFonts w:cstheme="minorHAnsi"/>
              </w:rPr>
            </w:pPr>
            <w:r>
              <w:rPr>
                <w:rFonts w:cstheme="minorHAnsi"/>
              </w:rPr>
              <w:t xml:space="preserve">a to </w:t>
            </w:r>
            <w:r w:rsidR="00530BAA" w:rsidRPr="0008180F">
              <w:rPr>
                <w:rFonts w:cstheme="minorHAnsi"/>
              </w:rPr>
              <w:t xml:space="preserve">za podmienky, že sú jasne identifikované typy výdavkov (rozpočtové položky projektu) určené pre systém </w:t>
            </w:r>
            <w:proofErr w:type="spellStart"/>
            <w:r w:rsidR="00530BAA" w:rsidRPr="0008180F">
              <w:rPr>
                <w:rFonts w:cstheme="minorHAnsi"/>
              </w:rPr>
              <w:t>predfinancovania</w:t>
            </w:r>
            <w:proofErr w:type="spellEnd"/>
            <w:r w:rsidR="00530BAA" w:rsidRPr="0008180F">
              <w:rPr>
                <w:rFonts w:cstheme="minorHAnsi"/>
              </w:rPr>
              <w:t xml:space="preserve"> a systém zálohových platieb na účely výpočtu maximálnej výšky poskytnutej zálohovej platby. Prijímateľ v spolupráci s </w:t>
            </w:r>
            <w:r w:rsidR="004339B3">
              <w:rPr>
                <w:rFonts w:cstheme="minorHAnsi"/>
              </w:rPr>
              <w:t>poskytovateľom</w:t>
            </w:r>
            <w:r w:rsidR="00530BAA" w:rsidRPr="0008180F">
              <w:rPr>
                <w:rFonts w:cstheme="minorHAnsi"/>
              </w:rPr>
              <w:t xml:space="preserve"> pred prvou žiadosťou o poskytnutie zálohovej platby zabezpečí identifikáciu jednotlivých typov výdavkov (rozpočtových položiek projektu), ktoré budú financované systémom zálohovej platby. Identifikáciu prijímateľ </w:t>
            </w:r>
            <w:proofErr w:type="spellStart"/>
            <w:r w:rsidR="00530BAA" w:rsidRPr="0008180F">
              <w:rPr>
                <w:rFonts w:cstheme="minorHAnsi"/>
              </w:rPr>
              <w:t>oznámi</w:t>
            </w:r>
            <w:r w:rsidR="004339B3">
              <w:rPr>
                <w:rFonts w:cstheme="minorHAnsi"/>
              </w:rPr>
              <w:t>poskytovateľovi</w:t>
            </w:r>
            <w:proofErr w:type="spellEnd"/>
            <w:r w:rsidR="00530BAA" w:rsidRPr="0008180F">
              <w:rPr>
                <w:rFonts w:cstheme="minorHAnsi"/>
              </w:rPr>
              <w:t>.</w:t>
            </w:r>
          </w:p>
          <w:p w14:paraId="364F7377" w14:textId="77777777" w:rsidR="009B2ACE" w:rsidRPr="00A76074" w:rsidRDefault="00530BAA" w:rsidP="0008180F">
            <w:pPr>
              <w:spacing w:after="120"/>
              <w:jc w:val="both"/>
            </w:pPr>
            <w:r w:rsidRPr="00022065">
              <w:rPr>
                <w:rFonts w:cstheme="minorHAnsi"/>
              </w:rPr>
              <w:t xml:space="preserve">Forma poskytovaného príspevku: </w:t>
            </w:r>
            <w:r w:rsidRPr="00022065">
              <w:rPr>
                <w:rFonts w:cstheme="minorHAnsi"/>
                <w:b/>
              </w:rPr>
              <w:t>nenávratný finančný príspevok</w:t>
            </w:r>
            <w:r w:rsidR="009D329F">
              <w:rPr>
                <w:rFonts w:cstheme="minorHAnsi"/>
                <w:b/>
              </w:rPr>
              <w:t>.</w:t>
            </w:r>
          </w:p>
        </w:tc>
      </w:tr>
      <w:tr w:rsidR="009B2ACE" w:rsidRPr="00A76074" w14:paraId="0CE1A884" w14:textId="77777777" w:rsidTr="002528C4">
        <w:tc>
          <w:tcPr>
            <w:tcW w:w="2624" w:type="dxa"/>
            <w:shd w:val="clear" w:color="auto" w:fill="E2EFD9" w:themeFill="accent6" w:themeFillTint="33"/>
          </w:tcPr>
          <w:p w14:paraId="1B802D56" w14:textId="77777777" w:rsidR="009B2ACE" w:rsidRDefault="00530BAA" w:rsidP="00DF5DA6">
            <w:pPr>
              <w:spacing w:after="120"/>
            </w:pPr>
            <w:r w:rsidRPr="00814177">
              <w:rPr>
                <w:b/>
              </w:rPr>
              <w:lastRenderedPageBreak/>
              <w:t>Zabezpečeni</w:t>
            </w:r>
            <w:r>
              <w:rPr>
                <w:b/>
              </w:rPr>
              <w:t>e</w:t>
            </w:r>
            <w:r w:rsidRPr="00814177">
              <w:rPr>
                <w:b/>
              </w:rPr>
              <w:t xml:space="preserve"> pohľadávky</w:t>
            </w:r>
          </w:p>
        </w:tc>
        <w:tc>
          <w:tcPr>
            <w:tcW w:w="7158" w:type="dxa"/>
          </w:tcPr>
          <w:p w14:paraId="1F57F869" w14:textId="77777777" w:rsidR="009B2ACE" w:rsidRPr="00A76074" w:rsidRDefault="00530BAA" w:rsidP="00250618">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480A97A9" w14:textId="03276128" w:rsidR="00A1707F" w:rsidRDefault="00A1707F" w:rsidP="00AA3537">
      <w:pPr>
        <w:spacing w:after="0" w:line="240" w:lineRule="auto"/>
      </w:pPr>
    </w:p>
    <w:p w14:paraId="18C6EE7C" w14:textId="09E6BE50" w:rsidR="00DA4E1D" w:rsidRDefault="00DA4E1D" w:rsidP="00AA3537">
      <w:pPr>
        <w:spacing w:after="0" w:line="240" w:lineRule="auto"/>
      </w:pPr>
    </w:p>
    <w:p w14:paraId="741FC106" w14:textId="77777777" w:rsidR="00DA4E1D" w:rsidRDefault="00DA4E1D"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2C73A2B9" w14:textId="77777777" w:rsidTr="00173D20">
        <w:tc>
          <w:tcPr>
            <w:tcW w:w="9782" w:type="dxa"/>
            <w:gridSpan w:val="2"/>
            <w:shd w:val="clear" w:color="auto" w:fill="E2EFD9" w:themeFill="accent6" w:themeFillTint="33"/>
          </w:tcPr>
          <w:p w14:paraId="596901B7" w14:textId="582E57E5" w:rsidR="00173D20" w:rsidRDefault="00173D20" w:rsidP="00794803">
            <w:pPr>
              <w:spacing w:after="120"/>
              <w:jc w:val="center"/>
            </w:pPr>
            <w:r>
              <w:rPr>
                <w:b/>
              </w:rPr>
              <w:t xml:space="preserve">Poskytovanie informácií k príprave </w:t>
            </w:r>
            <w:proofErr w:type="spellStart"/>
            <w:r>
              <w:rPr>
                <w:b/>
              </w:rPr>
              <w:t>ŽoNFP</w:t>
            </w:r>
            <w:proofErr w:type="spellEnd"/>
            <w:r w:rsidR="00875625">
              <w:rPr>
                <w:rStyle w:val="Odkaznapoznmkupodiarou"/>
                <w:b/>
              </w:rPr>
              <w:footnoteReference w:id="14"/>
            </w:r>
          </w:p>
        </w:tc>
      </w:tr>
      <w:tr w:rsidR="00173D20" w14:paraId="367587F5" w14:textId="77777777" w:rsidTr="002528C4">
        <w:tc>
          <w:tcPr>
            <w:tcW w:w="2624" w:type="dxa"/>
            <w:shd w:val="clear" w:color="auto" w:fill="E2EFD9" w:themeFill="accent6" w:themeFillTint="33"/>
          </w:tcPr>
          <w:p w14:paraId="6B36537E" w14:textId="77777777" w:rsidR="00173D20" w:rsidRDefault="00173D20">
            <w:pPr>
              <w:spacing w:after="120"/>
            </w:pPr>
            <w:r>
              <w:rPr>
                <w:b/>
              </w:rPr>
              <w:t>Kontaktné údaje poskytovateľa a spôsob komunikácie s</w:t>
            </w:r>
            <w:r w:rsidR="009A3E57">
              <w:rPr>
                <w:b/>
              </w:rPr>
              <w:t> </w:t>
            </w:r>
            <w:r>
              <w:rPr>
                <w:b/>
              </w:rPr>
              <w:t>poskytovateľom</w:t>
            </w:r>
          </w:p>
        </w:tc>
        <w:tc>
          <w:tcPr>
            <w:tcW w:w="7158" w:type="dxa"/>
          </w:tcPr>
          <w:p w14:paraId="1E2E0322" w14:textId="77777777" w:rsidR="00882F3C" w:rsidRDefault="00882F3C" w:rsidP="00432FD0">
            <w:pPr>
              <w:tabs>
                <w:tab w:val="left" w:pos="1695"/>
              </w:tabs>
              <w:spacing w:after="120"/>
            </w:pPr>
            <w:r>
              <w:t xml:space="preserve">Bližšie informácie týkajúce sa výzvy a prípravy </w:t>
            </w:r>
            <w:proofErr w:type="spellStart"/>
            <w:r>
              <w:t>ŽoNFP</w:t>
            </w:r>
            <w:proofErr w:type="spellEnd"/>
            <w:r>
              <w:t xml:space="preserve"> je možné získať:</w:t>
            </w:r>
          </w:p>
          <w:p w14:paraId="663AFAA7" w14:textId="77777777" w:rsidR="00882F3C" w:rsidRDefault="00432FD0" w:rsidP="008E49AF">
            <w:pPr>
              <w:tabs>
                <w:tab w:val="left" w:pos="1695"/>
                <w:tab w:val="left" w:pos="3006"/>
              </w:tabs>
            </w:pPr>
            <w:r>
              <w:t xml:space="preserve">- </w:t>
            </w:r>
            <w:r w:rsidR="00882F3C">
              <w:t xml:space="preserve">telefonicky na telefónnych číslach: </w:t>
            </w:r>
            <w:r w:rsidR="00DF4FF4">
              <w:t xml:space="preserve"> </w:t>
            </w:r>
            <w:r w:rsidR="00882F3C">
              <w:t>02/2092 8483</w:t>
            </w:r>
          </w:p>
          <w:p w14:paraId="2E758762" w14:textId="77777777" w:rsidR="001E0A27" w:rsidRDefault="00882F3C" w:rsidP="00AB1DA6">
            <w:pPr>
              <w:tabs>
                <w:tab w:val="left" w:pos="1695"/>
                <w:tab w:val="left" w:pos="3006"/>
              </w:tabs>
              <w:ind w:left="3289"/>
            </w:pPr>
            <w:r>
              <w:t>02/2092 8484</w:t>
            </w:r>
          </w:p>
          <w:p w14:paraId="12AA1EF7" w14:textId="77777777" w:rsidR="001E0A27" w:rsidRDefault="001E0A27" w:rsidP="00AB1DA6">
            <w:pPr>
              <w:tabs>
                <w:tab w:val="left" w:pos="1695"/>
                <w:tab w:val="left" w:pos="3006"/>
              </w:tabs>
              <w:ind w:left="3289"/>
            </w:pPr>
            <w:r>
              <w:t>02/2092 8485</w:t>
            </w:r>
          </w:p>
          <w:p w14:paraId="2372ADFE" w14:textId="77777777" w:rsidR="001E0A27" w:rsidRDefault="001E0A27" w:rsidP="001E0A27">
            <w:pPr>
              <w:tabs>
                <w:tab w:val="left" w:pos="1695"/>
                <w:tab w:val="left" w:pos="3006"/>
              </w:tabs>
              <w:ind w:left="3289"/>
            </w:pPr>
            <w:r>
              <w:t>02/2092 8479</w:t>
            </w:r>
          </w:p>
          <w:p w14:paraId="0189AEF6" w14:textId="77777777" w:rsidR="001E0A27" w:rsidRDefault="001E0A27" w:rsidP="00D74B1A">
            <w:pPr>
              <w:tabs>
                <w:tab w:val="left" w:pos="1695"/>
                <w:tab w:val="left" w:pos="3006"/>
              </w:tabs>
              <w:ind w:left="3289"/>
            </w:pPr>
            <w:r>
              <w:t>02/2092 8481</w:t>
            </w:r>
          </w:p>
          <w:p w14:paraId="6F2AB28E" w14:textId="77777777" w:rsidR="00882F3C" w:rsidRDefault="00432FD0" w:rsidP="00432FD0">
            <w:pPr>
              <w:tabs>
                <w:tab w:val="left" w:pos="1695"/>
              </w:tabs>
              <w:spacing w:before="120" w:after="120"/>
            </w:pPr>
            <w:r>
              <w:t xml:space="preserve">- </w:t>
            </w:r>
            <w:r w:rsidR="00882F3C">
              <w:t xml:space="preserve">e-mailom na </w:t>
            </w:r>
            <w:r w:rsidR="00882F3C" w:rsidRPr="00852800">
              <w:t xml:space="preserve">adrese: </w:t>
            </w:r>
            <w:hyperlink r:id="rId25" w:history="1">
              <w:r w:rsidR="00077465" w:rsidRPr="004231C3">
                <w:rPr>
                  <w:rStyle w:val="Hypertextovprepojenie"/>
                </w:rPr>
                <w:t>projektytp@mirri.gov.sk</w:t>
              </w:r>
            </w:hyperlink>
            <w:r w:rsidR="00882F3C">
              <w:t xml:space="preserve"> </w:t>
            </w:r>
          </w:p>
          <w:p w14:paraId="5410EA4B" w14:textId="2B5F48CE" w:rsidR="00882F3C" w:rsidRPr="00852800" w:rsidRDefault="00432FD0" w:rsidP="00432FD0">
            <w:pPr>
              <w:tabs>
                <w:tab w:val="left" w:pos="1695"/>
              </w:tabs>
              <w:spacing w:after="120"/>
            </w:pPr>
            <w:r>
              <w:t xml:space="preserve">- </w:t>
            </w:r>
            <w:r w:rsidR="00882F3C">
              <w:t xml:space="preserve">písomne na kontaktnej </w:t>
            </w:r>
            <w:proofErr w:type="spellStart"/>
            <w:r w:rsidR="00882F3C" w:rsidRPr="00852800">
              <w:t>adrese</w:t>
            </w:r>
            <w:r w:rsidR="004339B3">
              <w:t>poskytovateľ</w:t>
            </w:r>
            <w:proofErr w:type="spellEnd"/>
            <w:r w:rsidR="00882F3C" w:rsidRPr="00852800">
              <w:t>:</w:t>
            </w:r>
          </w:p>
          <w:p w14:paraId="27F93110" w14:textId="77777777" w:rsidR="00882F3C" w:rsidRPr="00852800" w:rsidRDefault="00882F3C" w:rsidP="00432FD0">
            <w:pPr>
              <w:tabs>
                <w:tab w:val="left" w:pos="1695"/>
              </w:tabs>
              <w:ind w:left="183"/>
            </w:pPr>
            <w:r w:rsidRPr="00852800">
              <w:t xml:space="preserve">Ministerstvo investícií, regionálneho rozvoja a informatizácie SR </w:t>
            </w:r>
          </w:p>
          <w:p w14:paraId="74C254AD" w14:textId="4F9DC119" w:rsidR="00EE51F1" w:rsidRDefault="00DF5DA6" w:rsidP="00666C8E">
            <w:pPr>
              <w:tabs>
                <w:tab w:val="left" w:pos="1695"/>
              </w:tabs>
              <w:ind w:left="177"/>
              <w:jc w:val="both"/>
            </w:pPr>
            <w:r>
              <w:t>sekcia programovania a podpory Programu Slovensko</w:t>
            </w:r>
            <w:r w:rsidR="00EE51F1">
              <w:t>/</w:t>
            </w:r>
            <w:r>
              <w:t>odbor technickej pomoci</w:t>
            </w:r>
            <w:r w:rsidR="00EE51F1">
              <w:t>/</w:t>
            </w:r>
            <w:r>
              <w:t>oddelenie implementácie projektov TP</w:t>
            </w:r>
          </w:p>
          <w:p w14:paraId="0E2A29EB" w14:textId="63D2A5DB" w:rsidR="00882F3C" w:rsidRPr="00852800" w:rsidRDefault="00882F3C" w:rsidP="00432FD0">
            <w:pPr>
              <w:tabs>
                <w:tab w:val="left" w:pos="1695"/>
              </w:tabs>
              <w:ind w:left="183"/>
            </w:pPr>
            <w:r w:rsidRPr="00852800">
              <w:t xml:space="preserve">Pribinova 4195/25 </w:t>
            </w:r>
          </w:p>
          <w:p w14:paraId="0296D9BE" w14:textId="438D3FCF" w:rsidR="00882F3C" w:rsidRPr="00852800" w:rsidRDefault="00882F3C" w:rsidP="00432FD0">
            <w:pPr>
              <w:pStyle w:val="Odsekzoznamu"/>
              <w:numPr>
                <w:ilvl w:val="0"/>
                <w:numId w:val="18"/>
              </w:numPr>
              <w:tabs>
                <w:tab w:val="left" w:pos="1695"/>
              </w:tabs>
            </w:pPr>
            <w:r w:rsidRPr="00852800">
              <w:t xml:space="preserve"> </w:t>
            </w:r>
            <w:r w:rsidR="00110C4F">
              <w:t xml:space="preserve">09 </w:t>
            </w:r>
            <w:r w:rsidRPr="00852800">
              <w:t>Bratislava</w:t>
            </w:r>
          </w:p>
          <w:p w14:paraId="702BF86E" w14:textId="2331B547" w:rsidR="00882F3C" w:rsidRDefault="00432FD0" w:rsidP="00997240">
            <w:pPr>
              <w:tabs>
                <w:tab w:val="left" w:pos="1695"/>
              </w:tabs>
              <w:spacing w:before="120"/>
              <w:ind w:left="41" w:hanging="41"/>
            </w:pPr>
            <w:r>
              <w:lastRenderedPageBreak/>
              <w:t xml:space="preserve">- </w:t>
            </w:r>
            <w:r w:rsidR="00882F3C">
              <w:t>osob</w:t>
            </w:r>
            <w:r>
              <w:t xml:space="preserve">ne v pracovných dňoch v čase 8:30 hod. - </w:t>
            </w:r>
            <w:r w:rsidR="00882F3C">
              <w:t>14:30 hod. na</w:t>
            </w:r>
            <w:r>
              <w:t> </w:t>
            </w:r>
            <w:r w:rsidR="00882F3C">
              <w:t>kontaktnej adrese:</w:t>
            </w:r>
          </w:p>
          <w:p w14:paraId="61E68CD2" w14:textId="77777777" w:rsidR="00882F3C" w:rsidRPr="00852800" w:rsidRDefault="00882F3C" w:rsidP="00432FD0">
            <w:pPr>
              <w:tabs>
                <w:tab w:val="left" w:pos="1695"/>
              </w:tabs>
              <w:spacing w:before="120"/>
              <w:ind w:left="183"/>
            </w:pPr>
            <w:r w:rsidRPr="00852800">
              <w:t xml:space="preserve">Ministerstvo investícií, regionálneho rozvoja a informatizácie SR </w:t>
            </w:r>
          </w:p>
          <w:p w14:paraId="13A7487E" w14:textId="49AAFAA9" w:rsidR="00EE51F1" w:rsidRDefault="00DF5DA6" w:rsidP="00666C8E">
            <w:pPr>
              <w:tabs>
                <w:tab w:val="left" w:pos="1695"/>
              </w:tabs>
              <w:ind w:left="177"/>
              <w:jc w:val="both"/>
            </w:pPr>
            <w:r>
              <w:t>sekcia programovania a podpory Programu Slovensko</w:t>
            </w:r>
            <w:r w:rsidR="00EE51F1">
              <w:t>/</w:t>
            </w:r>
            <w:r>
              <w:t>odbor technickej pomoci</w:t>
            </w:r>
            <w:r w:rsidR="00EE51F1">
              <w:t>/</w:t>
            </w:r>
            <w:r>
              <w:t>oddelenie implementácie projektov TP</w:t>
            </w:r>
          </w:p>
          <w:p w14:paraId="754738FB" w14:textId="3F5EFCE9" w:rsidR="00882F3C" w:rsidRPr="00852800" w:rsidRDefault="00882F3C" w:rsidP="00432FD0">
            <w:pPr>
              <w:tabs>
                <w:tab w:val="left" w:pos="1695"/>
              </w:tabs>
              <w:ind w:left="183"/>
            </w:pPr>
            <w:r w:rsidRPr="00852800">
              <w:t>Pribinova 4195/25</w:t>
            </w:r>
          </w:p>
          <w:p w14:paraId="4861E713" w14:textId="77777777" w:rsidR="00882F3C" w:rsidRPr="00852800" w:rsidRDefault="00882F3C" w:rsidP="00432FD0">
            <w:pPr>
              <w:tabs>
                <w:tab w:val="left" w:pos="1695"/>
              </w:tabs>
              <w:ind w:left="183"/>
            </w:pPr>
            <w:r w:rsidRPr="00852800">
              <w:t>811 09 Bratislava</w:t>
            </w:r>
          </w:p>
          <w:p w14:paraId="6EEAA156" w14:textId="073798DA" w:rsidR="00882F3C" w:rsidRPr="00852800" w:rsidRDefault="00882F3C" w:rsidP="00CF46A5">
            <w:pPr>
              <w:tabs>
                <w:tab w:val="left" w:pos="1695"/>
              </w:tabs>
              <w:spacing w:before="120"/>
              <w:jc w:val="both"/>
            </w:pPr>
            <w:r w:rsidRPr="00852800">
              <w:t xml:space="preserve">V prípade záujmu o osobnú konzultáciu s pracovníkmi </w:t>
            </w:r>
            <w:proofErr w:type="spellStart"/>
            <w:r w:rsidR="004339B3">
              <w:t>poskytovateľa</w:t>
            </w:r>
            <w:r w:rsidRPr="00852800">
              <w:t>je</w:t>
            </w:r>
            <w:proofErr w:type="spellEnd"/>
            <w:r w:rsidRPr="00852800">
              <w:t xml:space="preserve"> nutné vopred si dohodnúť  termín stretnutia.</w:t>
            </w:r>
          </w:p>
          <w:p w14:paraId="3A3C4D7D" w14:textId="77777777" w:rsidR="00173D20" w:rsidRDefault="00882F3C" w:rsidP="00CF46A5">
            <w:pPr>
              <w:spacing w:after="120"/>
              <w:jc w:val="both"/>
            </w:pPr>
            <w:r w:rsidRPr="00852800">
              <w:t>Záväzné informácie sú žiadateľom poskytované výlučne v</w:t>
            </w:r>
            <w:r>
              <w:t xml:space="preserve"> písomnej forme. Informácie poskytované ústne nemajú záväzný charakter a</w:t>
            </w:r>
            <w:r w:rsidR="009A3E57">
              <w:t> </w:t>
            </w:r>
            <w:r>
              <w:t xml:space="preserve">žiadateľ sa na </w:t>
            </w:r>
            <w:proofErr w:type="spellStart"/>
            <w:r>
              <w:t>ne</w:t>
            </w:r>
            <w:proofErr w:type="spellEnd"/>
            <w:r>
              <w:t xml:space="preserve"> nemôže odvolávať.</w:t>
            </w:r>
          </w:p>
        </w:tc>
      </w:tr>
    </w:tbl>
    <w:p w14:paraId="55ED89C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6750B1D1" w14:textId="77777777" w:rsidTr="00173D20">
        <w:tc>
          <w:tcPr>
            <w:tcW w:w="9782" w:type="dxa"/>
            <w:gridSpan w:val="2"/>
            <w:shd w:val="clear" w:color="auto" w:fill="E2EFD9" w:themeFill="accent6" w:themeFillTint="33"/>
          </w:tcPr>
          <w:p w14:paraId="14CBBE50"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0552DF86" w14:textId="77777777" w:rsidTr="002528C4">
        <w:tc>
          <w:tcPr>
            <w:tcW w:w="2624" w:type="dxa"/>
            <w:shd w:val="clear" w:color="auto" w:fill="E2EFD9" w:themeFill="accent6" w:themeFillTint="33"/>
          </w:tcPr>
          <w:p w14:paraId="1DC285F4"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7158" w:type="dxa"/>
          </w:tcPr>
          <w:p w14:paraId="4A99B21D" w14:textId="77777777" w:rsidR="00173D20" w:rsidRPr="00A76074" w:rsidRDefault="00BF2B10" w:rsidP="00BF2B10">
            <w:pPr>
              <w:spacing w:after="120"/>
            </w:pPr>
            <w:r>
              <w:t>N</w:t>
            </w:r>
            <w:r w:rsidR="007B4D38">
              <w:t>erelevantné</w:t>
            </w:r>
            <w:r>
              <w:t xml:space="preserve"> pre projekty technickej pomoci</w:t>
            </w:r>
          </w:p>
        </w:tc>
      </w:tr>
    </w:tbl>
    <w:p w14:paraId="5755DB1D"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796DB5" w14:paraId="5A9BB1FD" w14:textId="77777777" w:rsidTr="00796DB5">
        <w:tc>
          <w:tcPr>
            <w:tcW w:w="9782" w:type="dxa"/>
            <w:gridSpan w:val="2"/>
            <w:shd w:val="clear" w:color="auto" w:fill="E2EFD9" w:themeFill="accent6" w:themeFillTint="33"/>
          </w:tcPr>
          <w:p w14:paraId="13C3D3A9" w14:textId="77777777" w:rsidR="00796DB5" w:rsidRDefault="00796DB5" w:rsidP="00794803">
            <w:pPr>
              <w:spacing w:after="120"/>
              <w:jc w:val="center"/>
            </w:pPr>
            <w:r>
              <w:rPr>
                <w:b/>
              </w:rPr>
              <w:t>Zmena a zrušenie výzvy</w:t>
            </w:r>
          </w:p>
        </w:tc>
      </w:tr>
      <w:tr w:rsidR="00796DB5" w14:paraId="1A3B6879" w14:textId="77777777" w:rsidTr="002528C4">
        <w:tc>
          <w:tcPr>
            <w:tcW w:w="2624" w:type="dxa"/>
            <w:shd w:val="clear" w:color="auto" w:fill="E2EFD9" w:themeFill="accent6" w:themeFillTint="33"/>
          </w:tcPr>
          <w:p w14:paraId="22082E93" w14:textId="77777777" w:rsidR="00796DB5" w:rsidRPr="003D4BB1" w:rsidRDefault="00796DB5" w:rsidP="00794803">
            <w:pPr>
              <w:tabs>
                <w:tab w:val="left" w:pos="1695"/>
              </w:tabs>
              <w:spacing w:after="120"/>
              <w:rPr>
                <w:b/>
              </w:rPr>
            </w:pPr>
            <w:r>
              <w:rPr>
                <w:b/>
              </w:rPr>
              <w:t>Zmena a zrušenie výzvy</w:t>
            </w:r>
          </w:p>
        </w:tc>
        <w:tc>
          <w:tcPr>
            <w:tcW w:w="7158" w:type="dxa"/>
          </w:tcPr>
          <w:p w14:paraId="2EEF73F4" w14:textId="7AEFA9E3" w:rsidR="007A04F3" w:rsidRPr="005D4481" w:rsidRDefault="004339B3" w:rsidP="00E74716">
            <w:pPr>
              <w:pStyle w:val="l4"/>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Poskytovateľ </w:t>
            </w:r>
            <w:r w:rsidR="00B53349" w:rsidRPr="005D4481">
              <w:rPr>
                <w:rFonts w:asciiTheme="minorHAnsi" w:hAnsiTheme="minorHAnsi" w:cstheme="minorHAnsi"/>
                <w:sz w:val="22"/>
                <w:szCs w:val="22"/>
              </w:rPr>
              <w:t xml:space="preserve">je oprávnený v súlade s § 14 ods. 4 až 7 zákona </w:t>
            </w:r>
            <w:r w:rsidR="00B53349" w:rsidRPr="005D4481">
              <w:rPr>
                <w:rFonts w:asciiTheme="minorHAnsi" w:hAnsiTheme="minorHAnsi" w:cstheme="minorHAnsi"/>
                <w:color w:val="000000"/>
                <w:sz w:val="22"/>
                <w:szCs w:val="22"/>
              </w:rPr>
              <w:t xml:space="preserve">č. 121/2022 </w:t>
            </w:r>
            <w:r w:rsidR="00B53349" w:rsidRPr="005D4481">
              <w:rPr>
                <w:rFonts w:asciiTheme="minorHAnsi" w:hAnsiTheme="minorHAnsi" w:cstheme="minorHAnsi"/>
                <w:sz w:val="22"/>
                <w:szCs w:val="22"/>
              </w:rPr>
              <w:t xml:space="preserve">o príspevkoch z fondov EÚ </w:t>
            </w:r>
            <w:r w:rsidR="00B53349" w:rsidRPr="005D4481">
              <w:rPr>
                <w:rFonts w:asciiTheme="minorHAnsi" w:hAnsiTheme="minorHAnsi" w:cstheme="minorHAnsi"/>
                <w:color w:val="000000"/>
                <w:sz w:val="22"/>
                <w:szCs w:val="22"/>
              </w:rPr>
              <w:t xml:space="preserve">a o zmene a doplnení niektorých zákonov (ďalej len „zákon o príspevkoch z fondov EÚ“) </w:t>
            </w:r>
            <w:r w:rsidR="00B53349" w:rsidRPr="005D4481">
              <w:rPr>
                <w:rFonts w:asciiTheme="minorHAnsi" w:hAnsiTheme="minorHAnsi" w:cstheme="minorHAnsi"/>
                <w:sz w:val="22"/>
                <w:szCs w:val="22"/>
              </w:rPr>
              <w:t xml:space="preserve">výzvu zmeniť alebo zrušiť. </w:t>
            </w:r>
          </w:p>
          <w:p w14:paraId="3340141C" w14:textId="1D709D93"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môže výzvu s uzavret</w:t>
            </w:r>
            <w:r w:rsidR="00B53349" w:rsidRPr="005D4481">
              <w:rPr>
                <w:rFonts w:asciiTheme="minorHAnsi" w:hAnsiTheme="minorHAnsi" w:cstheme="minorHAnsi"/>
                <w:color w:val="000000"/>
                <w:sz w:val="22"/>
                <w:szCs w:val="22"/>
              </w:rPr>
              <w:t xml:space="preserve">ím na základe inej skutočnosti </w:t>
            </w:r>
            <w:r w:rsidRPr="005D4481">
              <w:rPr>
                <w:rFonts w:asciiTheme="minorHAnsi" w:hAnsiTheme="minorHAnsi" w:cstheme="minorHAnsi"/>
                <w:color w:val="000000"/>
                <w:sz w:val="22"/>
                <w:szCs w:val="22"/>
              </w:rPr>
              <w:t>zmeniť do vydania prvého rozhodnutia. Za prvé rozhodnutie sa nepovažuje rozhodnutie o zastavení konania podľa § 17 ods. 1</w:t>
            </w:r>
            <w:r w:rsidR="00FC2E3A" w:rsidRPr="005D4481">
              <w:rPr>
                <w:rFonts w:asciiTheme="minorHAnsi" w:hAnsiTheme="minorHAnsi" w:cstheme="minorHAnsi"/>
                <w:color w:val="000000"/>
                <w:sz w:val="22"/>
                <w:szCs w:val="22"/>
              </w:rPr>
              <w:t xml:space="preserve"> </w:t>
            </w:r>
            <w:r w:rsidR="00A65824" w:rsidRPr="005D4481">
              <w:rPr>
                <w:rFonts w:asciiTheme="minorHAnsi" w:hAnsiTheme="minorHAnsi" w:cstheme="minorHAnsi"/>
                <w:color w:val="000000"/>
                <w:sz w:val="22"/>
                <w:szCs w:val="22"/>
              </w:rPr>
              <w:t>zákona o príspevkoch z fondov EÚ</w:t>
            </w:r>
            <w:r w:rsidRPr="005D4481">
              <w:rPr>
                <w:rFonts w:asciiTheme="minorHAnsi" w:hAnsiTheme="minorHAnsi" w:cstheme="minorHAnsi"/>
                <w:color w:val="000000"/>
                <w:sz w:val="22"/>
                <w:szCs w:val="22"/>
              </w:rPr>
              <w:t>. Pri zmene výzvy musia byť dodržané princípy podľa § 2 ods. 2</w:t>
            </w:r>
            <w:r w:rsidR="00FC2E3A" w:rsidRPr="005D4481">
              <w:rPr>
                <w:rFonts w:asciiTheme="minorHAnsi" w:hAnsiTheme="minorHAnsi" w:cstheme="minorHAnsi"/>
                <w:color w:val="000000"/>
                <w:sz w:val="22"/>
                <w:szCs w:val="22"/>
              </w:rPr>
              <w:t xml:space="preserve"> zákona o príspevkoch z fondov EÚ</w:t>
            </w:r>
            <w:r w:rsidR="00EF2141" w:rsidRPr="005D4481">
              <w:rPr>
                <w:rFonts w:asciiTheme="minorHAnsi" w:hAnsiTheme="minorHAnsi" w:cstheme="minorHAnsi"/>
                <w:color w:val="000000"/>
                <w:sz w:val="22"/>
                <w:szCs w:val="22"/>
              </w:rPr>
              <w:t>, t.</w:t>
            </w:r>
            <w:r w:rsidR="00073897">
              <w:rPr>
                <w:rFonts w:asciiTheme="minorHAnsi" w:hAnsiTheme="minorHAnsi" w:cstheme="minorHAnsi"/>
                <w:color w:val="000000"/>
                <w:sz w:val="22"/>
                <w:szCs w:val="22"/>
              </w:rPr>
              <w:t xml:space="preserve"> </w:t>
            </w:r>
            <w:r w:rsidR="00EF2141" w:rsidRPr="005D4481">
              <w:rPr>
                <w:rFonts w:asciiTheme="minorHAnsi" w:hAnsiTheme="minorHAnsi" w:cstheme="minorHAnsi"/>
                <w:color w:val="000000"/>
                <w:sz w:val="22"/>
                <w:szCs w:val="22"/>
              </w:rPr>
              <w:t>j. princíp partne</w:t>
            </w:r>
            <w:r w:rsidR="00B34B45">
              <w:rPr>
                <w:rFonts w:asciiTheme="minorHAnsi" w:hAnsiTheme="minorHAnsi" w:cstheme="minorHAnsi"/>
                <w:color w:val="000000"/>
                <w:sz w:val="22"/>
                <w:szCs w:val="22"/>
              </w:rPr>
              <w:t>rstva a viacúrovňového riadenia,</w:t>
            </w:r>
            <w:r w:rsidR="00EF2141" w:rsidRPr="005D4481">
              <w:rPr>
                <w:rFonts w:asciiTheme="minorHAnsi" w:hAnsiTheme="minorHAnsi" w:cstheme="minorHAnsi"/>
                <w:color w:val="000000"/>
                <w:sz w:val="22"/>
                <w:szCs w:val="22"/>
              </w:rPr>
              <w:t xml:space="preserve"> princíp nediskriminácie, princíp transparentnosti, princíp hospodárnosti, princíp ef</w:t>
            </w:r>
            <w:r w:rsidR="00B34B45">
              <w:rPr>
                <w:rFonts w:asciiTheme="minorHAnsi" w:hAnsiTheme="minorHAnsi" w:cstheme="minorHAnsi"/>
                <w:color w:val="000000"/>
                <w:sz w:val="22"/>
                <w:szCs w:val="22"/>
              </w:rPr>
              <w:t xml:space="preserve">ektívnosti, princíp účelnosti, </w:t>
            </w:r>
            <w:r w:rsidR="00EF2141" w:rsidRPr="005D4481">
              <w:rPr>
                <w:rFonts w:asciiTheme="minorHAnsi" w:hAnsiTheme="minorHAnsi" w:cstheme="minorHAnsi"/>
                <w:color w:val="000000"/>
                <w:sz w:val="22"/>
                <w:szCs w:val="22"/>
              </w:rPr>
              <w:t>princíp účinnosti</w:t>
            </w:r>
            <w:r w:rsidR="00B34B45">
              <w:rPr>
                <w:rFonts w:asciiTheme="minorHAnsi" w:hAnsiTheme="minorHAnsi" w:cstheme="minorHAnsi"/>
                <w:color w:val="000000"/>
                <w:sz w:val="22"/>
                <w:szCs w:val="22"/>
              </w:rPr>
              <w:t xml:space="preserve"> a </w:t>
            </w:r>
            <w:r w:rsidR="00EF2141" w:rsidRPr="005D4481">
              <w:rPr>
                <w:rFonts w:asciiTheme="minorHAnsi" w:hAnsiTheme="minorHAnsi" w:cstheme="minorHAnsi"/>
                <w:color w:val="000000"/>
                <w:sz w:val="22"/>
                <w:szCs w:val="22"/>
              </w:rPr>
              <w:t xml:space="preserve">zákaz konfliktu záujmov. </w:t>
            </w:r>
            <w:r w:rsidRPr="005D4481">
              <w:rPr>
                <w:rFonts w:asciiTheme="minorHAnsi" w:hAnsiTheme="minorHAnsi" w:cstheme="minorHAnsi"/>
                <w:color w:val="000000"/>
                <w:sz w:val="22"/>
                <w:szCs w:val="22"/>
              </w:rPr>
              <w:t xml:space="preserve">Informáciu o zmene výzvy vrátane zdôvodnenia tejto zmeny zverejní poskytovateľ prostredníctvom </w:t>
            </w:r>
            <w:r w:rsidR="007A04F3" w:rsidRPr="005D4481">
              <w:rPr>
                <w:rFonts w:asciiTheme="minorHAnsi" w:hAnsiTheme="minorHAnsi" w:cstheme="minorHAnsi"/>
                <w:color w:val="000000"/>
                <w:sz w:val="22"/>
                <w:szCs w:val="22"/>
              </w:rPr>
              <w:t>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3C50400D" w14:textId="77777777"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w:t>
            </w:r>
            <w:r w:rsidR="007A04F3" w:rsidRPr="005D4481">
              <w:rPr>
                <w:rFonts w:asciiTheme="minorHAnsi" w:hAnsiTheme="minorHAnsi" w:cstheme="minorHAnsi"/>
                <w:color w:val="000000"/>
                <w:sz w:val="22"/>
                <w:szCs w:val="22"/>
              </w:rPr>
              <w:t>10 pracovných dní. Rozhodnutie,</w:t>
            </w:r>
            <w:r w:rsidRPr="005D4481">
              <w:rPr>
                <w:rFonts w:asciiTheme="minorHAnsi" w:hAnsiTheme="minorHAnsi" w:cstheme="minorHAnsi"/>
                <w:color w:val="000000"/>
                <w:sz w:val="22"/>
                <w:szCs w:val="22"/>
              </w:rPr>
              <w:t xml:space="preserve"> ktoré bolo vydané na základe výzvy </w:t>
            </w:r>
            <w:r w:rsidR="007A04F3" w:rsidRPr="005D4481">
              <w:rPr>
                <w:rFonts w:asciiTheme="minorHAnsi" w:hAnsiTheme="minorHAnsi" w:cstheme="minorHAnsi"/>
                <w:color w:val="000000"/>
                <w:sz w:val="22"/>
                <w:szCs w:val="22"/>
              </w:rPr>
              <w:t>do jej zmeny</w:t>
            </w:r>
            <w:r w:rsidRPr="005D4481">
              <w:rPr>
                <w:rFonts w:asciiTheme="minorHAnsi" w:hAnsiTheme="minorHAnsi" w:cstheme="minorHAnsi"/>
                <w:color w:val="000000"/>
                <w:sz w:val="22"/>
                <w:szCs w:val="22"/>
              </w:rPr>
              <w:t>, nie je zmenou výzvy dotknuté.</w:t>
            </w:r>
          </w:p>
          <w:p w14:paraId="6DB6104E" w14:textId="703633A0"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sidR="00D857D5">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 prílohy. Zverejnenie zmien spolu s ich odôvodením zverejní poskytovateľ prostredníctvom</w:t>
            </w:r>
            <w:r w:rsidR="00A76074" w:rsidRPr="005D4481">
              <w:rPr>
                <w:rFonts w:asciiTheme="minorHAnsi" w:hAnsiTheme="minorHAnsi" w:cstheme="minorHAnsi"/>
                <w:color w:val="000000"/>
                <w:sz w:val="22"/>
                <w:szCs w:val="22"/>
              </w:rPr>
              <w:t xml:space="preserve"> 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C9C7B84" w14:textId="3E8C07BC" w:rsidR="00796DB5" w:rsidRDefault="00E74716" w:rsidP="00636ED3">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w:t>
            </w:r>
            <w:r w:rsidR="007A04F3" w:rsidRPr="005D4481">
              <w:rPr>
                <w:rFonts w:asciiTheme="minorHAnsi" w:hAnsiTheme="minorHAnsi" w:cstheme="minorHAnsi"/>
                <w:color w:val="000000"/>
                <w:sz w:val="22"/>
                <w:szCs w:val="22"/>
              </w:rPr>
              <w:t xml:space="preserve"> môže výzvu zrušiť. Rozhodnutie</w:t>
            </w:r>
            <w:r w:rsidRPr="005D4481">
              <w:rPr>
                <w:rFonts w:asciiTheme="minorHAnsi" w:hAnsiTheme="minorHAnsi" w:cstheme="minorHAnsi"/>
                <w:color w:val="000000"/>
                <w:sz w:val="22"/>
                <w:szCs w:val="22"/>
              </w:rPr>
              <w:t xml:space="preserve">, ktoré bolo vydané na základe výzvy do jej zrušenia, je zrušením výzvy nedotknuté. Poskytovateľ predloženú žiadosť podanú do zrušenia výzvy, o ktorej nebolo rozhodnuté podľa § 16 alebo </w:t>
            </w:r>
            <w:r w:rsidRPr="005D4481">
              <w:rPr>
                <w:rFonts w:asciiTheme="minorHAnsi" w:hAnsiTheme="minorHAnsi" w:cstheme="minorHAnsi"/>
                <w:color w:val="000000"/>
                <w:sz w:val="22"/>
                <w:szCs w:val="22"/>
              </w:rPr>
              <w:lastRenderedPageBreak/>
              <w:t>§ 17</w:t>
            </w:r>
            <w:r w:rsidR="007B7FE4" w:rsidRPr="005D4481">
              <w:rPr>
                <w:rFonts w:asciiTheme="minorHAnsi" w:hAnsiTheme="minorHAnsi" w:cstheme="minorHAnsi"/>
                <w:color w:val="000000"/>
                <w:sz w:val="22"/>
                <w:szCs w:val="22"/>
              </w:rPr>
              <w:t xml:space="preserve"> zákona o príspevkoch z fondov EÚ</w:t>
            </w:r>
            <w:r w:rsidRPr="005D4481">
              <w:rPr>
                <w:rFonts w:asciiTheme="minorHAnsi" w:hAnsiTheme="minorHAnsi" w:cstheme="minorHAnsi"/>
                <w:color w:val="000000"/>
                <w:sz w:val="22"/>
                <w:szCs w:val="22"/>
              </w:rPr>
              <w:t>, žiadateľovi vráti. Informáciu o zrušení výzvy a</w:t>
            </w:r>
            <w:r w:rsidR="00636ED3">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w:t>
            </w:r>
            <w:r w:rsidR="00A76074" w:rsidRPr="005D4481">
              <w:rPr>
                <w:rFonts w:asciiTheme="minorHAnsi" w:hAnsiTheme="minorHAnsi" w:cstheme="minorHAnsi"/>
                <w:color w:val="000000"/>
                <w:sz w:val="22"/>
                <w:szCs w:val="22"/>
              </w:rPr>
              <w:t xml:space="preserve"> 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166F7095"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20FED9FA" w14:textId="77777777" w:rsidTr="00796DB5">
        <w:tc>
          <w:tcPr>
            <w:tcW w:w="9782" w:type="dxa"/>
            <w:shd w:val="clear" w:color="auto" w:fill="E2EFD9" w:themeFill="accent6" w:themeFillTint="33"/>
          </w:tcPr>
          <w:p w14:paraId="4C3ED1AE" w14:textId="77777777" w:rsidR="00796DB5" w:rsidRDefault="00796DB5" w:rsidP="00794803">
            <w:pPr>
              <w:spacing w:after="120"/>
              <w:jc w:val="center"/>
            </w:pPr>
            <w:r>
              <w:rPr>
                <w:b/>
              </w:rPr>
              <w:t>Prílohy výzvy</w:t>
            </w:r>
          </w:p>
        </w:tc>
      </w:tr>
      <w:tr w:rsidR="00882F3C" w14:paraId="6755F030" w14:textId="77777777" w:rsidTr="00796DB5">
        <w:tc>
          <w:tcPr>
            <w:tcW w:w="9782" w:type="dxa"/>
          </w:tcPr>
          <w:p w14:paraId="6BFD168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39EB6F2" w14:textId="77777777" w:rsidTr="00796DB5">
        <w:tc>
          <w:tcPr>
            <w:tcW w:w="9782" w:type="dxa"/>
          </w:tcPr>
          <w:p w14:paraId="66EC55A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1F8D235D" w14:textId="77777777" w:rsidTr="00796DB5">
        <w:tc>
          <w:tcPr>
            <w:tcW w:w="9782" w:type="dxa"/>
          </w:tcPr>
          <w:p w14:paraId="4ADD1C22"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7F74F8CC" w14:textId="77777777" w:rsidTr="00796DB5">
        <w:tc>
          <w:tcPr>
            <w:tcW w:w="9782" w:type="dxa"/>
          </w:tcPr>
          <w:p w14:paraId="0492668E"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69A9B83C" w14:textId="77777777" w:rsidTr="00796DB5">
        <w:tc>
          <w:tcPr>
            <w:tcW w:w="9782" w:type="dxa"/>
          </w:tcPr>
          <w:p w14:paraId="4579B88C"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6"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3F75FF94" w14:textId="77777777" w:rsidTr="00796DB5">
        <w:tc>
          <w:tcPr>
            <w:tcW w:w="9782" w:type="dxa"/>
          </w:tcPr>
          <w:p w14:paraId="2F0DCCC9"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7"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CF7E0A9" w14:textId="77777777" w:rsidTr="00796DB5">
        <w:tc>
          <w:tcPr>
            <w:tcW w:w="9782" w:type="dxa"/>
          </w:tcPr>
          <w:p w14:paraId="2CDAB253"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8"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2C728A50"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9"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30"/>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BCEAD" w14:textId="77777777" w:rsidR="00CB428C" w:rsidRDefault="00CB428C" w:rsidP="00AA5C2F">
      <w:pPr>
        <w:spacing w:after="0" w:line="240" w:lineRule="auto"/>
      </w:pPr>
      <w:r>
        <w:separator/>
      </w:r>
    </w:p>
  </w:endnote>
  <w:endnote w:type="continuationSeparator" w:id="0">
    <w:p w14:paraId="33CDF6AF" w14:textId="77777777" w:rsidR="00CB428C" w:rsidRDefault="00CB428C" w:rsidP="00AA5C2F">
      <w:pPr>
        <w:spacing w:after="0" w:line="240" w:lineRule="auto"/>
      </w:pPr>
      <w:r>
        <w:continuationSeparator/>
      </w:r>
    </w:p>
  </w:endnote>
  <w:endnote w:type="continuationNotice" w:id="1">
    <w:p w14:paraId="0769C43B" w14:textId="77777777" w:rsidR="00CB428C" w:rsidRDefault="00CB42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Content>
      <w:p w14:paraId="66974E47" w14:textId="65EF24F8" w:rsidR="00D85E74" w:rsidRDefault="00D85E74">
        <w:pPr>
          <w:pStyle w:val="Pta"/>
          <w:jc w:val="right"/>
        </w:pPr>
        <w:r>
          <w:fldChar w:fldCharType="begin"/>
        </w:r>
        <w:r>
          <w:instrText>PAGE   \* MERGEFORMAT</w:instrText>
        </w:r>
        <w:r>
          <w:fldChar w:fldCharType="separate"/>
        </w:r>
        <w:r w:rsidR="008E1031">
          <w:rPr>
            <w:noProof/>
          </w:rPr>
          <w:t>1</w:t>
        </w:r>
        <w:r w:rsidR="008E1031">
          <w:rPr>
            <w:noProof/>
          </w:rPr>
          <w:t>6</w:t>
        </w:r>
        <w:r>
          <w:fldChar w:fldCharType="end"/>
        </w:r>
      </w:p>
    </w:sdtContent>
  </w:sdt>
  <w:p w14:paraId="55A2F9FF" w14:textId="77777777" w:rsidR="00D85E74" w:rsidRDefault="00D85E7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33CAC" w14:textId="77777777" w:rsidR="00CB428C" w:rsidRDefault="00CB428C" w:rsidP="00AA5C2F">
      <w:pPr>
        <w:spacing w:after="0" w:line="240" w:lineRule="auto"/>
      </w:pPr>
      <w:r>
        <w:separator/>
      </w:r>
    </w:p>
  </w:footnote>
  <w:footnote w:type="continuationSeparator" w:id="0">
    <w:p w14:paraId="44613126" w14:textId="77777777" w:rsidR="00CB428C" w:rsidRDefault="00CB428C" w:rsidP="00AA5C2F">
      <w:pPr>
        <w:spacing w:after="0" w:line="240" w:lineRule="auto"/>
      </w:pPr>
      <w:r>
        <w:continuationSeparator/>
      </w:r>
    </w:p>
  </w:footnote>
  <w:footnote w:type="continuationNotice" w:id="1">
    <w:p w14:paraId="34A6E518" w14:textId="77777777" w:rsidR="00CB428C" w:rsidRDefault="00CB428C">
      <w:pPr>
        <w:spacing w:after="0" w:line="240" w:lineRule="auto"/>
      </w:pPr>
    </w:p>
  </w:footnote>
  <w:footnote w:id="2">
    <w:p w14:paraId="0C3E2264" w14:textId="1D97854C" w:rsidR="00D85E74" w:rsidRPr="007A1744" w:rsidRDefault="00D85E74" w:rsidP="007A1744">
      <w:pPr>
        <w:pStyle w:val="Textpoznmkypodiarou"/>
      </w:pPr>
      <w:r w:rsidRPr="007A1744">
        <w:rPr>
          <w:rStyle w:val="Odkaznapoznmkupodiarou"/>
        </w:rPr>
        <w:footnoteRef/>
      </w:r>
      <w:r w:rsidRPr="007A1744">
        <w:t xml:space="preserve"> 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73DB94D0" w14:textId="575564FC" w:rsidR="00D85E74" w:rsidRDefault="00D85E74" w:rsidP="00666C8E">
      <w:pPr>
        <w:pStyle w:val="Textpoznmkypodiarou"/>
        <w:jc w:val="both"/>
      </w:pPr>
      <w:r>
        <w:rPr>
          <w:rStyle w:val="Odkaznapoznmkupodiarou"/>
          <w:sz w:val="18"/>
          <w:szCs w:val="18"/>
        </w:rPr>
        <w:t>2</w:t>
      </w:r>
      <w:r w:rsidRPr="00666C8E">
        <w:rPr>
          <w:sz w:val="18"/>
          <w:szCs w:val="18"/>
        </w:rPr>
        <w:t xml:space="preserve"> </w:t>
      </w:r>
      <w:r w:rsidRPr="004735DF">
        <w:rPr>
          <w:sz w:val="18"/>
          <w:szCs w:val="18"/>
        </w:rPr>
        <w:t>V prípade projektov technickej</w:t>
      </w:r>
      <w:r w:rsidRPr="00132462">
        <w:rPr>
          <w:sz w:val="18"/>
          <w:szCs w:val="18"/>
        </w:rPr>
        <w:t xml:space="preserve"> pomoci sú názvy akcií totožné s názvami hlavných aktivít.</w:t>
      </w:r>
    </w:p>
  </w:footnote>
  <w:footnote w:id="4">
    <w:p w14:paraId="7D7CE984" w14:textId="385038C7" w:rsidR="00D85E74" w:rsidRDefault="00D85E74" w:rsidP="003269D5">
      <w:pPr>
        <w:pStyle w:val="Textpoznmkypodiarou"/>
        <w:jc w:val="both"/>
      </w:pPr>
      <w:r>
        <w:rPr>
          <w:rStyle w:val="Odkaznapoznmkupodiarou"/>
        </w:rPr>
        <w:t>3</w:t>
      </w:r>
      <w:hyperlink r:id="rId1" w:history="1">
        <w:r w:rsidRPr="003269D5">
          <w:rPr>
            <w:rStyle w:val="Hypertextovprepojenie"/>
            <w:sz w:val="18"/>
          </w:rPr>
          <w:t>https://eur-lex.europa.eu/legal-content/SK/TXT/?uri=CELEX%3A32021R1060</w:t>
        </w:r>
      </w:hyperlink>
    </w:p>
  </w:footnote>
  <w:footnote w:id="5">
    <w:p w14:paraId="3A4399AE" w14:textId="078C44CC" w:rsidR="00D85E74" w:rsidRPr="003269D5" w:rsidRDefault="00D85E74">
      <w:pPr>
        <w:pStyle w:val="Textpoznmkypodiarou"/>
        <w:jc w:val="both"/>
        <w:rPr>
          <w:sz w:val="18"/>
          <w:szCs w:val="18"/>
        </w:rPr>
      </w:pPr>
      <w:r>
        <w:rPr>
          <w:rStyle w:val="Odkaznapoznmkupodiarou"/>
          <w:sz w:val="18"/>
          <w:szCs w:val="18"/>
        </w:rPr>
        <w:t>4</w:t>
      </w:r>
      <w:hyperlink r:id="rId2" w:history="1">
        <w:r w:rsidRPr="00D244A4">
          <w:rPr>
            <w:rStyle w:val="Hypertextovprepojenie"/>
            <w:sz w:val="18"/>
            <w:szCs w:val="18"/>
          </w:rPr>
          <w:t>https://www.mpsvr.sk/files/slovensky/uvod/legislativa/socialna-pomoc-podpora/dohovor-osn-pravach-osob-so-zdravotnym-postihnutim-opcny-protokol-sk-aj.pdf</w:t>
        </w:r>
      </w:hyperlink>
      <w:r>
        <w:rPr>
          <w:sz w:val="18"/>
          <w:szCs w:val="18"/>
        </w:rPr>
        <w:t xml:space="preserve"> </w:t>
      </w:r>
    </w:p>
  </w:footnote>
  <w:footnote w:id="6">
    <w:p w14:paraId="0A9C4C3C" w14:textId="77777777" w:rsidR="007A1744" w:rsidRDefault="007A1744" w:rsidP="005D1AEB">
      <w:pPr>
        <w:pStyle w:val="Textpoznmkypodiarou"/>
        <w:jc w:val="both"/>
      </w:pPr>
      <w:r>
        <w:rPr>
          <w:rStyle w:val="Odkaznapoznmkupodiarou"/>
        </w:rPr>
        <w:footnoteRef/>
      </w:r>
      <w:r>
        <w:t xml:space="preserve"> </w:t>
      </w:r>
      <w:r w:rsidRPr="00744FC4">
        <w:rPr>
          <w:rFonts w:cstheme="minorHAnsi"/>
          <w:sz w:val="18"/>
          <w:szCs w:val="18"/>
        </w:rPr>
        <w:t>Zmenou uznesenia vlády SR č. 92/2020 Vláda SR zobrala na vedomie informáciu o neaktuálnosti metodiky pre produktovú skupinu cestná doprava s uplatnením environmentálnych charakteristík v rámci zeleného verejného obstarávania a jej stiahnutie z webových stránok a príslušných dátových zdrojov  (uznesenie vlády SR č. 27/2026).</w:t>
      </w:r>
    </w:p>
  </w:footnote>
  <w:footnote w:id="7">
    <w:p w14:paraId="29253E5D" w14:textId="77777777" w:rsidR="007A1744" w:rsidRPr="00744FC4" w:rsidRDefault="007A1744" w:rsidP="005D1AEB">
      <w:pPr>
        <w:spacing w:after="0"/>
        <w:jc w:val="both"/>
        <w:rPr>
          <w:sz w:val="18"/>
          <w:szCs w:val="18"/>
        </w:rPr>
      </w:pPr>
      <w:r w:rsidRPr="00744FC4">
        <w:rPr>
          <w:sz w:val="18"/>
          <w:szCs w:val="18"/>
          <w:vertAlign w:val="superscript"/>
        </w:rPr>
        <w:footnoteRef/>
      </w:r>
      <w:r w:rsidRPr="00744FC4">
        <w:rPr>
          <w:sz w:val="18"/>
          <w:szCs w:val="18"/>
          <w:vertAlign w:val="superscript"/>
        </w:rPr>
        <w:t xml:space="preserve"> </w:t>
      </w:r>
      <w:r w:rsidRPr="00744FC4">
        <w:rPr>
          <w:sz w:val="18"/>
          <w:szCs w:val="18"/>
        </w:rPr>
        <w:t>Pod verejným obstarávaním sa rozumejú postupy, na ktoré sa vzťahuje pôsobnosť zákona č. 343/2015 Z. z. o verejnom obstarávaní a o zmene a doplnení niektorých zákonov v znení neskorších predpisov.</w:t>
      </w:r>
    </w:p>
  </w:footnote>
  <w:footnote w:id="8">
    <w:p w14:paraId="14D641D7" w14:textId="77777777" w:rsidR="007A1744" w:rsidRPr="00744FC4" w:rsidRDefault="007A1744" w:rsidP="005D1AEB">
      <w:pPr>
        <w:pStyle w:val="Textpoznmkypodiarou"/>
        <w:jc w:val="both"/>
        <w:rPr>
          <w:rFonts w:eastAsia="Calibri" w:cstheme="minorHAnsi"/>
          <w:sz w:val="18"/>
          <w:szCs w:val="18"/>
        </w:rPr>
      </w:pPr>
      <w:r w:rsidRPr="00744FC4">
        <w:rPr>
          <w:rStyle w:val="Odkaznapoznmkupodiarou"/>
          <w:rFonts w:cstheme="minorHAnsi"/>
          <w:sz w:val="18"/>
          <w:szCs w:val="18"/>
        </w:rPr>
        <w:footnoteRef/>
      </w:r>
      <w:r w:rsidRPr="00744FC4">
        <w:rPr>
          <w:rFonts w:cstheme="minorHAnsi"/>
          <w:sz w:val="18"/>
          <w:szCs w:val="18"/>
        </w:rPr>
        <w:t xml:space="preserve"> </w:t>
      </w:r>
      <w:r w:rsidRPr="00744FC4">
        <w:rPr>
          <w:rFonts w:eastAsia="Calibri" w:cstheme="minorHAnsi"/>
          <w:sz w:val="18"/>
          <w:szCs w:val="18"/>
        </w:rPr>
        <w:t>Pod obstarávaním sa rozumejú postupy, na ktoré sa nevzťahuje pôsobnosť zákona č. 343/2015 Z. z. o verejnom obstarávaní a o zmene a doplnení niektorých zákonov v znení neskorších predpisov.</w:t>
      </w:r>
    </w:p>
  </w:footnote>
  <w:footnote w:id="9">
    <w:p w14:paraId="7AA89697" w14:textId="77777777" w:rsidR="007A1744" w:rsidRPr="00744FC4" w:rsidRDefault="007A1744" w:rsidP="005D1AEB">
      <w:pPr>
        <w:pStyle w:val="Textpoznmkypodiarou"/>
        <w:jc w:val="both"/>
        <w:rPr>
          <w:rFonts w:cstheme="minorHAnsi"/>
          <w:sz w:val="18"/>
          <w:szCs w:val="18"/>
        </w:rPr>
      </w:pPr>
      <w:r w:rsidRPr="00744FC4">
        <w:rPr>
          <w:rStyle w:val="Odkaznapoznmkupodiarou"/>
          <w:rFonts w:cstheme="minorHAnsi"/>
          <w:sz w:val="18"/>
          <w:szCs w:val="18"/>
        </w:rPr>
        <w:footnoteRef/>
      </w:r>
      <w:r w:rsidRPr="00744FC4">
        <w:rPr>
          <w:rFonts w:cstheme="minorHAnsi"/>
          <w:sz w:val="18"/>
          <w:szCs w:val="18"/>
        </w:rPr>
        <w:t xml:space="preserve"> </w:t>
      </w:r>
      <w:r w:rsidRPr="00744FC4">
        <w:rPr>
          <w:rFonts w:eastAsia="Calibri" w:cstheme="minorHAnsi"/>
          <w:sz w:val="18"/>
          <w:szCs w:val="18"/>
        </w:rPr>
        <w:t>Pri rešpektovaní rozdelenia zákazky na časti v súlade s ustanoveniami § 28 zákona č. 343/2015 Z. z. o verejnom obstarávaní a o zmene a doplnení niektorých zákonov v znení neskorších predpisov.</w:t>
      </w:r>
    </w:p>
  </w:footnote>
  <w:footnote w:id="10">
    <w:p w14:paraId="30A6159E" w14:textId="77777777" w:rsidR="007A1744" w:rsidRPr="00744FC4" w:rsidRDefault="007A1744" w:rsidP="005D1AEB">
      <w:pPr>
        <w:pStyle w:val="Textpoznmkypodiarou"/>
        <w:jc w:val="both"/>
        <w:rPr>
          <w:rFonts w:cstheme="minorHAnsi"/>
          <w:sz w:val="18"/>
          <w:szCs w:val="18"/>
        </w:rPr>
      </w:pPr>
      <w:r w:rsidRPr="00744FC4">
        <w:rPr>
          <w:rStyle w:val="Odkaznapoznmkupodiarou"/>
          <w:rFonts w:cstheme="minorHAnsi"/>
          <w:sz w:val="18"/>
          <w:szCs w:val="18"/>
        </w:rPr>
        <w:footnoteRef/>
      </w:r>
      <w:r w:rsidRPr="00744FC4">
        <w:rPr>
          <w:sz w:val="22"/>
          <w:szCs w:val="22"/>
        </w:rPr>
        <w:t xml:space="preserve"> </w:t>
      </w:r>
      <w:r w:rsidRPr="00744FC4">
        <w:rPr>
          <w:rFonts w:cstheme="minorHAnsi"/>
          <w:sz w:val="18"/>
          <w:szCs w:val="18"/>
        </w:rPr>
        <w:t>Common procurement vocabulary - spoločný slovník verejného obstarávania podľa Prílohy č. 1 nariadenia Európskeho parlamentu a Rady (ES) č. 2195/2002 z 5. novembra 2002 o spoločnom slovníku obstarávania (CPV) (Ú. v. ES L 340, 16. 12. 2002) v platnom znení.</w:t>
      </w:r>
    </w:p>
  </w:footnote>
  <w:footnote w:id="11">
    <w:p w14:paraId="6E98247D" w14:textId="77777777" w:rsidR="007A1744" w:rsidRPr="00C94BDA" w:rsidRDefault="007A1744" w:rsidP="005D1AEB">
      <w:pPr>
        <w:pStyle w:val="Textpoznmkypodiarou"/>
        <w:jc w:val="both"/>
        <w:rPr>
          <w:rFonts w:cstheme="minorHAnsi"/>
          <w:sz w:val="16"/>
          <w:szCs w:val="16"/>
        </w:rPr>
      </w:pPr>
      <w:r w:rsidRPr="00744FC4">
        <w:rPr>
          <w:rStyle w:val="Odkaznapoznmkupodiarou"/>
          <w:rFonts w:cstheme="minorHAnsi"/>
          <w:sz w:val="18"/>
          <w:szCs w:val="18"/>
        </w:rPr>
        <w:footnoteRef/>
      </w:r>
      <w:r w:rsidRPr="00744FC4">
        <w:rPr>
          <w:rFonts w:cstheme="minorHAnsi"/>
          <w:sz w:val="18"/>
          <w:szCs w:val="18"/>
        </w:rPr>
        <w:t xml:space="preserve"> Resp. iného metodického dokumentu, ktorý ho nahradí.</w:t>
      </w:r>
    </w:p>
  </w:footnote>
  <w:footnote w:id="12">
    <w:p w14:paraId="1EB253AD" w14:textId="5644B3A5" w:rsidR="00D85E74" w:rsidRPr="007A1744" w:rsidRDefault="00D85E74" w:rsidP="007A1744">
      <w:pPr>
        <w:pStyle w:val="Textpoznmkypodiarou"/>
      </w:pPr>
      <w:r w:rsidRPr="007A1744">
        <w:rPr>
          <w:rStyle w:val="Odkaznapoznmkupodiarou"/>
        </w:rPr>
        <w:footnoteRef/>
      </w:r>
      <w:r>
        <w:t xml:space="preserve"> </w:t>
      </w:r>
      <w:r w:rsidRPr="00C4695E">
        <w:rPr>
          <w:sz w:val="18"/>
          <w:szCs w:val="18"/>
        </w:rPr>
        <w:t xml:space="preserve"> </w:t>
      </w:r>
      <w:hyperlink r:id="rId3" w:history="1">
        <w:r w:rsidRPr="00C4695E">
          <w:rPr>
            <w:rStyle w:val="Hypertextovprepojenie"/>
            <w:sz w:val="18"/>
            <w:szCs w:val="18"/>
          </w:rPr>
          <w:t>https://www.eurofondy.gov.sk/wp-content/uploads/2022/06/Nariadenie-2021-1060-CELEX_32021R1060_SK_TXT.pdf</w:t>
        </w:r>
      </w:hyperlink>
    </w:p>
  </w:footnote>
  <w:footnote w:id="13">
    <w:p w14:paraId="38C7D56E" w14:textId="3A9394AC" w:rsidR="00D85E74" w:rsidRDefault="00D85E74" w:rsidP="00AC42CB">
      <w:pPr>
        <w:pStyle w:val="Textpoznmkypodiarou"/>
      </w:pPr>
      <w:r w:rsidRPr="007A1744">
        <w:rPr>
          <w:rStyle w:val="Odkaznapoznmkupodiarou"/>
        </w:rPr>
        <w:footnoteRef/>
      </w:r>
      <w:r>
        <w:t xml:space="preserve"> </w:t>
      </w:r>
      <w:hyperlink r:id="rId4" w:history="1">
        <w:r w:rsidRPr="00666C8E">
          <w:rPr>
            <w:rStyle w:val="Hypertextovprepojenie"/>
            <w:sz w:val="18"/>
            <w:szCs w:val="18"/>
          </w:rPr>
          <w:t>https://www.mpsvr.sk/files/slovensky/uvod/legislativa/socialna-pomoc-podpora/dohovor-osn-pravach-osob-so-zdravotnym-posti</w:t>
        </w:r>
        <w:r w:rsidRPr="00666C8E">
          <w:rPr>
            <w:rStyle w:val="Hypertextovprepojenie"/>
          </w:rPr>
          <w:t>hnutim-opcny-protokol-sk-aj.pdf</w:t>
        </w:r>
      </w:hyperlink>
    </w:p>
    <w:p w14:paraId="5D4529AB" w14:textId="0FB994C9" w:rsidR="00D85E74" w:rsidRDefault="00D85E74" w:rsidP="007A1744">
      <w:pPr>
        <w:pStyle w:val="Textpoznmkypodiarou"/>
      </w:pPr>
    </w:p>
  </w:footnote>
  <w:footnote w:id="14">
    <w:p w14:paraId="04EED5EB" w14:textId="2D4BD1AE" w:rsidR="00D85E74" w:rsidRPr="003269D5" w:rsidRDefault="00D85E74"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Otázky týkajúce sa technických nastavení informačných systémov (napr. nastavenie ITMS, prihlásenie do ITMS, a pod.) smerujú prijímatelia priamo na IT podporu predmetných informačných systémov (napr. </w:t>
      </w:r>
      <w:hyperlink r:id="rId5" w:history="1">
        <w:r w:rsidRPr="003269D5">
          <w:rPr>
            <w:rStyle w:val="Hypertextovprepojenie"/>
            <w:sz w:val="18"/>
            <w:szCs w:val="18"/>
          </w:rPr>
          <w:t>itms</w:t>
        </w:r>
        <w:r w:rsidRPr="003269D5">
          <w:rPr>
            <w:rStyle w:val="Hypertextovprepojenie"/>
            <w:sz w:val="18"/>
            <w:szCs w:val="18"/>
            <w:lang w:val="en-US"/>
          </w:rPr>
          <w:t>@datacentrum.sk</w:t>
        </w:r>
      </w:hyperlink>
      <w:r w:rsidRPr="003269D5">
        <w:rPr>
          <w:sz w:val="18"/>
          <w:szCs w:val="18"/>
          <w:lang w:val="en-US"/>
        </w:rPr>
        <w:t xml:space="preserve">, </w:t>
      </w:r>
      <w:hyperlink r:id="rId6" w:history="1">
        <w:r w:rsidRPr="003269D5">
          <w:rPr>
            <w:rStyle w:val="Hypertextovprepojenie"/>
            <w:sz w:val="18"/>
            <w:szCs w:val="18"/>
            <w:lang w:val="en-US"/>
          </w:rPr>
          <w:t>helpdesk.datacentrum.sk</w:t>
        </w:r>
      </w:hyperlink>
      <w:r w:rsidRPr="003269D5">
        <w:rPr>
          <w:sz w:val="18"/>
          <w:szCs w:val="18"/>
          <w:lang w:val="en-US"/>
        </w:rPr>
        <w:t xml:space="preserve"> a pod.)</w:t>
      </w:r>
      <w:r w:rsidRPr="003269D5">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D85E74" w14:paraId="30E93294" w14:textId="77777777" w:rsidTr="002963B2">
      <w:tc>
        <w:tcPr>
          <w:tcW w:w="3451" w:type="dxa"/>
        </w:tcPr>
        <w:p w14:paraId="78584F0E" w14:textId="77777777" w:rsidR="00D85E74" w:rsidRDefault="00D85E74" w:rsidP="00952C2C">
          <w:pPr>
            <w:pStyle w:val="Hlavika"/>
            <w:tabs>
              <w:tab w:val="clear" w:pos="9072"/>
            </w:tabs>
          </w:pPr>
        </w:p>
        <w:p w14:paraId="6EDDCA43" w14:textId="77777777" w:rsidR="00D85E74" w:rsidRDefault="00D85E74"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D85E74" w:rsidRDefault="00D85E74" w:rsidP="00BD4F86"/>
        <w:p w14:paraId="5D956A00" w14:textId="77777777" w:rsidR="00D85E74" w:rsidRPr="00BD4F86" w:rsidRDefault="00D85E74" w:rsidP="00BD4F86">
          <w:pPr>
            <w:jc w:val="center"/>
          </w:pPr>
        </w:p>
      </w:tc>
      <w:tc>
        <w:tcPr>
          <w:tcW w:w="3021" w:type="dxa"/>
        </w:tcPr>
        <w:p w14:paraId="48107371" w14:textId="77777777" w:rsidR="00D85E74" w:rsidRDefault="00D85E74"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D85E74" w:rsidRDefault="00D85E74"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D85E74" w:rsidRDefault="00D85E74" w:rsidP="00765560"/>
        <w:p w14:paraId="5B5AAEAB" w14:textId="77777777" w:rsidR="00D85E74" w:rsidRDefault="00D85E74" w:rsidP="00765560"/>
        <w:p w14:paraId="40EBCB76" w14:textId="77777777" w:rsidR="00D85E74" w:rsidRPr="00765560" w:rsidRDefault="00D85E74" w:rsidP="00765560">
          <w:pPr>
            <w:jc w:val="center"/>
          </w:pPr>
        </w:p>
      </w:tc>
    </w:tr>
  </w:tbl>
  <w:p w14:paraId="7D4620E4" w14:textId="77777777" w:rsidR="00D85E74" w:rsidRDefault="00D85E74" w:rsidP="00952C2C">
    <w:pPr>
      <w:pStyle w:val="Hlavika"/>
      <w:tabs>
        <w:tab w:val="clear" w:pos="9072"/>
      </w:tabs>
    </w:pPr>
    <w:r>
      <w:tab/>
    </w:r>
  </w:p>
  <w:p w14:paraId="0668D5D3" w14:textId="77777777" w:rsidR="00D85E74" w:rsidRDefault="00D85E74">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0E353AA5"/>
    <w:multiLevelType w:val="hybridMultilevel"/>
    <w:tmpl w:val="7688C214"/>
    <w:lvl w:ilvl="0" w:tplc="DE48077C">
      <w:start w:val="7"/>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760934"/>
    <w:multiLevelType w:val="hybridMultilevel"/>
    <w:tmpl w:val="4FF2659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7"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27B5F8E"/>
    <w:multiLevelType w:val="hybridMultilevel"/>
    <w:tmpl w:val="F60AA3DA"/>
    <w:lvl w:ilvl="0" w:tplc="AC502D2C">
      <w:start w:val="1"/>
      <w:numFmt w:val="lowerLetter"/>
      <w:lvlText w:val="%1)"/>
      <w:lvlJc w:val="left"/>
      <w:pPr>
        <w:ind w:left="360" w:hanging="360"/>
      </w:pPr>
      <w:rPr>
        <w:rFonts w:hint="default"/>
        <w:color w:val="1F4E79"/>
      </w:rPr>
    </w:lvl>
    <w:lvl w:ilvl="1" w:tplc="75A0DD92">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2" w15:restartNumberingAfterBreak="0">
    <w:nsid w:val="46FE4512"/>
    <w:multiLevelType w:val="hybridMultilevel"/>
    <w:tmpl w:val="47781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8C74F2A"/>
    <w:multiLevelType w:val="hybridMultilevel"/>
    <w:tmpl w:val="7EDC34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8"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1"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2" w15:restartNumberingAfterBreak="0">
    <w:nsid w:val="5E4260EF"/>
    <w:multiLevelType w:val="hybridMultilevel"/>
    <w:tmpl w:val="9AF6583E"/>
    <w:lvl w:ilvl="0" w:tplc="80443E3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3"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5"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6"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7"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6CB40F38"/>
    <w:multiLevelType w:val="hybridMultilevel"/>
    <w:tmpl w:val="2B629E66"/>
    <w:lvl w:ilvl="0" w:tplc="267CC272">
      <w:start w:val="4"/>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9"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30"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31" w15:restartNumberingAfterBreak="0">
    <w:nsid w:val="6FA853E3"/>
    <w:multiLevelType w:val="hybridMultilevel"/>
    <w:tmpl w:val="203E31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4"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16cid:durableId="124128576">
    <w:abstractNumId w:val="11"/>
  </w:num>
  <w:num w:numId="2" w16cid:durableId="1141968312">
    <w:abstractNumId w:val="7"/>
  </w:num>
  <w:num w:numId="3" w16cid:durableId="208197695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2655996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568496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84988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21057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267997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33710020">
    <w:abstractNumId w:val="23"/>
  </w:num>
  <w:num w:numId="10" w16cid:durableId="548881567">
    <w:abstractNumId w:val="3"/>
  </w:num>
  <w:num w:numId="11" w16cid:durableId="15848717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5391864">
    <w:abstractNumId w:val="14"/>
  </w:num>
  <w:num w:numId="13" w16cid:durableId="744762410">
    <w:abstractNumId w:val="15"/>
  </w:num>
  <w:num w:numId="14" w16cid:durableId="2093971444">
    <w:abstractNumId w:val="6"/>
  </w:num>
  <w:num w:numId="15" w16cid:durableId="1885678861">
    <w:abstractNumId w:val="0"/>
  </w:num>
  <w:num w:numId="16" w16cid:durableId="1433352503">
    <w:abstractNumId w:val="30"/>
  </w:num>
  <w:num w:numId="17" w16cid:durableId="192572097">
    <w:abstractNumId w:val="33"/>
  </w:num>
  <w:num w:numId="18" w16cid:durableId="641275945">
    <w:abstractNumId w:val="17"/>
  </w:num>
  <w:num w:numId="19" w16cid:durableId="2044744838">
    <w:abstractNumId w:val="18"/>
  </w:num>
  <w:num w:numId="20" w16cid:durableId="31851253">
    <w:abstractNumId w:val="8"/>
  </w:num>
  <w:num w:numId="21" w16cid:durableId="668027394">
    <w:abstractNumId w:val="9"/>
  </w:num>
  <w:num w:numId="22" w16cid:durableId="1526552861">
    <w:abstractNumId w:val="16"/>
  </w:num>
  <w:num w:numId="23" w16cid:durableId="1909143053">
    <w:abstractNumId w:val="27"/>
  </w:num>
  <w:num w:numId="24" w16cid:durableId="2007787153">
    <w:abstractNumId w:val="34"/>
  </w:num>
  <w:num w:numId="25" w16cid:durableId="103694047">
    <w:abstractNumId w:val="32"/>
  </w:num>
  <w:num w:numId="26" w16cid:durableId="1285576116">
    <w:abstractNumId w:val="5"/>
  </w:num>
  <w:num w:numId="27" w16cid:durableId="1437485062">
    <w:abstractNumId w:val="31"/>
  </w:num>
  <w:num w:numId="28" w16cid:durableId="731855108">
    <w:abstractNumId w:val="12"/>
  </w:num>
  <w:num w:numId="29" w16cid:durableId="101076911">
    <w:abstractNumId w:val="13"/>
  </w:num>
  <w:num w:numId="30" w16cid:durableId="1613783239">
    <w:abstractNumId w:val="2"/>
  </w:num>
  <w:num w:numId="31" w16cid:durableId="1919319178">
    <w:abstractNumId w:val="4"/>
  </w:num>
  <w:num w:numId="32" w16cid:durableId="859467935">
    <w:abstractNumId w:val="20"/>
  </w:num>
  <w:num w:numId="33" w16cid:durableId="1670792185">
    <w:abstractNumId w:val="28"/>
  </w:num>
  <w:num w:numId="34" w16cid:durableId="676536201">
    <w:abstractNumId w:val="1"/>
  </w:num>
  <w:num w:numId="35" w16cid:durableId="302732315">
    <w:abstractNumId w:val="22"/>
  </w:num>
  <w:num w:numId="36" w16cid:durableId="21551076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omčániová, Veronika">
    <w15:presenceInfo w15:providerId="AD" w15:userId="S::veronika.tomcaniova@mirri.gov.sk::e70f38c3-5b57-43cc-bf22-7cc0379da35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294E"/>
    <w:rsid w:val="0001342A"/>
    <w:rsid w:val="00021252"/>
    <w:rsid w:val="00022065"/>
    <w:rsid w:val="0002790B"/>
    <w:rsid w:val="00027E68"/>
    <w:rsid w:val="000308DF"/>
    <w:rsid w:val="0003300B"/>
    <w:rsid w:val="000352C7"/>
    <w:rsid w:val="000353DB"/>
    <w:rsid w:val="00037A20"/>
    <w:rsid w:val="00040023"/>
    <w:rsid w:val="00040166"/>
    <w:rsid w:val="0004243D"/>
    <w:rsid w:val="00042DB4"/>
    <w:rsid w:val="00066491"/>
    <w:rsid w:val="000673F0"/>
    <w:rsid w:val="00072C7F"/>
    <w:rsid w:val="0007381D"/>
    <w:rsid w:val="00073897"/>
    <w:rsid w:val="000764C4"/>
    <w:rsid w:val="00077465"/>
    <w:rsid w:val="0008038D"/>
    <w:rsid w:val="0008180F"/>
    <w:rsid w:val="00085582"/>
    <w:rsid w:val="00091825"/>
    <w:rsid w:val="00093D79"/>
    <w:rsid w:val="000960F7"/>
    <w:rsid w:val="00097DA5"/>
    <w:rsid w:val="000A1B4D"/>
    <w:rsid w:val="000A2FF2"/>
    <w:rsid w:val="000A35DA"/>
    <w:rsid w:val="000A780D"/>
    <w:rsid w:val="000B0865"/>
    <w:rsid w:val="000B09CE"/>
    <w:rsid w:val="000B1E10"/>
    <w:rsid w:val="000B7202"/>
    <w:rsid w:val="000C0444"/>
    <w:rsid w:val="000C4CDC"/>
    <w:rsid w:val="000D1342"/>
    <w:rsid w:val="000D2C97"/>
    <w:rsid w:val="000D38D3"/>
    <w:rsid w:val="000D449E"/>
    <w:rsid w:val="000D50A2"/>
    <w:rsid w:val="000D6D90"/>
    <w:rsid w:val="000E3225"/>
    <w:rsid w:val="000E5E49"/>
    <w:rsid w:val="000F5136"/>
    <w:rsid w:val="000F588D"/>
    <w:rsid w:val="000F601B"/>
    <w:rsid w:val="000F7547"/>
    <w:rsid w:val="0010051C"/>
    <w:rsid w:val="001005C0"/>
    <w:rsid w:val="00101A74"/>
    <w:rsid w:val="00102B6F"/>
    <w:rsid w:val="001051ED"/>
    <w:rsid w:val="00106B37"/>
    <w:rsid w:val="00106D63"/>
    <w:rsid w:val="001078AE"/>
    <w:rsid w:val="0011023C"/>
    <w:rsid w:val="00110C4F"/>
    <w:rsid w:val="00113998"/>
    <w:rsid w:val="00123B6F"/>
    <w:rsid w:val="00123C0E"/>
    <w:rsid w:val="00123DDF"/>
    <w:rsid w:val="00124064"/>
    <w:rsid w:val="00132462"/>
    <w:rsid w:val="001372FE"/>
    <w:rsid w:val="001427EC"/>
    <w:rsid w:val="00142BA7"/>
    <w:rsid w:val="001441DF"/>
    <w:rsid w:val="00147506"/>
    <w:rsid w:val="00150A0C"/>
    <w:rsid w:val="00154582"/>
    <w:rsid w:val="00154FAF"/>
    <w:rsid w:val="00165197"/>
    <w:rsid w:val="00166884"/>
    <w:rsid w:val="00167EF9"/>
    <w:rsid w:val="00170A51"/>
    <w:rsid w:val="00171751"/>
    <w:rsid w:val="00171ED3"/>
    <w:rsid w:val="001728A7"/>
    <w:rsid w:val="00173D20"/>
    <w:rsid w:val="001755FB"/>
    <w:rsid w:val="0018126D"/>
    <w:rsid w:val="00181C0C"/>
    <w:rsid w:val="001857AB"/>
    <w:rsid w:val="00190741"/>
    <w:rsid w:val="00191155"/>
    <w:rsid w:val="001911D9"/>
    <w:rsid w:val="001921B3"/>
    <w:rsid w:val="00192E96"/>
    <w:rsid w:val="00194E32"/>
    <w:rsid w:val="001A10AF"/>
    <w:rsid w:val="001A6133"/>
    <w:rsid w:val="001A687D"/>
    <w:rsid w:val="001B1843"/>
    <w:rsid w:val="001B4468"/>
    <w:rsid w:val="001B616C"/>
    <w:rsid w:val="001B7DB5"/>
    <w:rsid w:val="001B7FA7"/>
    <w:rsid w:val="001C7FE1"/>
    <w:rsid w:val="001D5E6C"/>
    <w:rsid w:val="001D7DB8"/>
    <w:rsid w:val="001E0A27"/>
    <w:rsid w:val="001E272C"/>
    <w:rsid w:val="001E32E7"/>
    <w:rsid w:val="001E6305"/>
    <w:rsid w:val="001F01AB"/>
    <w:rsid w:val="001F5817"/>
    <w:rsid w:val="002015B0"/>
    <w:rsid w:val="0021422D"/>
    <w:rsid w:val="00216A0E"/>
    <w:rsid w:val="00216D82"/>
    <w:rsid w:val="00221588"/>
    <w:rsid w:val="0022499C"/>
    <w:rsid w:val="00225553"/>
    <w:rsid w:val="00225683"/>
    <w:rsid w:val="00227042"/>
    <w:rsid w:val="00230927"/>
    <w:rsid w:val="00230FF7"/>
    <w:rsid w:val="00231D36"/>
    <w:rsid w:val="00235C5B"/>
    <w:rsid w:val="00235D37"/>
    <w:rsid w:val="00237016"/>
    <w:rsid w:val="00242CFF"/>
    <w:rsid w:val="002453FE"/>
    <w:rsid w:val="00250618"/>
    <w:rsid w:val="002528C4"/>
    <w:rsid w:val="00253880"/>
    <w:rsid w:val="00254906"/>
    <w:rsid w:val="00256DA0"/>
    <w:rsid w:val="00257700"/>
    <w:rsid w:val="00266740"/>
    <w:rsid w:val="002706D1"/>
    <w:rsid w:val="00271C60"/>
    <w:rsid w:val="00276424"/>
    <w:rsid w:val="00283857"/>
    <w:rsid w:val="00287A00"/>
    <w:rsid w:val="00290E5E"/>
    <w:rsid w:val="00292F72"/>
    <w:rsid w:val="002963B2"/>
    <w:rsid w:val="0029745F"/>
    <w:rsid w:val="002A5053"/>
    <w:rsid w:val="002A6D73"/>
    <w:rsid w:val="002B106F"/>
    <w:rsid w:val="002B17B2"/>
    <w:rsid w:val="002B6DA2"/>
    <w:rsid w:val="002B7521"/>
    <w:rsid w:val="002C142F"/>
    <w:rsid w:val="002C597F"/>
    <w:rsid w:val="002D51C3"/>
    <w:rsid w:val="002D65F7"/>
    <w:rsid w:val="002E105A"/>
    <w:rsid w:val="002E32B4"/>
    <w:rsid w:val="002E4BE7"/>
    <w:rsid w:val="002E5813"/>
    <w:rsid w:val="002E5F22"/>
    <w:rsid w:val="002F285C"/>
    <w:rsid w:val="003058B3"/>
    <w:rsid w:val="003062E9"/>
    <w:rsid w:val="00306F19"/>
    <w:rsid w:val="00307634"/>
    <w:rsid w:val="00311331"/>
    <w:rsid w:val="003155E4"/>
    <w:rsid w:val="003269D5"/>
    <w:rsid w:val="003318EE"/>
    <w:rsid w:val="00332630"/>
    <w:rsid w:val="0033319B"/>
    <w:rsid w:val="0033385B"/>
    <w:rsid w:val="003339F6"/>
    <w:rsid w:val="00337983"/>
    <w:rsid w:val="003414B6"/>
    <w:rsid w:val="00342FDA"/>
    <w:rsid w:val="003450C7"/>
    <w:rsid w:val="00355C36"/>
    <w:rsid w:val="00364B14"/>
    <w:rsid w:val="00365569"/>
    <w:rsid w:val="00370895"/>
    <w:rsid w:val="00372032"/>
    <w:rsid w:val="00372C20"/>
    <w:rsid w:val="00374ED5"/>
    <w:rsid w:val="003755E6"/>
    <w:rsid w:val="0038129B"/>
    <w:rsid w:val="00381FF2"/>
    <w:rsid w:val="00384336"/>
    <w:rsid w:val="003A1663"/>
    <w:rsid w:val="003A208E"/>
    <w:rsid w:val="003A679D"/>
    <w:rsid w:val="003A70E2"/>
    <w:rsid w:val="003B6103"/>
    <w:rsid w:val="003B74D2"/>
    <w:rsid w:val="003C053F"/>
    <w:rsid w:val="003C07B6"/>
    <w:rsid w:val="003C4485"/>
    <w:rsid w:val="003C5AFD"/>
    <w:rsid w:val="003D64A2"/>
    <w:rsid w:val="003D67D9"/>
    <w:rsid w:val="003E146D"/>
    <w:rsid w:val="003E1785"/>
    <w:rsid w:val="003E30E0"/>
    <w:rsid w:val="003E7044"/>
    <w:rsid w:val="003F3BD2"/>
    <w:rsid w:val="003F4C39"/>
    <w:rsid w:val="003F681A"/>
    <w:rsid w:val="00401E62"/>
    <w:rsid w:val="00407B89"/>
    <w:rsid w:val="004106F1"/>
    <w:rsid w:val="0041532C"/>
    <w:rsid w:val="00421BBF"/>
    <w:rsid w:val="00427DB3"/>
    <w:rsid w:val="00432FD0"/>
    <w:rsid w:val="004339B3"/>
    <w:rsid w:val="0043482B"/>
    <w:rsid w:val="00437A34"/>
    <w:rsid w:val="00442B33"/>
    <w:rsid w:val="004509A6"/>
    <w:rsid w:val="00451E64"/>
    <w:rsid w:val="00452C8E"/>
    <w:rsid w:val="004626D0"/>
    <w:rsid w:val="004640C9"/>
    <w:rsid w:val="00464BF3"/>
    <w:rsid w:val="004659A9"/>
    <w:rsid w:val="00471A99"/>
    <w:rsid w:val="004735DF"/>
    <w:rsid w:val="00475E39"/>
    <w:rsid w:val="004776F3"/>
    <w:rsid w:val="00483FDE"/>
    <w:rsid w:val="0049033E"/>
    <w:rsid w:val="004909FE"/>
    <w:rsid w:val="00490D35"/>
    <w:rsid w:val="00490F34"/>
    <w:rsid w:val="00492FEC"/>
    <w:rsid w:val="00496182"/>
    <w:rsid w:val="00497FBD"/>
    <w:rsid w:val="004A1A56"/>
    <w:rsid w:val="004A28CF"/>
    <w:rsid w:val="004A54D2"/>
    <w:rsid w:val="004A63CD"/>
    <w:rsid w:val="004B031F"/>
    <w:rsid w:val="004B2A3F"/>
    <w:rsid w:val="004B4081"/>
    <w:rsid w:val="004B75F8"/>
    <w:rsid w:val="004C0683"/>
    <w:rsid w:val="004D2A99"/>
    <w:rsid w:val="004D2EC6"/>
    <w:rsid w:val="004D3CE7"/>
    <w:rsid w:val="004E1CB7"/>
    <w:rsid w:val="004E3386"/>
    <w:rsid w:val="004E5DC1"/>
    <w:rsid w:val="004F4C46"/>
    <w:rsid w:val="00500709"/>
    <w:rsid w:val="0051302C"/>
    <w:rsid w:val="00524AD7"/>
    <w:rsid w:val="00530BAA"/>
    <w:rsid w:val="005333C0"/>
    <w:rsid w:val="00535AE7"/>
    <w:rsid w:val="00535DE7"/>
    <w:rsid w:val="0053659A"/>
    <w:rsid w:val="00537C92"/>
    <w:rsid w:val="00540828"/>
    <w:rsid w:val="00546780"/>
    <w:rsid w:val="0055567B"/>
    <w:rsid w:val="00555AA6"/>
    <w:rsid w:val="00557A87"/>
    <w:rsid w:val="00560F36"/>
    <w:rsid w:val="00565728"/>
    <w:rsid w:val="005709EA"/>
    <w:rsid w:val="00574121"/>
    <w:rsid w:val="00582288"/>
    <w:rsid w:val="00590627"/>
    <w:rsid w:val="005911E6"/>
    <w:rsid w:val="00591FAE"/>
    <w:rsid w:val="00592960"/>
    <w:rsid w:val="0059443B"/>
    <w:rsid w:val="005953F3"/>
    <w:rsid w:val="00597F13"/>
    <w:rsid w:val="005A438A"/>
    <w:rsid w:val="005A506D"/>
    <w:rsid w:val="005A54EE"/>
    <w:rsid w:val="005A7B5C"/>
    <w:rsid w:val="005B193F"/>
    <w:rsid w:val="005B409C"/>
    <w:rsid w:val="005B66F5"/>
    <w:rsid w:val="005C3081"/>
    <w:rsid w:val="005C43CB"/>
    <w:rsid w:val="005C4A98"/>
    <w:rsid w:val="005C6219"/>
    <w:rsid w:val="005C71DE"/>
    <w:rsid w:val="005C768C"/>
    <w:rsid w:val="005D1AEB"/>
    <w:rsid w:val="005D1FE8"/>
    <w:rsid w:val="005D4481"/>
    <w:rsid w:val="005D66DA"/>
    <w:rsid w:val="005E0646"/>
    <w:rsid w:val="005E0EBC"/>
    <w:rsid w:val="005E206C"/>
    <w:rsid w:val="005E3277"/>
    <w:rsid w:val="005E4CE4"/>
    <w:rsid w:val="005E5E90"/>
    <w:rsid w:val="005F018B"/>
    <w:rsid w:val="005F19C3"/>
    <w:rsid w:val="005F23B9"/>
    <w:rsid w:val="005F4666"/>
    <w:rsid w:val="0060744E"/>
    <w:rsid w:val="00610265"/>
    <w:rsid w:val="00617E48"/>
    <w:rsid w:val="00621960"/>
    <w:rsid w:val="006236E8"/>
    <w:rsid w:val="006244EB"/>
    <w:rsid w:val="00626237"/>
    <w:rsid w:val="00627254"/>
    <w:rsid w:val="00627AC9"/>
    <w:rsid w:val="006369BD"/>
    <w:rsid w:val="00636ED3"/>
    <w:rsid w:val="0064170D"/>
    <w:rsid w:val="006455D3"/>
    <w:rsid w:val="00646ACD"/>
    <w:rsid w:val="00646FE7"/>
    <w:rsid w:val="00647B24"/>
    <w:rsid w:val="00647BB6"/>
    <w:rsid w:val="00654BCA"/>
    <w:rsid w:val="00656228"/>
    <w:rsid w:val="00656410"/>
    <w:rsid w:val="00656613"/>
    <w:rsid w:val="00656A09"/>
    <w:rsid w:val="0066107D"/>
    <w:rsid w:val="00664F3C"/>
    <w:rsid w:val="00666C8E"/>
    <w:rsid w:val="00667AFC"/>
    <w:rsid w:val="00667EBF"/>
    <w:rsid w:val="00676DDE"/>
    <w:rsid w:val="006778E4"/>
    <w:rsid w:val="006816F2"/>
    <w:rsid w:val="00682073"/>
    <w:rsid w:val="00683CA6"/>
    <w:rsid w:val="006845E8"/>
    <w:rsid w:val="006914CD"/>
    <w:rsid w:val="00691B45"/>
    <w:rsid w:val="00694C5B"/>
    <w:rsid w:val="006A1829"/>
    <w:rsid w:val="006A2168"/>
    <w:rsid w:val="006A4532"/>
    <w:rsid w:val="006B11D3"/>
    <w:rsid w:val="006B3837"/>
    <w:rsid w:val="006B4199"/>
    <w:rsid w:val="006B61AC"/>
    <w:rsid w:val="006C2997"/>
    <w:rsid w:val="006C35B1"/>
    <w:rsid w:val="006C3E76"/>
    <w:rsid w:val="006C4382"/>
    <w:rsid w:val="006C7DAE"/>
    <w:rsid w:val="006D00E3"/>
    <w:rsid w:val="006D07D2"/>
    <w:rsid w:val="006D3168"/>
    <w:rsid w:val="006D63EC"/>
    <w:rsid w:val="006D6AEB"/>
    <w:rsid w:val="006E11FB"/>
    <w:rsid w:val="006E27A5"/>
    <w:rsid w:val="006E2C28"/>
    <w:rsid w:val="006E364C"/>
    <w:rsid w:val="006E43CC"/>
    <w:rsid w:val="006F0B39"/>
    <w:rsid w:val="006F2C32"/>
    <w:rsid w:val="006F7312"/>
    <w:rsid w:val="006F7C76"/>
    <w:rsid w:val="00700922"/>
    <w:rsid w:val="00701197"/>
    <w:rsid w:val="007039BC"/>
    <w:rsid w:val="00704D76"/>
    <w:rsid w:val="00707234"/>
    <w:rsid w:val="00710FAC"/>
    <w:rsid w:val="007219E9"/>
    <w:rsid w:val="00721E1B"/>
    <w:rsid w:val="007229B4"/>
    <w:rsid w:val="00732C9B"/>
    <w:rsid w:val="007357F2"/>
    <w:rsid w:val="00740939"/>
    <w:rsid w:val="00740F99"/>
    <w:rsid w:val="007419D0"/>
    <w:rsid w:val="0074260C"/>
    <w:rsid w:val="00742A1F"/>
    <w:rsid w:val="00744505"/>
    <w:rsid w:val="00744FC4"/>
    <w:rsid w:val="0074501A"/>
    <w:rsid w:val="007453A2"/>
    <w:rsid w:val="00747447"/>
    <w:rsid w:val="00751B0E"/>
    <w:rsid w:val="0075517D"/>
    <w:rsid w:val="00755429"/>
    <w:rsid w:val="00756A25"/>
    <w:rsid w:val="00757A49"/>
    <w:rsid w:val="00762A30"/>
    <w:rsid w:val="00762F4D"/>
    <w:rsid w:val="00765560"/>
    <w:rsid w:val="007702A1"/>
    <w:rsid w:val="007705ED"/>
    <w:rsid w:val="0077612B"/>
    <w:rsid w:val="007801C7"/>
    <w:rsid w:val="00781F39"/>
    <w:rsid w:val="007852FC"/>
    <w:rsid w:val="007855BA"/>
    <w:rsid w:val="00791FF6"/>
    <w:rsid w:val="00792228"/>
    <w:rsid w:val="0079439A"/>
    <w:rsid w:val="00794803"/>
    <w:rsid w:val="00796DB5"/>
    <w:rsid w:val="007A04F3"/>
    <w:rsid w:val="007A1744"/>
    <w:rsid w:val="007A4CF6"/>
    <w:rsid w:val="007A5742"/>
    <w:rsid w:val="007B01E6"/>
    <w:rsid w:val="007B0F77"/>
    <w:rsid w:val="007B10E0"/>
    <w:rsid w:val="007B45EE"/>
    <w:rsid w:val="007B4D38"/>
    <w:rsid w:val="007B731A"/>
    <w:rsid w:val="007B7FE4"/>
    <w:rsid w:val="007C1A98"/>
    <w:rsid w:val="007C255F"/>
    <w:rsid w:val="007D08BC"/>
    <w:rsid w:val="007D1149"/>
    <w:rsid w:val="007D4CB1"/>
    <w:rsid w:val="007D6D1D"/>
    <w:rsid w:val="007E0329"/>
    <w:rsid w:val="007E2076"/>
    <w:rsid w:val="007E61A4"/>
    <w:rsid w:val="007E71BE"/>
    <w:rsid w:val="007E7B83"/>
    <w:rsid w:val="007F0E50"/>
    <w:rsid w:val="007F27A2"/>
    <w:rsid w:val="007F2F01"/>
    <w:rsid w:val="007F3E3E"/>
    <w:rsid w:val="007F4673"/>
    <w:rsid w:val="007F46E1"/>
    <w:rsid w:val="00800A88"/>
    <w:rsid w:val="00801258"/>
    <w:rsid w:val="0080179E"/>
    <w:rsid w:val="0080427E"/>
    <w:rsid w:val="00804C08"/>
    <w:rsid w:val="00806982"/>
    <w:rsid w:val="00806B60"/>
    <w:rsid w:val="0080746B"/>
    <w:rsid w:val="00807F4C"/>
    <w:rsid w:val="00810760"/>
    <w:rsid w:val="0081156F"/>
    <w:rsid w:val="0081357E"/>
    <w:rsid w:val="00813AB8"/>
    <w:rsid w:val="00814177"/>
    <w:rsid w:val="008159BC"/>
    <w:rsid w:val="00815E44"/>
    <w:rsid w:val="00817D25"/>
    <w:rsid w:val="00817F5B"/>
    <w:rsid w:val="00821F74"/>
    <w:rsid w:val="0082276A"/>
    <w:rsid w:val="00824233"/>
    <w:rsid w:val="008253EF"/>
    <w:rsid w:val="0083150A"/>
    <w:rsid w:val="00832F03"/>
    <w:rsid w:val="0083739B"/>
    <w:rsid w:val="00837CA3"/>
    <w:rsid w:val="008473D9"/>
    <w:rsid w:val="00847B84"/>
    <w:rsid w:val="00852800"/>
    <w:rsid w:val="0086258E"/>
    <w:rsid w:val="0086483F"/>
    <w:rsid w:val="0086566E"/>
    <w:rsid w:val="008706D0"/>
    <w:rsid w:val="00870FF2"/>
    <w:rsid w:val="00871003"/>
    <w:rsid w:val="00872FE5"/>
    <w:rsid w:val="00873C41"/>
    <w:rsid w:val="00874456"/>
    <w:rsid w:val="00875625"/>
    <w:rsid w:val="00882F3C"/>
    <w:rsid w:val="00885788"/>
    <w:rsid w:val="00887960"/>
    <w:rsid w:val="00891707"/>
    <w:rsid w:val="008918A1"/>
    <w:rsid w:val="00892C53"/>
    <w:rsid w:val="00894406"/>
    <w:rsid w:val="008A1293"/>
    <w:rsid w:val="008A1DEA"/>
    <w:rsid w:val="008A350A"/>
    <w:rsid w:val="008B2CD3"/>
    <w:rsid w:val="008B585E"/>
    <w:rsid w:val="008B5A70"/>
    <w:rsid w:val="008B681C"/>
    <w:rsid w:val="008B68F9"/>
    <w:rsid w:val="008C07E6"/>
    <w:rsid w:val="008C0AA3"/>
    <w:rsid w:val="008C3CD1"/>
    <w:rsid w:val="008C6437"/>
    <w:rsid w:val="008E081B"/>
    <w:rsid w:val="008E0BCA"/>
    <w:rsid w:val="008E1031"/>
    <w:rsid w:val="008E27E6"/>
    <w:rsid w:val="008E49AF"/>
    <w:rsid w:val="008E5965"/>
    <w:rsid w:val="008E5C8D"/>
    <w:rsid w:val="008E6304"/>
    <w:rsid w:val="008E7A64"/>
    <w:rsid w:val="008E7ACB"/>
    <w:rsid w:val="008F3583"/>
    <w:rsid w:val="008F56E2"/>
    <w:rsid w:val="00902B65"/>
    <w:rsid w:val="00902D0D"/>
    <w:rsid w:val="00905F88"/>
    <w:rsid w:val="00907F04"/>
    <w:rsid w:val="009112EA"/>
    <w:rsid w:val="009117E5"/>
    <w:rsid w:val="009120D7"/>
    <w:rsid w:val="00913152"/>
    <w:rsid w:val="00914967"/>
    <w:rsid w:val="00915FFF"/>
    <w:rsid w:val="00916A86"/>
    <w:rsid w:val="00923C68"/>
    <w:rsid w:val="00926B48"/>
    <w:rsid w:val="00927BBD"/>
    <w:rsid w:val="00930571"/>
    <w:rsid w:val="00931FFD"/>
    <w:rsid w:val="0093322D"/>
    <w:rsid w:val="00936783"/>
    <w:rsid w:val="009368A4"/>
    <w:rsid w:val="009372C6"/>
    <w:rsid w:val="00951465"/>
    <w:rsid w:val="00951D56"/>
    <w:rsid w:val="00952668"/>
    <w:rsid w:val="00952C2C"/>
    <w:rsid w:val="00953E3A"/>
    <w:rsid w:val="00954788"/>
    <w:rsid w:val="00956370"/>
    <w:rsid w:val="00966FC9"/>
    <w:rsid w:val="009676F2"/>
    <w:rsid w:val="0097208E"/>
    <w:rsid w:val="00972648"/>
    <w:rsid w:val="00976561"/>
    <w:rsid w:val="009775B8"/>
    <w:rsid w:val="00982EF4"/>
    <w:rsid w:val="00985744"/>
    <w:rsid w:val="00991277"/>
    <w:rsid w:val="00991EFE"/>
    <w:rsid w:val="00995152"/>
    <w:rsid w:val="00995223"/>
    <w:rsid w:val="00997240"/>
    <w:rsid w:val="009A1CC1"/>
    <w:rsid w:val="009A3E57"/>
    <w:rsid w:val="009A6D89"/>
    <w:rsid w:val="009B2ACE"/>
    <w:rsid w:val="009B355C"/>
    <w:rsid w:val="009B36C7"/>
    <w:rsid w:val="009B4808"/>
    <w:rsid w:val="009B6404"/>
    <w:rsid w:val="009B6D3C"/>
    <w:rsid w:val="009C48C3"/>
    <w:rsid w:val="009C6E62"/>
    <w:rsid w:val="009D14EC"/>
    <w:rsid w:val="009D1EA6"/>
    <w:rsid w:val="009D27DD"/>
    <w:rsid w:val="009D329F"/>
    <w:rsid w:val="009D61B4"/>
    <w:rsid w:val="009E3EF8"/>
    <w:rsid w:val="009E5DA7"/>
    <w:rsid w:val="009E6A0E"/>
    <w:rsid w:val="009E6C9D"/>
    <w:rsid w:val="009E75DD"/>
    <w:rsid w:val="009F05D1"/>
    <w:rsid w:val="009F1D06"/>
    <w:rsid w:val="009F5E7F"/>
    <w:rsid w:val="009F6641"/>
    <w:rsid w:val="009F6AA8"/>
    <w:rsid w:val="00A000BE"/>
    <w:rsid w:val="00A00526"/>
    <w:rsid w:val="00A019E2"/>
    <w:rsid w:val="00A05064"/>
    <w:rsid w:val="00A065F3"/>
    <w:rsid w:val="00A075EA"/>
    <w:rsid w:val="00A121F3"/>
    <w:rsid w:val="00A1549A"/>
    <w:rsid w:val="00A16169"/>
    <w:rsid w:val="00A1707F"/>
    <w:rsid w:val="00A17BEF"/>
    <w:rsid w:val="00A17DEC"/>
    <w:rsid w:val="00A22C65"/>
    <w:rsid w:val="00A25817"/>
    <w:rsid w:val="00A27045"/>
    <w:rsid w:val="00A323C5"/>
    <w:rsid w:val="00A4085E"/>
    <w:rsid w:val="00A535F0"/>
    <w:rsid w:val="00A557BF"/>
    <w:rsid w:val="00A61EDE"/>
    <w:rsid w:val="00A63269"/>
    <w:rsid w:val="00A6566B"/>
    <w:rsid w:val="00A65824"/>
    <w:rsid w:val="00A677A1"/>
    <w:rsid w:val="00A7552E"/>
    <w:rsid w:val="00A76074"/>
    <w:rsid w:val="00A77210"/>
    <w:rsid w:val="00A934B4"/>
    <w:rsid w:val="00A95844"/>
    <w:rsid w:val="00A95F80"/>
    <w:rsid w:val="00A96156"/>
    <w:rsid w:val="00AA3343"/>
    <w:rsid w:val="00AA3537"/>
    <w:rsid w:val="00AA5C2F"/>
    <w:rsid w:val="00AB1DA6"/>
    <w:rsid w:val="00AB37EC"/>
    <w:rsid w:val="00AB3A94"/>
    <w:rsid w:val="00AB5FB8"/>
    <w:rsid w:val="00AB67E1"/>
    <w:rsid w:val="00AC42CB"/>
    <w:rsid w:val="00AC52B6"/>
    <w:rsid w:val="00AD116F"/>
    <w:rsid w:val="00AD17B8"/>
    <w:rsid w:val="00AD1A19"/>
    <w:rsid w:val="00AD26EE"/>
    <w:rsid w:val="00AD28CA"/>
    <w:rsid w:val="00AD520E"/>
    <w:rsid w:val="00AE0B0E"/>
    <w:rsid w:val="00AE4DCE"/>
    <w:rsid w:val="00AE583D"/>
    <w:rsid w:val="00B00521"/>
    <w:rsid w:val="00B07D92"/>
    <w:rsid w:val="00B10A43"/>
    <w:rsid w:val="00B120BF"/>
    <w:rsid w:val="00B12352"/>
    <w:rsid w:val="00B12B77"/>
    <w:rsid w:val="00B133A5"/>
    <w:rsid w:val="00B14543"/>
    <w:rsid w:val="00B14822"/>
    <w:rsid w:val="00B1492C"/>
    <w:rsid w:val="00B165FE"/>
    <w:rsid w:val="00B1701E"/>
    <w:rsid w:val="00B17062"/>
    <w:rsid w:val="00B173BD"/>
    <w:rsid w:val="00B23FA8"/>
    <w:rsid w:val="00B25753"/>
    <w:rsid w:val="00B25F09"/>
    <w:rsid w:val="00B2617C"/>
    <w:rsid w:val="00B34B45"/>
    <w:rsid w:val="00B35024"/>
    <w:rsid w:val="00B35FBE"/>
    <w:rsid w:val="00B36048"/>
    <w:rsid w:val="00B430EC"/>
    <w:rsid w:val="00B43FB4"/>
    <w:rsid w:val="00B450EA"/>
    <w:rsid w:val="00B5051E"/>
    <w:rsid w:val="00B526E4"/>
    <w:rsid w:val="00B53349"/>
    <w:rsid w:val="00B539CB"/>
    <w:rsid w:val="00B54CD0"/>
    <w:rsid w:val="00B616CA"/>
    <w:rsid w:val="00B64F8F"/>
    <w:rsid w:val="00B66E08"/>
    <w:rsid w:val="00B67BA8"/>
    <w:rsid w:val="00B70DCA"/>
    <w:rsid w:val="00B718CC"/>
    <w:rsid w:val="00B73A83"/>
    <w:rsid w:val="00B7726A"/>
    <w:rsid w:val="00B809EF"/>
    <w:rsid w:val="00B8110C"/>
    <w:rsid w:val="00B82686"/>
    <w:rsid w:val="00B83BB5"/>
    <w:rsid w:val="00B85CD1"/>
    <w:rsid w:val="00B92DEE"/>
    <w:rsid w:val="00B96A5D"/>
    <w:rsid w:val="00B971B6"/>
    <w:rsid w:val="00BA0D44"/>
    <w:rsid w:val="00BA31E5"/>
    <w:rsid w:val="00BA6530"/>
    <w:rsid w:val="00BA703F"/>
    <w:rsid w:val="00BC00BE"/>
    <w:rsid w:val="00BD1ACB"/>
    <w:rsid w:val="00BD1C69"/>
    <w:rsid w:val="00BD4F86"/>
    <w:rsid w:val="00BE11D0"/>
    <w:rsid w:val="00BE3A56"/>
    <w:rsid w:val="00BE6AA4"/>
    <w:rsid w:val="00BF02D1"/>
    <w:rsid w:val="00BF1E56"/>
    <w:rsid w:val="00BF2B10"/>
    <w:rsid w:val="00C0215C"/>
    <w:rsid w:val="00C02C3F"/>
    <w:rsid w:val="00C07B23"/>
    <w:rsid w:val="00C10175"/>
    <w:rsid w:val="00C10542"/>
    <w:rsid w:val="00C1062D"/>
    <w:rsid w:val="00C10D95"/>
    <w:rsid w:val="00C12926"/>
    <w:rsid w:val="00C13800"/>
    <w:rsid w:val="00C14954"/>
    <w:rsid w:val="00C167B2"/>
    <w:rsid w:val="00C17329"/>
    <w:rsid w:val="00C179FE"/>
    <w:rsid w:val="00C17A99"/>
    <w:rsid w:val="00C22AFB"/>
    <w:rsid w:val="00C279F3"/>
    <w:rsid w:val="00C33E29"/>
    <w:rsid w:val="00C3414A"/>
    <w:rsid w:val="00C407C0"/>
    <w:rsid w:val="00C423E5"/>
    <w:rsid w:val="00C44006"/>
    <w:rsid w:val="00C539C5"/>
    <w:rsid w:val="00C54924"/>
    <w:rsid w:val="00C56443"/>
    <w:rsid w:val="00C6340B"/>
    <w:rsid w:val="00C67C73"/>
    <w:rsid w:val="00C72228"/>
    <w:rsid w:val="00C731BE"/>
    <w:rsid w:val="00C7327F"/>
    <w:rsid w:val="00C7397D"/>
    <w:rsid w:val="00C74764"/>
    <w:rsid w:val="00C80C34"/>
    <w:rsid w:val="00C815BE"/>
    <w:rsid w:val="00C8761C"/>
    <w:rsid w:val="00C87AD6"/>
    <w:rsid w:val="00C9014D"/>
    <w:rsid w:val="00C90402"/>
    <w:rsid w:val="00C9273F"/>
    <w:rsid w:val="00C930DE"/>
    <w:rsid w:val="00C93221"/>
    <w:rsid w:val="00C97158"/>
    <w:rsid w:val="00CA100F"/>
    <w:rsid w:val="00CA5FD3"/>
    <w:rsid w:val="00CA77B7"/>
    <w:rsid w:val="00CB428C"/>
    <w:rsid w:val="00CB68B6"/>
    <w:rsid w:val="00CB70DE"/>
    <w:rsid w:val="00CB7245"/>
    <w:rsid w:val="00CB760D"/>
    <w:rsid w:val="00CC4402"/>
    <w:rsid w:val="00CC4D8B"/>
    <w:rsid w:val="00CC7597"/>
    <w:rsid w:val="00CC7726"/>
    <w:rsid w:val="00CD67A8"/>
    <w:rsid w:val="00CD732A"/>
    <w:rsid w:val="00CE2440"/>
    <w:rsid w:val="00CE6DD5"/>
    <w:rsid w:val="00CF0456"/>
    <w:rsid w:val="00CF46A5"/>
    <w:rsid w:val="00CF6214"/>
    <w:rsid w:val="00CF6C35"/>
    <w:rsid w:val="00D01089"/>
    <w:rsid w:val="00D01306"/>
    <w:rsid w:val="00D04863"/>
    <w:rsid w:val="00D048C5"/>
    <w:rsid w:val="00D05275"/>
    <w:rsid w:val="00D06FAC"/>
    <w:rsid w:val="00D11287"/>
    <w:rsid w:val="00D1794D"/>
    <w:rsid w:val="00D2246D"/>
    <w:rsid w:val="00D232E2"/>
    <w:rsid w:val="00D2583D"/>
    <w:rsid w:val="00D26317"/>
    <w:rsid w:val="00D2673C"/>
    <w:rsid w:val="00D27778"/>
    <w:rsid w:val="00D40219"/>
    <w:rsid w:val="00D428B3"/>
    <w:rsid w:val="00D52D01"/>
    <w:rsid w:val="00D53A2D"/>
    <w:rsid w:val="00D53AF1"/>
    <w:rsid w:val="00D5562F"/>
    <w:rsid w:val="00D55CD6"/>
    <w:rsid w:val="00D62463"/>
    <w:rsid w:val="00D66733"/>
    <w:rsid w:val="00D71C42"/>
    <w:rsid w:val="00D7227F"/>
    <w:rsid w:val="00D74B1A"/>
    <w:rsid w:val="00D74D48"/>
    <w:rsid w:val="00D777B2"/>
    <w:rsid w:val="00D857CA"/>
    <w:rsid w:val="00D857D5"/>
    <w:rsid w:val="00D85E74"/>
    <w:rsid w:val="00D8784A"/>
    <w:rsid w:val="00D93E65"/>
    <w:rsid w:val="00D96056"/>
    <w:rsid w:val="00D96EDA"/>
    <w:rsid w:val="00DA24FB"/>
    <w:rsid w:val="00DA2C89"/>
    <w:rsid w:val="00DA4A02"/>
    <w:rsid w:val="00DA4E1D"/>
    <w:rsid w:val="00DA5A14"/>
    <w:rsid w:val="00DA5AD7"/>
    <w:rsid w:val="00DA6D90"/>
    <w:rsid w:val="00DA7CC3"/>
    <w:rsid w:val="00DC03EB"/>
    <w:rsid w:val="00DC1752"/>
    <w:rsid w:val="00DD18A9"/>
    <w:rsid w:val="00DD3AEE"/>
    <w:rsid w:val="00DD4F19"/>
    <w:rsid w:val="00DD6AF5"/>
    <w:rsid w:val="00DE1535"/>
    <w:rsid w:val="00DE243A"/>
    <w:rsid w:val="00DE2F0D"/>
    <w:rsid w:val="00DE45B7"/>
    <w:rsid w:val="00DE5AF0"/>
    <w:rsid w:val="00DE790A"/>
    <w:rsid w:val="00DE793F"/>
    <w:rsid w:val="00DF0249"/>
    <w:rsid w:val="00DF162F"/>
    <w:rsid w:val="00DF3FA8"/>
    <w:rsid w:val="00DF4FF4"/>
    <w:rsid w:val="00DF5DA6"/>
    <w:rsid w:val="00DF6731"/>
    <w:rsid w:val="00DF7B43"/>
    <w:rsid w:val="00DF7E9B"/>
    <w:rsid w:val="00E00D9E"/>
    <w:rsid w:val="00E02068"/>
    <w:rsid w:val="00E02DC2"/>
    <w:rsid w:val="00E0313F"/>
    <w:rsid w:val="00E04F5D"/>
    <w:rsid w:val="00E05DE4"/>
    <w:rsid w:val="00E07DD5"/>
    <w:rsid w:val="00E12878"/>
    <w:rsid w:val="00E134D0"/>
    <w:rsid w:val="00E14165"/>
    <w:rsid w:val="00E16505"/>
    <w:rsid w:val="00E168FD"/>
    <w:rsid w:val="00E17135"/>
    <w:rsid w:val="00E1735B"/>
    <w:rsid w:val="00E17B1D"/>
    <w:rsid w:val="00E17C8A"/>
    <w:rsid w:val="00E21C41"/>
    <w:rsid w:val="00E24487"/>
    <w:rsid w:val="00E246C9"/>
    <w:rsid w:val="00E2623A"/>
    <w:rsid w:val="00E268DF"/>
    <w:rsid w:val="00E27004"/>
    <w:rsid w:val="00E316D9"/>
    <w:rsid w:val="00E35088"/>
    <w:rsid w:val="00E446C5"/>
    <w:rsid w:val="00E51770"/>
    <w:rsid w:val="00E51791"/>
    <w:rsid w:val="00E53954"/>
    <w:rsid w:val="00E53F9B"/>
    <w:rsid w:val="00E56945"/>
    <w:rsid w:val="00E60623"/>
    <w:rsid w:val="00E6453F"/>
    <w:rsid w:val="00E6592C"/>
    <w:rsid w:val="00E66C91"/>
    <w:rsid w:val="00E7403A"/>
    <w:rsid w:val="00E74716"/>
    <w:rsid w:val="00E81E5C"/>
    <w:rsid w:val="00E83E7E"/>
    <w:rsid w:val="00E9017B"/>
    <w:rsid w:val="00E94A28"/>
    <w:rsid w:val="00E952B8"/>
    <w:rsid w:val="00EA0C38"/>
    <w:rsid w:val="00EA1FB2"/>
    <w:rsid w:val="00EA465A"/>
    <w:rsid w:val="00EA7820"/>
    <w:rsid w:val="00EB1038"/>
    <w:rsid w:val="00EB4F08"/>
    <w:rsid w:val="00EB6174"/>
    <w:rsid w:val="00EB63B2"/>
    <w:rsid w:val="00EB7AA7"/>
    <w:rsid w:val="00EC1519"/>
    <w:rsid w:val="00EC7A41"/>
    <w:rsid w:val="00ED2C2D"/>
    <w:rsid w:val="00ED5A19"/>
    <w:rsid w:val="00ED5C89"/>
    <w:rsid w:val="00EE1D39"/>
    <w:rsid w:val="00EE2330"/>
    <w:rsid w:val="00EE51F1"/>
    <w:rsid w:val="00EE742F"/>
    <w:rsid w:val="00EF2141"/>
    <w:rsid w:val="00EF4C00"/>
    <w:rsid w:val="00F03C7E"/>
    <w:rsid w:val="00F051B9"/>
    <w:rsid w:val="00F11787"/>
    <w:rsid w:val="00F134B4"/>
    <w:rsid w:val="00F140C0"/>
    <w:rsid w:val="00F14B59"/>
    <w:rsid w:val="00F14C2C"/>
    <w:rsid w:val="00F14C34"/>
    <w:rsid w:val="00F169D2"/>
    <w:rsid w:val="00F17978"/>
    <w:rsid w:val="00F205D9"/>
    <w:rsid w:val="00F21B8D"/>
    <w:rsid w:val="00F34331"/>
    <w:rsid w:val="00F349E5"/>
    <w:rsid w:val="00F539C2"/>
    <w:rsid w:val="00F56241"/>
    <w:rsid w:val="00F567B4"/>
    <w:rsid w:val="00F6138B"/>
    <w:rsid w:val="00F61D69"/>
    <w:rsid w:val="00F639DC"/>
    <w:rsid w:val="00F6483E"/>
    <w:rsid w:val="00F657F4"/>
    <w:rsid w:val="00F7199E"/>
    <w:rsid w:val="00F751FE"/>
    <w:rsid w:val="00F8247C"/>
    <w:rsid w:val="00F83328"/>
    <w:rsid w:val="00F8497C"/>
    <w:rsid w:val="00F85D3A"/>
    <w:rsid w:val="00F92C1B"/>
    <w:rsid w:val="00F938D1"/>
    <w:rsid w:val="00F965AC"/>
    <w:rsid w:val="00FA0294"/>
    <w:rsid w:val="00FB156B"/>
    <w:rsid w:val="00FB1E42"/>
    <w:rsid w:val="00FB735A"/>
    <w:rsid w:val="00FB7369"/>
    <w:rsid w:val="00FB7D28"/>
    <w:rsid w:val="00FC0496"/>
    <w:rsid w:val="00FC1A67"/>
    <w:rsid w:val="00FC2B9D"/>
    <w:rsid w:val="00FC2E3A"/>
    <w:rsid w:val="00FC34DA"/>
    <w:rsid w:val="00FC6ED4"/>
    <w:rsid w:val="00FD1D7A"/>
    <w:rsid w:val="00FD2593"/>
    <w:rsid w:val="00FD3459"/>
    <w:rsid w:val="00FE00B0"/>
    <w:rsid w:val="00FE4063"/>
    <w:rsid w:val="00FE4E28"/>
    <w:rsid w:val="00FF011E"/>
    <w:rsid w:val="00FF0A4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iPriority w:val="99"/>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uiPriority w:val="99"/>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Char2">
    <w:name w:val="Char2"/>
    <w:basedOn w:val="Normlny"/>
    <w:link w:val="Odkaznapoznmkupodiarou"/>
    <w:qFormat/>
    <w:rsid w:val="00DF5DA6"/>
    <w:pPr>
      <w:spacing w:line="240" w:lineRule="exact"/>
    </w:pPr>
    <w:rPr>
      <w:vertAlign w:val="superscript"/>
    </w:rPr>
  </w:style>
  <w:style w:type="paragraph" w:styleId="Obyajntext">
    <w:name w:val="Plain Text"/>
    <w:basedOn w:val="Normlny"/>
    <w:link w:val="ObyajntextChar"/>
    <w:uiPriority w:val="99"/>
    <w:semiHidden/>
    <w:unhideWhenUsed/>
    <w:rsid w:val="00DF5DA6"/>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DF5DA6"/>
    <w:rPr>
      <w:rFonts w:ascii="Calibri" w:eastAsia="Calibri" w:hAnsi="Calibri" w:cs="Calibri"/>
    </w:rPr>
  </w:style>
  <w:style w:type="paragraph" w:customStyle="1" w:styleId="Default">
    <w:name w:val="Default"/>
    <w:qFormat/>
    <w:rsid w:val="00DF5DA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DF5DA6"/>
  </w:style>
  <w:style w:type="paragraph" w:customStyle="1" w:styleId="xmsonormal">
    <w:name w:val="x_msonormal"/>
    <w:basedOn w:val="Normlny"/>
    <w:rsid w:val="00384336"/>
    <w:pPr>
      <w:spacing w:after="0" w:line="240" w:lineRule="auto"/>
    </w:pPr>
    <w:rPr>
      <w:rFonts w:ascii="Calibri" w:hAnsi="Calibri" w:cs="Calibri"/>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051001690">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vo.gov.sk/metodika-vzdelavanie/tematicke-materialy/spolocensky-zodpovedne-verejne-obstaravanie" TargetMode="External"/><Relationship Id="rId18" Type="http://schemas.openxmlformats.org/officeDocument/2006/relationships/hyperlink" Target="https://www.sazp.sk/zivotne-prostredie/environmentalne-manazerstvo/propagacne-materialy-dobrovo-ne-nastroje-environmentalnej-politiky/studijne-materialy-zelene-verejne-obstaravanie-gpp" TargetMode="External"/><Relationship Id="rId26" Type="http://schemas.openxmlformats.org/officeDocument/2006/relationships/hyperlink" Target="https://www.eurofondy.gov.sk/dokumenty-a-publikacie/metodicke-dokumenty/" TargetMode="External"/><Relationship Id="rId3" Type="http://schemas.openxmlformats.org/officeDocument/2006/relationships/styles" Target="styles.xml"/><Relationship Id="rId21" Type="http://schemas.openxmlformats.org/officeDocument/2006/relationships/hyperlink" Target="https://cpv.mirri.gov.sk/stranka/dokumenty-na-stiahnutie"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17" Type="http://schemas.openxmlformats.org/officeDocument/2006/relationships/hyperlink" Target="https://www.sazp.sk/zivotne-prostredie/environmentalne-manazerstvo/propagacne-materialy-dobrovo-ne-nastroje-environmentalnej-politiky/publikaciee" TargetMode="External"/><Relationship Id="rId25" Type="http://schemas.openxmlformats.org/officeDocument/2006/relationships/hyperlink" Target="mailto:projektytp@mirri.gov.sk"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uvo.gov.sk/metodika-vzdelavanie/tematicke-materialy/spolocensky-zodpovedne-verejne-obstaravanie" TargetMode="External"/><Relationship Id="rId20" Type="http://schemas.openxmlformats.org/officeDocument/2006/relationships/hyperlink" Target="https://www.eurofondy.gov.sk/dokumenty-a-publikacie/dokumenty/" TargetMode="External"/><Relationship Id="rId29"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yperlink" Target="https://www.mfsr.sk/sk/financne-vztahy-eu/povstupove-fondy-eu/programove-obdobie-2021-2027/prirucka-k-financnemu-riadeniu-fondov-eu-programove-obdobie-2021-2027/"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23" Type="http://schemas.openxmlformats.org/officeDocument/2006/relationships/hyperlink" Target="http://www.eurofondy.gov.sk" TargetMode="External"/><Relationship Id="rId28"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www.sazp.sk/zivotne-prostredie/environmentalne-manazerstvo/zelene-verejne-obstaravanie-gpp/priklady-dobrej-prax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green-business.ec.europa.eu/green-public-procurement/gpp-criteria-and-requirements_en" TargetMode="External"/><Relationship Id="rId22" Type="http://schemas.openxmlformats.org/officeDocument/2006/relationships/hyperlink" Target="http://www.slovensko.sk" TargetMode="External"/><Relationship Id="rId27" Type="http://schemas.openxmlformats.org/officeDocument/2006/relationships/hyperlink" Target="https://eurofondy.gov.sk/dokumenty-a-publikacie/metodicke-dokumenty/" TargetMode="External"/><Relationship Id="rId30" Type="http://schemas.openxmlformats.org/officeDocument/2006/relationships/header" Target="header1.xml"/><Relationship Id="rId8" Type="http://schemas.openxmlformats.org/officeDocument/2006/relationships/hyperlink" Target="https://eurofondy.gov.s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668C0-510E-48BE-A2C7-B72084C1A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17</Pages>
  <Words>5724</Words>
  <Characters>32633</Characters>
  <Application>Microsoft Office Word</Application>
  <DocSecurity>0</DocSecurity>
  <Lines>271</Lines>
  <Paragraphs>76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Tomčániová, Veronika</cp:lastModifiedBy>
  <cp:revision>17</cp:revision>
  <dcterms:created xsi:type="dcterms:W3CDTF">2025-05-02T08:15:00Z</dcterms:created>
  <dcterms:modified xsi:type="dcterms:W3CDTF">2026-06-25T06:55:00Z</dcterms:modified>
</cp:coreProperties>
</file>