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44140F" w14:textId="77777777" w:rsidR="00AA5C2F" w:rsidRPr="00233F7E"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233F7E">
        <w:rPr>
          <w:b/>
          <w:sz w:val="40"/>
          <w:szCs w:val="40"/>
        </w:rPr>
        <w:t>VÝZVA</w:t>
      </w:r>
      <w:r w:rsidRPr="00233F7E">
        <w:rPr>
          <w:b/>
          <w:sz w:val="40"/>
          <w:szCs w:val="40"/>
        </w:rPr>
        <w:tab/>
      </w:r>
    </w:p>
    <w:p w14:paraId="7AC24A1A" w14:textId="77777777" w:rsidR="00AA5C2F" w:rsidRPr="00233F7E" w:rsidRDefault="00AA5C2F" w:rsidP="00AA5C2F">
      <w:pPr>
        <w:tabs>
          <w:tab w:val="left" w:pos="3225"/>
        </w:tabs>
        <w:contextualSpacing/>
        <w:jc w:val="center"/>
        <w:rPr>
          <w:sz w:val="24"/>
          <w:szCs w:val="24"/>
        </w:rPr>
      </w:pPr>
    </w:p>
    <w:p w14:paraId="0AA1D2AA" w14:textId="4E47BCA5" w:rsidR="00AA5C2F" w:rsidRPr="00233F7E" w:rsidRDefault="00AA5C2F" w:rsidP="00AA5C2F">
      <w:pPr>
        <w:tabs>
          <w:tab w:val="left" w:pos="3225"/>
        </w:tabs>
        <w:contextualSpacing/>
        <w:jc w:val="center"/>
        <w:rPr>
          <w:sz w:val="32"/>
          <w:szCs w:val="32"/>
        </w:rPr>
      </w:pPr>
      <w:r w:rsidRPr="00233F7E">
        <w:rPr>
          <w:sz w:val="32"/>
          <w:szCs w:val="32"/>
        </w:rPr>
        <w:t xml:space="preserve">Poskytovateľ </w:t>
      </w:r>
      <w:r w:rsidRPr="00233F7E">
        <w:rPr>
          <w:rFonts w:cstheme="minorHAnsi"/>
          <w:sz w:val="32"/>
          <w:szCs w:val="32"/>
        </w:rPr>
        <w:t>Ministerstvo investícií, regionálneho rozvoja a informatizácie Slovenskej republiky</w:t>
      </w:r>
      <w:r w:rsidRPr="00233F7E">
        <w:rPr>
          <w:sz w:val="32"/>
          <w:szCs w:val="32"/>
        </w:rPr>
        <w:t xml:space="preserve"> ako riadiaci orgán pre Program Slovensko</w:t>
      </w:r>
      <w:r w:rsidR="00FB7D28" w:rsidRPr="00233F7E">
        <w:rPr>
          <w:sz w:val="32"/>
          <w:szCs w:val="32"/>
        </w:rPr>
        <w:t xml:space="preserve">, programové obdobie </w:t>
      </w:r>
      <w:r w:rsidRPr="00233F7E">
        <w:rPr>
          <w:sz w:val="32"/>
          <w:szCs w:val="32"/>
        </w:rPr>
        <w:t xml:space="preserve"> 2021 – 2027</w:t>
      </w:r>
    </w:p>
    <w:p w14:paraId="7D1B8A1D" w14:textId="77777777" w:rsidR="00AA5C2F" w:rsidRPr="00233F7E" w:rsidRDefault="00AA5C2F" w:rsidP="00AA5C2F">
      <w:pPr>
        <w:tabs>
          <w:tab w:val="left" w:pos="3225"/>
        </w:tabs>
        <w:contextualSpacing/>
        <w:jc w:val="center"/>
        <w:rPr>
          <w:sz w:val="24"/>
          <w:szCs w:val="24"/>
        </w:rPr>
      </w:pPr>
    </w:p>
    <w:p w14:paraId="248E69E1" w14:textId="4A7061C3" w:rsidR="00AA5C2F" w:rsidRPr="00233F7E" w:rsidRDefault="00AA5C2F" w:rsidP="00AA3537">
      <w:pPr>
        <w:tabs>
          <w:tab w:val="left" w:pos="3225"/>
        </w:tabs>
        <w:spacing w:after="120"/>
        <w:jc w:val="center"/>
        <w:rPr>
          <w:sz w:val="32"/>
          <w:szCs w:val="32"/>
        </w:rPr>
      </w:pPr>
      <w:r w:rsidRPr="00233F7E">
        <w:rPr>
          <w:sz w:val="32"/>
          <w:szCs w:val="32"/>
        </w:rPr>
        <w:t>vyhlasuje výzvu na predkladanie žiadostí o poskytnutie nenávratného finančného príspevku</w:t>
      </w:r>
    </w:p>
    <w:p w14:paraId="54634171" w14:textId="77777777" w:rsidR="005C3081" w:rsidRPr="00233F7E" w:rsidRDefault="005C3081" w:rsidP="00AA3537">
      <w:pPr>
        <w:tabs>
          <w:tab w:val="left" w:pos="3225"/>
        </w:tabs>
        <w:spacing w:after="120"/>
        <w:jc w:val="center"/>
      </w:pPr>
    </w:p>
    <w:tbl>
      <w:tblPr>
        <w:tblStyle w:val="Mriekatabuky"/>
        <w:tblW w:w="9782" w:type="dxa"/>
        <w:tblInd w:w="-289" w:type="dxa"/>
        <w:tblLook w:val="04A0" w:firstRow="1" w:lastRow="0" w:firstColumn="1" w:lastColumn="0" w:noHBand="0" w:noVBand="1"/>
      </w:tblPr>
      <w:tblGrid>
        <w:gridCol w:w="3403"/>
        <w:gridCol w:w="6379"/>
      </w:tblGrid>
      <w:tr w:rsidR="00AA5C2F" w:rsidRPr="00233F7E" w14:paraId="1276229D" w14:textId="77777777" w:rsidTr="00D777B2">
        <w:trPr>
          <w:trHeight w:val="340"/>
        </w:trPr>
        <w:tc>
          <w:tcPr>
            <w:tcW w:w="9782" w:type="dxa"/>
            <w:gridSpan w:val="2"/>
            <w:shd w:val="clear" w:color="auto" w:fill="E2EFD9" w:themeFill="accent6" w:themeFillTint="33"/>
          </w:tcPr>
          <w:p w14:paraId="0680B396" w14:textId="77777777" w:rsidR="00AA5C2F" w:rsidRPr="00233F7E" w:rsidRDefault="00AA5C2F" w:rsidP="00794803">
            <w:pPr>
              <w:spacing w:after="120"/>
              <w:jc w:val="center"/>
            </w:pPr>
            <w:r w:rsidRPr="00233F7E">
              <w:rPr>
                <w:b/>
              </w:rPr>
              <w:t>Identifikácia výzvy</w:t>
            </w:r>
          </w:p>
        </w:tc>
      </w:tr>
      <w:tr w:rsidR="00D52D01" w:rsidRPr="00233F7E" w14:paraId="2C3D42C5" w14:textId="77777777" w:rsidTr="00D777B2">
        <w:tc>
          <w:tcPr>
            <w:tcW w:w="3403" w:type="dxa"/>
            <w:shd w:val="clear" w:color="auto" w:fill="E2EFD9" w:themeFill="accent6" w:themeFillTint="33"/>
          </w:tcPr>
          <w:p w14:paraId="591A9F73" w14:textId="77777777" w:rsidR="00D52D01" w:rsidRPr="00233F7E" w:rsidRDefault="00D52D01" w:rsidP="00D52D01">
            <w:pPr>
              <w:tabs>
                <w:tab w:val="left" w:pos="1695"/>
              </w:tabs>
              <w:spacing w:after="120"/>
              <w:rPr>
                <w:b/>
              </w:rPr>
            </w:pPr>
            <w:r w:rsidRPr="00233F7E">
              <w:rPr>
                <w:b/>
              </w:rPr>
              <w:t>Názov výzvy</w:t>
            </w:r>
          </w:p>
        </w:tc>
        <w:tc>
          <w:tcPr>
            <w:tcW w:w="6379" w:type="dxa"/>
          </w:tcPr>
          <w:p w14:paraId="6D63E461" w14:textId="4C520814" w:rsidR="00D52D01" w:rsidRPr="00233F7E" w:rsidRDefault="00D52D01" w:rsidP="00F10305">
            <w:pPr>
              <w:tabs>
                <w:tab w:val="left" w:pos="1695"/>
              </w:tabs>
              <w:spacing w:after="120"/>
            </w:pPr>
            <w:r w:rsidRPr="00233F7E">
              <w:t>Financovanie projektov TP oprávneného prijímateľa</w:t>
            </w:r>
            <w:r w:rsidR="00BD33C8" w:rsidRPr="00233F7E">
              <w:t xml:space="preserve"> MIRRI SR</w:t>
            </w:r>
            <w:r w:rsidR="00F10305" w:rsidRPr="00233F7E">
              <w:t xml:space="preserve"> – Centrálny plán vzdelávania</w:t>
            </w:r>
          </w:p>
        </w:tc>
      </w:tr>
      <w:tr w:rsidR="00D52D01" w:rsidRPr="00233F7E" w14:paraId="4CAA3883" w14:textId="77777777" w:rsidTr="00D777B2">
        <w:tc>
          <w:tcPr>
            <w:tcW w:w="3403" w:type="dxa"/>
            <w:shd w:val="clear" w:color="auto" w:fill="E2EFD9" w:themeFill="accent6" w:themeFillTint="33"/>
          </w:tcPr>
          <w:p w14:paraId="453737D6" w14:textId="77777777" w:rsidR="00D52D01" w:rsidRPr="00233F7E" w:rsidRDefault="00D52D01" w:rsidP="00D52D01">
            <w:pPr>
              <w:tabs>
                <w:tab w:val="left" w:pos="1695"/>
              </w:tabs>
              <w:spacing w:after="120"/>
              <w:rPr>
                <w:b/>
              </w:rPr>
            </w:pPr>
            <w:r w:rsidRPr="00233F7E">
              <w:rPr>
                <w:b/>
              </w:rPr>
              <w:t>Kód výzvy</w:t>
            </w:r>
          </w:p>
        </w:tc>
        <w:tc>
          <w:tcPr>
            <w:tcW w:w="6379" w:type="dxa"/>
          </w:tcPr>
          <w:p w14:paraId="7265F663" w14:textId="3C49F26C" w:rsidR="00D52D01" w:rsidRPr="00233F7E" w:rsidRDefault="00592960" w:rsidP="00831ECE">
            <w:pPr>
              <w:tabs>
                <w:tab w:val="left" w:pos="1695"/>
              </w:tabs>
            </w:pPr>
            <w:r w:rsidRPr="00233F7E">
              <w:t>PSK-MIRRI-</w:t>
            </w:r>
            <w:r w:rsidR="00CA1D39" w:rsidRPr="00233F7E">
              <w:t>94</w:t>
            </w:r>
            <w:r w:rsidR="00634621" w:rsidRPr="00233F7E">
              <w:t>9</w:t>
            </w:r>
            <w:r w:rsidRPr="00233F7E">
              <w:t>-20</w:t>
            </w:r>
            <w:r w:rsidR="00831ECE" w:rsidRPr="00233F7E">
              <w:t>25</w:t>
            </w:r>
            <w:r w:rsidRPr="00233F7E">
              <w:t>-TP-EFRR</w:t>
            </w:r>
          </w:p>
        </w:tc>
      </w:tr>
      <w:tr w:rsidR="00D52D01" w:rsidRPr="00233F7E" w14:paraId="7F436E16" w14:textId="77777777" w:rsidTr="00D777B2">
        <w:tc>
          <w:tcPr>
            <w:tcW w:w="3403" w:type="dxa"/>
            <w:shd w:val="clear" w:color="auto" w:fill="E2EFD9" w:themeFill="accent6" w:themeFillTint="33"/>
          </w:tcPr>
          <w:p w14:paraId="3946DFDE" w14:textId="77777777" w:rsidR="00D52D01" w:rsidRPr="00233F7E" w:rsidRDefault="00D52D01" w:rsidP="00190741">
            <w:pPr>
              <w:tabs>
                <w:tab w:val="left" w:pos="1695"/>
              </w:tabs>
              <w:spacing w:after="120"/>
              <w:rPr>
                <w:b/>
              </w:rPr>
            </w:pPr>
            <w:r w:rsidRPr="00233F7E">
              <w:rPr>
                <w:b/>
              </w:rPr>
              <w:t>Priorita</w:t>
            </w:r>
          </w:p>
        </w:tc>
        <w:tc>
          <w:tcPr>
            <w:tcW w:w="6379" w:type="dxa"/>
          </w:tcPr>
          <w:p w14:paraId="6F071F2A" w14:textId="77777777" w:rsidR="00D52D01" w:rsidRPr="00233F7E" w:rsidRDefault="00242CFF" w:rsidP="00E246C9">
            <w:pPr>
              <w:tabs>
                <w:tab w:val="left" w:pos="1695"/>
              </w:tabs>
            </w:pPr>
            <w:r w:rsidRPr="00233F7E">
              <w:t>7P1. Technická pomoc EFRR</w:t>
            </w:r>
          </w:p>
        </w:tc>
      </w:tr>
      <w:tr w:rsidR="00D52D01" w:rsidRPr="00233F7E" w14:paraId="6A8F2612" w14:textId="77777777" w:rsidTr="00D777B2">
        <w:tc>
          <w:tcPr>
            <w:tcW w:w="3403" w:type="dxa"/>
            <w:shd w:val="clear" w:color="auto" w:fill="E2EFD9" w:themeFill="accent6" w:themeFillTint="33"/>
          </w:tcPr>
          <w:p w14:paraId="58E34E7B" w14:textId="77777777" w:rsidR="00D52D01" w:rsidRPr="00233F7E" w:rsidRDefault="00D52D01" w:rsidP="00190741">
            <w:pPr>
              <w:tabs>
                <w:tab w:val="left" w:pos="1695"/>
              </w:tabs>
              <w:spacing w:after="120"/>
              <w:rPr>
                <w:b/>
              </w:rPr>
            </w:pPr>
            <w:r w:rsidRPr="00233F7E">
              <w:rPr>
                <w:b/>
              </w:rPr>
              <w:t>Špecifický cieľ / Technická pomoc</w:t>
            </w:r>
          </w:p>
        </w:tc>
        <w:tc>
          <w:tcPr>
            <w:tcW w:w="6379" w:type="dxa"/>
          </w:tcPr>
          <w:p w14:paraId="2346B4B4" w14:textId="77777777" w:rsidR="00D52D01" w:rsidRPr="00233F7E" w:rsidRDefault="00D52D01" w:rsidP="00D52D01">
            <w:pPr>
              <w:tabs>
                <w:tab w:val="left" w:pos="1695"/>
              </w:tabs>
              <w:spacing w:after="120"/>
              <w:rPr>
                <w:color w:val="92D050"/>
              </w:rPr>
            </w:pPr>
            <w:r w:rsidRPr="00233F7E">
              <w:t>Technická pomoc</w:t>
            </w:r>
          </w:p>
        </w:tc>
      </w:tr>
      <w:tr w:rsidR="00D52D01" w:rsidRPr="00233F7E" w14:paraId="247CA952" w14:textId="77777777" w:rsidTr="00D777B2">
        <w:tc>
          <w:tcPr>
            <w:tcW w:w="3403" w:type="dxa"/>
            <w:shd w:val="clear" w:color="auto" w:fill="E2EFD9" w:themeFill="accent6" w:themeFillTint="33"/>
          </w:tcPr>
          <w:p w14:paraId="10B461B9" w14:textId="77777777" w:rsidR="00D52D01" w:rsidRPr="00233F7E" w:rsidRDefault="00D52D01" w:rsidP="00190741">
            <w:pPr>
              <w:tabs>
                <w:tab w:val="left" w:pos="1695"/>
              </w:tabs>
              <w:spacing w:after="120"/>
              <w:rPr>
                <w:b/>
              </w:rPr>
            </w:pPr>
            <w:r w:rsidRPr="00233F7E">
              <w:rPr>
                <w:b/>
              </w:rPr>
              <w:t>Opatrenie</w:t>
            </w:r>
          </w:p>
        </w:tc>
        <w:tc>
          <w:tcPr>
            <w:tcW w:w="6379" w:type="dxa"/>
          </w:tcPr>
          <w:p w14:paraId="7315C03C" w14:textId="77777777" w:rsidR="00D52D01" w:rsidRPr="00233F7E" w:rsidRDefault="00190741" w:rsidP="00D52D01">
            <w:pPr>
              <w:tabs>
                <w:tab w:val="left" w:pos="1695"/>
              </w:tabs>
              <w:spacing w:after="120"/>
              <w:rPr>
                <w:color w:val="92D050"/>
              </w:rPr>
            </w:pPr>
            <w:r w:rsidRPr="00233F7E">
              <w:t>Nerelevantné pre projekty technickej pomoci</w:t>
            </w:r>
          </w:p>
        </w:tc>
      </w:tr>
      <w:tr w:rsidR="00D52D01" w:rsidRPr="00233F7E" w14:paraId="7B0CE386" w14:textId="77777777" w:rsidTr="00D777B2">
        <w:tc>
          <w:tcPr>
            <w:tcW w:w="3403" w:type="dxa"/>
            <w:shd w:val="clear" w:color="auto" w:fill="E2EFD9" w:themeFill="accent6" w:themeFillTint="33"/>
          </w:tcPr>
          <w:p w14:paraId="5D787B70" w14:textId="77777777" w:rsidR="00D52D01" w:rsidRPr="00233F7E" w:rsidRDefault="00D52D01" w:rsidP="00D52D01">
            <w:pPr>
              <w:tabs>
                <w:tab w:val="left" w:pos="1695"/>
              </w:tabs>
              <w:spacing w:after="120"/>
              <w:rPr>
                <w:b/>
              </w:rPr>
            </w:pPr>
            <w:r w:rsidRPr="00233F7E">
              <w:rPr>
                <w:b/>
              </w:rPr>
              <w:t>Výška finančných prostriedkov určených na vyčerpanie vo výzve (zdroj EÚ)</w:t>
            </w:r>
          </w:p>
        </w:tc>
        <w:tc>
          <w:tcPr>
            <w:tcW w:w="6379" w:type="dxa"/>
          </w:tcPr>
          <w:p w14:paraId="722470EB" w14:textId="7DAC137A" w:rsidR="00D52D01" w:rsidRPr="00233F7E" w:rsidRDefault="00BC7DAD" w:rsidP="00BC7DAD">
            <w:pPr>
              <w:rPr>
                <w:rFonts w:ascii="Calibri" w:hAnsi="Calibri" w:cs="Calibri"/>
                <w:color w:val="000000"/>
              </w:rPr>
            </w:pPr>
            <w:r w:rsidRPr="00233F7E">
              <w:rPr>
                <w:rFonts w:ascii="Calibri" w:hAnsi="Calibri" w:cs="Calibri"/>
                <w:color w:val="000000"/>
              </w:rPr>
              <w:t>1 579</w:t>
            </w:r>
            <w:r w:rsidR="00DD0AF3" w:rsidRPr="00233F7E">
              <w:rPr>
                <w:rFonts w:ascii="Calibri" w:hAnsi="Calibri" w:cs="Calibri"/>
                <w:color w:val="000000"/>
              </w:rPr>
              <w:t xml:space="preserve"> </w:t>
            </w:r>
            <w:r w:rsidRPr="00233F7E">
              <w:rPr>
                <w:rFonts w:ascii="Calibri" w:hAnsi="Calibri" w:cs="Calibri"/>
                <w:color w:val="000000"/>
              </w:rPr>
              <w:t>454,36</w:t>
            </w:r>
            <w:r w:rsidR="00DD0AF3" w:rsidRPr="00233F7E">
              <w:rPr>
                <w:rFonts w:ascii="Calibri" w:hAnsi="Calibri" w:cs="Calibri"/>
                <w:color w:val="000000"/>
              </w:rPr>
              <w:t xml:space="preserve"> </w:t>
            </w:r>
            <w:r w:rsidR="00806B60" w:rsidRPr="00233F7E">
              <w:t xml:space="preserve">EUR </w:t>
            </w:r>
          </w:p>
        </w:tc>
      </w:tr>
      <w:tr w:rsidR="004909FE" w:rsidRPr="00233F7E" w14:paraId="36114C02" w14:textId="77777777" w:rsidTr="00D777B2">
        <w:tc>
          <w:tcPr>
            <w:tcW w:w="3403" w:type="dxa"/>
            <w:shd w:val="clear" w:color="auto" w:fill="E2EFD9" w:themeFill="accent6" w:themeFillTint="33"/>
          </w:tcPr>
          <w:p w14:paraId="12EB4E5E" w14:textId="46DB246D" w:rsidR="004909FE" w:rsidRPr="00233F7E" w:rsidRDefault="004909FE" w:rsidP="00D52D01">
            <w:pPr>
              <w:tabs>
                <w:tab w:val="left" w:pos="1695"/>
              </w:tabs>
              <w:spacing w:after="120"/>
              <w:rPr>
                <w:b/>
              </w:rPr>
            </w:pPr>
            <w:r w:rsidRPr="00233F7E">
              <w:rPr>
                <w:b/>
              </w:rPr>
              <w:t>Výška finančných prostriedkov určených na vyčerpanie vo výzve (všetky zdroje)</w:t>
            </w:r>
          </w:p>
        </w:tc>
        <w:tc>
          <w:tcPr>
            <w:tcW w:w="6379" w:type="dxa"/>
          </w:tcPr>
          <w:p w14:paraId="682A33C7" w14:textId="6ED5E367" w:rsidR="004909FE" w:rsidRPr="00233F7E" w:rsidRDefault="00BC7DAD" w:rsidP="00BC7DAD">
            <w:pPr>
              <w:rPr>
                <w:rFonts w:ascii="Calibri" w:hAnsi="Calibri" w:cs="Calibri"/>
                <w:bCs/>
                <w:color w:val="000000"/>
              </w:rPr>
            </w:pPr>
            <w:r w:rsidRPr="00233F7E">
              <w:t>2</w:t>
            </w:r>
            <w:r w:rsidR="00FF7CDF" w:rsidRPr="00233F7E">
              <w:t xml:space="preserve"> </w:t>
            </w:r>
            <w:r w:rsidRPr="00233F7E">
              <w:t>258</w:t>
            </w:r>
            <w:r w:rsidR="00FF7CDF" w:rsidRPr="00233F7E">
              <w:t xml:space="preserve"> </w:t>
            </w:r>
            <w:r w:rsidRPr="00233F7E">
              <w:t>622</w:t>
            </w:r>
            <w:r w:rsidR="00DD0AF3" w:rsidRPr="00233F7E">
              <w:t>,</w:t>
            </w:r>
            <w:r w:rsidRPr="00233F7E">
              <w:t>00</w:t>
            </w:r>
            <w:r w:rsidR="00DD0AF3" w:rsidRPr="00233F7E">
              <w:t xml:space="preserve"> </w:t>
            </w:r>
            <w:r w:rsidR="00D12122" w:rsidRPr="00233F7E">
              <w:t>EUR</w:t>
            </w:r>
          </w:p>
        </w:tc>
      </w:tr>
      <w:tr w:rsidR="00D52D01" w:rsidRPr="00233F7E" w14:paraId="50B1F848" w14:textId="77777777" w:rsidTr="00D777B2">
        <w:tc>
          <w:tcPr>
            <w:tcW w:w="3403" w:type="dxa"/>
            <w:shd w:val="clear" w:color="auto" w:fill="E2EFD9" w:themeFill="accent6" w:themeFillTint="33"/>
          </w:tcPr>
          <w:p w14:paraId="38818B22" w14:textId="77777777" w:rsidR="00D52D01" w:rsidRPr="00233F7E" w:rsidRDefault="00D52D01" w:rsidP="00D52D01">
            <w:pPr>
              <w:tabs>
                <w:tab w:val="left" w:pos="1695"/>
              </w:tabs>
              <w:spacing w:after="120"/>
              <w:rPr>
                <w:b/>
              </w:rPr>
            </w:pPr>
            <w:r w:rsidRPr="00233F7E">
              <w:rPr>
                <w:b/>
              </w:rPr>
              <w:t xml:space="preserve">Schéma štátnej pomoci / Schéma pomoci de </w:t>
            </w:r>
            <w:proofErr w:type="spellStart"/>
            <w:r w:rsidRPr="00233F7E">
              <w:rPr>
                <w:b/>
              </w:rPr>
              <w:t>minimis</w:t>
            </w:r>
            <w:proofErr w:type="spellEnd"/>
            <w:r w:rsidRPr="00233F7E">
              <w:rPr>
                <w:b/>
              </w:rPr>
              <w:t xml:space="preserve"> (ak relevantné)</w:t>
            </w:r>
          </w:p>
        </w:tc>
        <w:tc>
          <w:tcPr>
            <w:tcW w:w="6379" w:type="dxa"/>
          </w:tcPr>
          <w:p w14:paraId="5CC37024" w14:textId="77777777" w:rsidR="00D52D01" w:rsidRPr="00233F7E" w:rsidRDefault="00190741" w:rsidP="00D52D01">
            <w:pPr>
              <w:tabs>
                <w:tab w:val="left" w:pos="1695"/>
              </w:tabs>
              <w:spacing w:after="120"/>
            </w:pPr>
            <w:r w:rsidRPr="00233F7E">
              <w:t>Nerelevantné pre projekty technickej pomoci</w:t>
            </w:r>
          </w:p>
        </w:tc>
      </w:tr>
    </w:tbl>
    <w:p w14:paraId="568ECEE0" w14:textId="30C9E132" w:rsidR="00AA5C2F" w:rsidRPr="00233F7E"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665D2" w:rsidRPr="00233F7E" w14:paraId="1CD9F661" w14:textId="77777777" w:rsidTr="001329F2">
        <w:tc>
          <w:tcPr>
            <w:tcW w:w="9782" w:type="dxa"/>
            <w:shd w:val="clear" w:color="auto" w:fill="E2EFD9" w:themeFill="accent6" w:themeFillTint="33"/>
          </w:tcPr>
          <w:p w14:paraId="5AB2EA78" w14:textId="77777777" w:rsidR="007665D2" w:rsidRPr="00233F7E" w:rsidRDefault="007665D2" w:rsidP="001329F2">
            <w:pPr>
              <w:spacing w:after="120"/>
              <w:jc w:val="center"/>
            </w:pPr>
            <w:r w:rsidRPr="00233F7E">
              <w:rPr>
                <w:b/>
              </w:rPr>
              <w:t>Stručný cieľ výzvy</w:t>
            </w:r>
          </w:p>
        </w:tc>
      </w:tr>
      <w:tr w:rsidR="007665D2" w:rsidRPr="00233F7E" w14:paraId="7830AE65" w14:textId="77777777" w:rsidTr="001329F2">
        <w:tc>
          <w:tcPr>
            <w:tcW w:w="9782" w:type="dxa"/>
          </w:tcPr>
          <w:p w14:paraId="70CDB995" w14:textId="77777777" w:rsidR="007665D2" w:rsidRPr="00233F7E" w:rsidRDefault="007665D2" w:rsidP="001329F2">
            <w:r w:rsidRPr="00233F7E">
              <w:rPr>
                <w:b/>
              </w:rPr>
              <w:t>Cieľom</w:t>
            </w:r>
            <w:r w:rsidRPr="00233F7E">
              <w:t xml:space="preserve"> </w:t>
            </w:r>
            <w:r w:rsidRPr="00233F7E">
              <w:rPr>
                <w:b/>
              </w:rPr>
              <w:t>výzvy</w:t>
            </w:r>
            <w:r w:rsidRPr="00233F7E">
              <w:t xml:space="preserve"> je:</w:t>
            </w:r>
          </w:p>
          <w:p w14:paraId="2D578CA9" w14:textId="50157698" w:rsidR="007665D2" w:rsidRPr="00233F7E" w:rsidRDefault="00945A4D" w:rsidP="007665D2">
            <w:pPr>
              <w:pStyle w:val="Odsekzoznamu"/>
              <w:numPr>
                <w:ilvl w:val="0"/>
                <w:numId w:val="30"/>
              </w:numPr>
              <w:spacing w:before="120" w:after="120"/>
              <w:jc w:val="both"/>
            </w:pPr>
            <w:r w:rsidRPr="00233F7E">
              <w:t>z</w:t>
            </w:r>
            <w:r w:rsidR="002E041E" w:rsidRPr="00233F7E">
              <w:t>abezpečenie financovania</w:t>
            </w:r>
            <w:r w:rsidR="00587E57" w:rsidRPr="00233F7E">
              <w:t xml:space="preserve"> a rozvoja Centrálneho plánu vzdelávania</w:t>
            </w:r>
            <w:r w:rsidR="007665D2" w:rsidRPr="00233F7E">
              <w:t>.</w:t>
            </w:r>
          </w:p>
          <w:p w14:paraId="645355A8" w14:textId="184B2940" w:rsidR="007665D2" w:rsidRPr="00233F7E" w:rsidRDefault="007665D2" w:rsidP="002E041E">
            <w:pPr>
              <w:jc w:val="both"/>
            </w:pPr>
            <w:r w:rsidRPr="00233F7E">
              <w:rPr>
                <w:b/>
              </w:rPr>
              <w:t>Aktivity</w:t>
            </w:r>
            <w:r w:rsidRPr="00233F7E">
              <w:t xml:space="preserve"> budú zamerané na:</w:t>
            </w:r>
          </w:p>
          <w:p w14:paraId="3C261F64" w14:textId="5A63CD22" w:rsidR="00587E57" w:rsidRPr="00233F7E" w:rsidRDefault="00587E57" w:rsidP="00587E57">
            <w:pPr>
              <w:pStyle w:val="Odsekzoznamu"/>
              <w:numPr>
                <w:ilvl w:val="0"/>
                <w:numId w:val="31"/>
              </w:numPr>
              <w:spacing w:before="120" w:after="120"/>
              <w:jc w:val="both"/>
            </w:pPr>
            <w:r w:rsidRPr="00233F7E">
              <w:t>financovanie vývoja, prevádzky, servisu a údržby Centrálneho plánu vzdel</w:t>
            </w:r>
            <w:bookmarkStart w:id="0" w:name="_GoBack"/>
            <w:bookmarkEnd w:id="0"/>
            <w:r w:rsidRPr="00233F7E">
              <w:t>ávania</w:t>
            </w:r>
          </w:p>
          <w:p w14:paraId="161329A0" w14:textId="2E17B8C2" w:rsidR="002E041E" w:rsidRPr="00233F7E" w:rsidRDefault="00587E57" w:rsidP="00587E57">
            <w:pPr>
              <w:pStyle w:val="Odsekzoznamu"/>
              <w:numPr>
                <w:ilvl w:val="0"/>
                <w:numId w:val="31"/>
              </w:numPr>
              <w:spacing w:before="120" w:after="120"/>
              <w:jc w:val="both"/>
            </w:pPr>
            <w:r w:rsidRPr="00233F7E">
              <w:t>financovanie školení v rámci Centrálneho plánu vzdelávania</w:t>
            </w:r>
            <w:r w:rsidR="0027435D" w:rsidRPr="00233F7E">
              <w:t>.</w:t>
            </w:r>
          </w:p>
        </w:tc>
      </w:tr>
    </w:tbl>
    <w:p w14:paraId="353303AD" w14:textId="77777777" w:rsidR="007665D2" w:rsidRPr="00233F7E" w:rsidRDefault="007665D2"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E2C28" w:rsidRPr="00233F7E" w14:paraId="69B90828" w14:textId="77777777" w:rsidTr="006E2C28">
        <w:tc>
          <w:tcPr>
            <w:tcW w:w="9782" w:type="dxa"/>
            <w:gridSpan w:val="2"/>
            <w:shd w:val="clear" w:color="auto" w:fill="E2EFD9" w:themeFill="accent6" w:themeFillTint="33"/>
          </w:tcPr>
          <w:p w14:paraId="589510F9" w14:textId="77777777" w:rsidR="006E2C28" w:rsidRPr="00233F7E" w:rsidRDefault="006E2C28" w:rsidP="00794803">
            <w:pPr>
              <w:spacing w:after="120"/>
              <w:jc w:val="center"/>
            </w:pPr>
            <w:r w:rsidRPr="00233F7E">
              <w:rPr>
                <w:b/>
              </w:rPr>
              <w:t>Časové vymedzenie výzvy</w:t>
            </w:r>
          </w:p>
        </w:tc>
      </w:tr>
      <w:tr w:rsidR="0082276A" w:rsidRPr="00233F7E" w14:paraId="291F74BF" w14:textId="77777777" w:rsidTr="002528C4">
        <w:tc>
          <w:tcPr>
            <w:tcW w:w="2714" w:type="dxa"/>
            <w:shd w:val="clear" w:color="auto" w:fill="E2EFD9" w:themeFill="accent6" w:themeFillTint="33"/>
          </w:tcPr>
          <w:p w14:paraId="7A7ACF5A" w14:textId="77777777" w:rsidR="0082276A" w:rsidRPr="00233F7E" w:rsidRDefault="0082276A" w:rsidP="0082276A">
            <w:pPr>
              <w:tabs>
                <w:tab w:val="left" w:pos="1695"/>
              </w:tabs>
              <w:spacing w:after="120"/>
              <w:rPr>
                <w:b/>
              </w:rPr>
            </w:pPr>
            <w:r w:rsidRPr="00233F7E">
              <w:rPr>
                <w:b/>
              </w:rPr>
              <w:t>Typ výzvy</w:t>
            </w:r>
          </w:p>
        </w:tc>
        <w:tc>
          <w:tcPr>
            <w:tcW w:w="7068" w:type="dxa"/>
          </w:tcPr>
          <w:p w14:paraId="5471B451" w14:textId="77777777" w:rsidR="0082276A" w:rsidRPr="00233F7E" w:rsidRDefault="0082276A" w:rsidP="0082276A">
            <w:pPr>
              <w:tabs>
                <w:tab w:val="left" w:pos="1695"/>
              </w:tabs>
            </w:pPr>
            <w:r w:rsidRPr="00233F7E">
              <w:t>otvorená</w:t>
            </w:r>
          </w:p>
        </w:tc>
      </w:tr>
      <w:tr w:rsidR="0082276A" w:rsidRPr="00233F7E" w14:paraId="5C54B6A5" w14:textId="77777777" w:rsidTr="002528C4">
        <w:tc>
          <w:tcPr>
            <w:tcW w:w="2714" w:type="dxa"/>
            <w:shd w:val="clear" w:color="auto" w:fill="E2EFD9" w:themeFill="accent6" w:themeFillTint="33"/>
          </w:tcPr>
          <w:p w14:paraId="36CE9DC0" w14:textId="77777777" w:rsidR="0082276A" w:rsidRPr="00233F7E" w:rsidRDefault="0082276A" w:rsidP="0082276A">
            <w:pPr>
              <w:tabs>
                <w:tab w:val="left" w:pos="1695"/>
              </w:tabs>
              <w:spacing w:after="120"/>
              <w:rPr>
                <w:b/>
              </w:rPr>
            </w:pPr>
            <w:r w:rsidRPr="00233F7E">
              <w:rPr>
                <w:b/>
              </w:rPr>
              <w:lastRenderedPageBreak/>
              <w:t>Dátum vyhlásenia výzvy</w:t>
            </w:r>
          </w:p>
        </w:tc>
        <w:tc>
          <w:tcPr>
            <w:tcW w:w="7068" w:type="dxa"/>
          </w:tcPr>
          <w:p w14:paraId="2F86AAD7" w14:textId="20193042" w:rsidR="0082276A" w:rsidRPr="00233F7E" w:rsidRDefault="005444EC" w:rsidP="005223BB">
            <w:pPr>
              <w:tabs>
                <w:tab w:val="left" w:pos="1695"/>
              </w:tabs>
            </w:pPr>
            <w:r w:rsidRPr="00233F7E">
              <w:t>24</w:t>
            </w:r>
            <w:r w:rsidR="002A5053" w:rsidRPr="00233F7E">
              <w:t xml:space="preserve">. </w:t>
            </w:r>
            <w:r w:rsidR="005223BB" w:rsidRPr="00233F7E">
              <w:t>04</w:t>
            </w:r>
            <w:r w:rsidR="002A5053" w:rsidRPr="00233F7E">
              <w:t>. 20</w:t>
            </w:r>
            <w:r w:rsidR="00B1085E" w:rsidRPr="00233F7E">
              <w:t>25</w:t>
            </w:r>
          </w:p>
        </w:tc>
      </w:tr>
      <w:tr w:rsidR="00B82686" w:rsidRPr="00233F7E" w14:paraId="1458DE7D" w14:textId="77777777" w:rsidTr="002528C4">
        <w:tc>
          <w:tcPr>
            <w:tcW w:w="2714" w:type="dxa"/>
            <w:shd w:val="clear" w:color="auto" w:fill="E2EFD9" w:themeFill="accent6" w:themeFillTint="33"/>
          </w:tcPr>
          <w:p w14:paraId="38EFCF27" w14:textId="77777777" w:rsidR="00B82686" w:rsidRPr="00233F7E" w:rsidRDefault="00B82686" w:rsidP="00414AFF">
            <w:pPr>
              <w:tabs>
                <w:tab w:val="left" w:pos="1695"/>
              </w:tabs>
              <w:spacing w:after="120"/>
              <w:rPr>
                <w:b/>
              </w:rPr>
            </w:pPr>
            <w:r w:rsidRPr="00233F7E">
              <w:rPr>
                <w:b/>
              </w:rPr>
              <w:t>Dátum uzavretia výzvy alebo iná skutočnosť, na základe ktorej sa výzva uzavrie</w:t>
            </w:r>
          </w:p>
        </w:tc>
        <w:tc>
          <w:tcPr>
            <w:tcW w:w="7068" w:type="dxa"/>
          </w:tcPr>
          <w:p w14:paraId="04A276E0" w14:textId="77777777" w:rsidR="002015B0" w:rsidRPr="00233F7E" w:rsidRDefault="00B82686" w:rsidP="002015B0">
            <w:pPr>
              <w:jc w:val="both"/>
              <w:rPr>
                <w:rFonts w:cstheme="minorHAnsi"/>
              </w:rPr>
            </w:pPr>
            <w:r w:rsidRPr="00233F7E">
              <w:rPr>
                <w:rFonts w:cstheme="minorHAnsi"/>
              </w:rPr>
              <w:t>Výzva sa uzavrie z dôvodu vyčerpania disponibilných finančných prostriedkov alebo na základe riadne odôvodneného rozhodnutia poskytovateľa z dôvodu zabezpečenia riadnej fyzickej a/alebo finančnej implementácie programu (napr. z dôvodu nedostatočného dopytu zo strany žiadateľa)</w:t>
            </w:r>
            <w:r w:rsidR="002015B0" w:rsidRPr="00233F7E">
              <w:rPr>
                <w:rFonts w:cstheme="minorHAnsi"/>
              </w:rPr>
              <w:t>.</w:t>
            </w:r>
          </w:p>
          <w:p w14:paraId="0FD5B3A1" w14:textId="6791D042" w:rsidR="00B82686" w:rsidRPr="00233F7E" w:rsidRDefault="00B82686" w:rsidP="002015B0">
            <w:pPr>
              <w:jc w:val="both"/>
            </w:pPr>
            <w:r w:rsidRPr="00233F7E">
              <w:t xml:space="preserve">Presný dátum uzavretia výzvy zverejní </w:t>
            </w:r>
            <w:r w:rsidR="00C9273F" w:rsidRPr="00233F7E">
              <w:t>poskytovateľ</w:t>
            </w:r>
            <w:r w:rsidR="00C9273F" w:rsidRPr="00233F7E" w:rsidDel="00C9273F">
              <w:t xml:space="preserve"> </w:t>
            </w:r>
            <w:r w:rsidRPr="00233F7E">
              <w:t>na webovom sídle</w:t>
            </w:r>
            <w:r w:rsidRPr="00233F7E">
              <w:rPr>
                <w:rFonts w:cstheme="minorHAnsi"/>
              </w:rPr>
              <w:t xml:space="preserve"> </w:t>
            </w:r>
            <w:hyperlink r:id="rId8" w:history="1">
              <w:r w:rsidR="009B4808" w:rsidRPr="00233F7E">
                <w:rPr>
                  <w:rStyle w:val="Hypertextovprepojenie"/>
                </w:rPr>
                <w:t>https://eurofondy.gov.sk/</w:t>
              </w:r>
            </w:hyperlink>
            <w:r w:rsidR="00704D76" w:rsidRPr="00233F7E">
              <w:t xml:space="preserve">, </w:t>
            </w:r>
            <w:r w:rsidRPr="00233F7E">
              <w:t>prostredníctvom informačného monitorovacieho systému (ďalej len „ITMS</w:t>
            </w:r>
            <w:r w:rsidR="007F2F01" w:rsidRPr="00233F7E">
              <w:t>21+</w:t>
            </w:r>
            <w:r w:rsidRPr="00233F7E">
              <w:t xml:space="preserve">“) na webovom sídle </w:t>
            </w:r>
            <w:hyperlink r:id="rId9" w:history="1">
              <w:r w:rsidR="00C9273F" w:rsidRPr="00233F7E">
                <w:rPr>
                  <w:rStyle w:val="Hypertextovprepojenie"/>
                </w:rPr>
                <w:t>https://portal.itms21.sk</w:t>
              </w:r>
            </w:hyperlink>
            <w:r w:rsidRPr="00233F7E">
              <w:t xml:space="preserve"> a zároveň </w:t>
            </w:r>
            <w:r w:rsidR="00704D76" w:rsidRPr="00233F7E">
              <w:t>zašle informáciu na kontaktnú e-</w:t>
            </w:r>
            <w:r w:rsidRPr="00233F7E">
              <w:t xml:space="preserve">mailovú adresu uvedenú </w:t>
            </w:r>
            <w:r w:rsidR="00C9273F" w:rsidRPr="00233F7E">
              <w:t>v Žiadosti o nenávratný finančný príspevok (ďalej aj</w:t>
            </w:r>
            <w:r w:rsidR="008F7ACB" w:rsidRPr="00233F7E">
              <w:t xml:space="preserve"> ako</w:t>
            </w:r>
            <w:r w:rsidR="00C9273F" w:rsidRPr="00233F7E">
              <w:t xml:space="preserve"> „ŽoNFP“).</w:t>
            </w:r>
          </w:p>
        </w:tc>
      </w:tr>
    </w:tbl>
    <w:p w14:paraId="305C2153" w14:textId="77777777" w:rsidR="00DE793F" w:rsidRPr="00233F7E"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2714"/>
        <w:gridCol w:w="7068"/>
      </w:tblGrid>
      <w:tr w:rsidR="006E2C28" w:rsidRPr="00233F7E" w14:paraId="4F9233F4" w14:textId="77777777" w:rsidTr="00D2583D">
        <w:tc>
          <w:tcPr>
            <w:tcW w:w="9782" w:type="dxa"/>
            <w:gridSpan w:val="2"/>
            <w:shd w:val="clear" w:color="auto" w:fill="E2EFD9" w:themeFill="accent6" w:themeFillTint="33"/>
          </w:tcPr>
          <w:p w14:paraId="597744AB" w14:textId="77777777" w:rsidR="006E2C28" w:rsidRPr="00233F7E" w:rsidRDefault="00D2583D" w:rsidP="00794803">
            <w:pPr>
              <w:spacing w:after="120"/>
              <w:jc w:val="center"/>
            </w:pPr>
            <w:r w:rsidRPr="00233F7E">
              <w:rPr>
                <w:b/>
              </w:rPr>
              <w:t>Financovanie projektu</w:t>
            </w:r>
          </w:p>
        </w:tc>
      </w:tr>
      <w:tr w:rsidR="006F2C32" w:rsidRPr="00233F7E" w14:paraId="4B0867F9" w14:textId="77777777" w:rsidTr="002528C4">
        <w:trPr>
          <w:trHeight w:val="625"/>
        </w:trPr>
        <w:tc>
          <w:tcPr>
            <w:tcW w:w="2714" w:type="dxa"/>
            <w:shd w:val="clear" w:color="auto" w:fill="E2EFD9" w:themeFill="accent6" w:themeFillTint="33"/>
          </w:tcPr>
          <w:p w14:paraId="36DFFDB2" w14:textId="77777777" w:rsidR="006F2C32" w:rsidRPr="00233F7E" w:rsidRDefault="006F2C32" w:rsidP="006F2C32">
            <w:pPr>
              <w:tabs>
                <w:tab w:val="left" w:pos="1695"/>
              </w:tabs>
              <w:spacing w:after="120"/>
              <w:rPr>
                <w:b/>
              </w:rPr>
            </w:pPr>
            <w:r w:rsidRPr="00233F7E">
              <w:rPr>
                <w:b/>
              </w:rPr>
              <w:t>Miera spolufinancovania (intenzita pomoci)</w:t>
            </w:r>
          </w:p>
        </w:tc>
        <w:tc>
          <w:tcPr>
            <w:tcW w:w="7068" w:type="dxa"/>
          </w:tcPr>
          <w:p w14:paraId="4A145846" w14:textId="77777777" w:rsidR="006F2C32" w:rsidRPr="00233F7E" w:rsidRDefault="006F2C32" w:rsidP="005F23B9">
            <w:pPr>
              <w:tabs>
                <w:tab w:val="left" w:pos="1695"/>
              </w:tabs>
              <w:jc w:val="both"/>
              <w:rPr>
                <w:i/>
              </w:rPr>
            </w:pPr>
            <w:r w:rsidRPr="00233F7E">
              <w:rPr>
                <w:rFonts w:cstheme="minorHAnsi"/>
              </w:rPr>
              <w:t xml:space="preserve">Poskytovateľ zabezpečí financovanie projektu v súlade s pravidlami Stratégie financovania  </w:t>
            </w:r>
            <w:r w:rsidRPr="00233F7E">
              <w:t>EFRR, ESF+, KF, FST a ENRAF na programové obdobie 2021 – 2027</w:t>
            </w:r>
            <w:r w:rsidRPr="00233F7E">
              <w:rPr>
                <w:rFonts w:cstheme="minorHAnsi"/>
              </w:rPr>
              <w:t xml:space="preserve"> </w:t>
            </w:r>
            <w:r w:rsidR="00BF02D1" w:rsidRPr="00233F7E">
              <w:rPr>
                <w:rFonts w:cstheme="minorHAnsi"/>
              </w:rPr>
              <w:t>(</w:t>
            </w:r>
            <w:hyperlink r:id="rId10" w:history="1">
              <w:r w:rsidR="00BF02D1" w:rsidRPr="00233F7E">
                <w:rPr>
                  <w:rStyle w:val="Hypertextovprepojenie"/>
                </w:rPr>
                <w:t>https://www.mfsr.sk/sk/financne-vztahy-eu/povstupove-fondy-eu/programove-obdobie-2021-2027/strategia-financovania-efrr-esf-kf-fst-enraf-2021-2027/</w:t>
              </w:r>
            </w:hyperlink>
            <w:r w:rsidR="00BF02D1" w:rsidRPr="00233F7E">
              <w:t xml:space="preserve">) </w:t>
            </w:r>
            <w:r w:rsidR="00710FAC" w:rsidRPr="00233F7E">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377"/>
              <w:gridCol w:w="1928"/>
              <w:gridCol w:w="2537"/>
            </w:tblGrid>
            <w:tr w:rsidR="0001342A" w:rsidRPr="00233F7E" w14:paraId="314F0BF6"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098B61A1" w14:textId="77777777" w:rsidR="0001342A" w:rsidRPr="00233F7E" w:rsidRDefault="0001342A" w:rsidP="002B106F">
                  <w:pPr>
                    <w:spacing w:after="0" w:line="240" w:lineRule="auto"/>
                    <w:jc w:val="right"/>
                    <w:rPr>
                      <w:rFonts w:ascii="Arial" w:hAnsi="Arial" w:cs="Arial"/>
                      <w:bCs/>
                      <w:color w:val="000000"/>
                      <w:sz w:val="16"/>
                      <w:szCs w:val="16"/>
                      <w:lang w:eastAsia="sk-SK"/>
                    </w:rPr>
                  </w:pPr>
                </w:p>
                <w:p w14:paraId="432D1C0E" w14:textId="77777777" w:rsidR="0001342A" w:rsidRPr="00233F7E" w:rsidRDefault="0001342A" w:rsidP="002B106F">
                  <w:pPr>
                    <w:spacing w:after="0" w:line="240" w:lineRule="auto"/>
                    <w:jc w:val="right"/>
                    <w:rPr>
                      <w:rFonts w:ascii="Arial" w:hAnsi="Arial" w:cs="Arial"/>
                      <w:bCs/>
                      <w:color w:val="000000"/>
                      <w:sz w:val="16"/>
                      <w:szCs w:val="16"/>
                      <w:lang w:eastAsia="sk-SK"/>
                    </w:rPr>
                  </w:pPr>
                  <w:r w:rsidRPr="00233F7E">
                    <w:rPr>
                      <w:rFonts w:ascii="Arial" w:hAnsi="Arial" w:cs="Arial"/>
                      <w:bCs/>
                      <w:color w:val="000000"/>
                      <w:sz w:val="16"/>
                      <w:szCs w:val="16"/>
                      <w:lang w:eastAsia="sk-SK"/>
                    </w:rPr>
                    <w:t xml:space="preserve">    Kategória </w:t>
                  </w:r>
                  <w:r w:rsidRPr="00233F7E">
                    <w:rPr>
                      <w:rFonts w:ascii="Arial" w:hAnsi="Arial" w:cs="Arial"/>
                      <w:bCs/>
                      <w:color w:val="000000"/>
                      <w:sz w:val="16"/>
                      <w:szCs w:val="16"/>
                      <w:lang w:eastAsia="sk-SK"/>
                    </w:rPr>
                    <w:br/>
                    <w:t xml:space="preserve">       prijímateľa </w:t>
                  </w:r>
                </w:p>
                <w:p w14:paraId="349A1243" w14:textId="77777777" w:rsidR="0001342A" w:rsidRPr="00233F7E" w:rsidRDefault="0001342A" w:rsidP="002B106F">
                  <w:pPr>
                    <w:spacing w:after="0" w:line="240" w:lineRule="auto"/>
                    <w:rPr>
                      <w:rFonts w:ascii="Arial" w:hAnsi="Arial" w:cs="Arial"/>
                      <w:bCs/>
                      <w:color w:val="000000"/>
                      <w:sz w:val="16"/>
                      <w:szCs w:val="16"/>
                      <w:lang w:eastAsia="sk-SK"/>
                    </w:rPr>
                  </w:pPr>
                </w:p>
                <w:p w14:paraId="15BB71A1" w14:textId="77777777" w:rsidR="0001342A" w:rsidRPr="00233F7E" w:rsidRDefault="0001342A" w:rsidP="002B106F">
                  <w:pPr>
                    <w:spacing w:after="0" w:line="240" w:lineRule="auto"/>
                    <w:rPr>
                      <w:rFonts w:ascii="Arial" w:hAnsi="Arial" w:cs="Arial"/>
                      <w:bCs/>
                      <w:color w:val="000000"/>
                      <w:sz w:val="16"/>
                      <w:szCs w:val="16"/>
                      <w:lang w:eastAsia="sk-SK"/>
                    </w:rPr>
                  </w:pPr>
                  <w:r w:rsidRPr="00233F7E">
                    <w:rPr>
                      <w:rFonts w:ascii="Arial" w:hAnsi="Arial" w:cs="Arial"/>
                      <w:bCs/>
                      <w:color w:val="000000"/>
                      <w:sz w:val="16"/>
                      <w:szCs w:val="16"/>
                      <w:lang w:eastAsia="sk-SK"/>
                    </w:rPr>
                    <w:t xml:space="preserve">Zdroj </w:t>
                  </w:r>
                  <w:r w:rsidRPr="00233F7E">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5302E66F" w14:textId="77777777" w:rsidR="0001342A" w:rsidRPr="00233F7E" w:rsidRDefault="0001342A" w:rsidP="002B106F">
                  <w:pPr>
                    <w:spacing w:after="0" w:line="240" w:lineRule="auto"/>
                    <w:jc w:val="center"/>
                    <w:rPr>
                      <w:rFonts w:ascii="Arial" w:hAnsi="Arial" w:cs="Arial"/>
                      <w:bCs/>
                      <w:color w:val="000000"/>
                      <w:sz w:val="16"/>
                      <w:szCs w:val="16"/>
                      <w:lang w:eastAsia="sk-SK"/>
                    </w:rPr>
                  </w:pPr>
                  <w:r w:rsidRPr="00233F7E">
                    <w:rPr>
                      <w:rFonts w:ascii="Arial" w:hAnsi="Arial" w:cs="Arial"/>
                      <w:bCs/>
                      <w:color w:val="000000"/>
                      <w:sz w:val="16"/>
                      <w:szCs w:val="16"/>
                      <w:lang w:eastAsia="sk-SK"/>
                    </w:rPr>
                    <w:t>Vybrané subjekty štátnej správy</w:t>
                  </w:r>
                </w:p>
              </w:tc>
            </w:tr>
            <w:tr w:rsidR="0001342A" w:rsidRPr="00233F7E" w14:paraId="1846B1D8"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08ABBD3" w14:textId="77777777" w:rsidR="0001342A" w:rsidRPr="00233F7E" w:rsidRDefault="0001342A" w:rsidP="002B106F">
                  <w:pPr>
                    <w:spacing w:after="0" w:line="240" w:lineRule="auto"/>
                    <w:ind w:left="-38" w:firstLine="4"/>
                    <w:rPr>
                      <w:rFonts w:ascii="Arial" w:hAnsi="Arial" w:cs="Arial"/>
                      <w:bCs/>
                      <w:color w:val="000000"/>
                      <w:sz w:val="16"/>
                      <w:szCs w:val="16"/>
                      <w:lang w:eastAsia="sk-SK"/>
                    </w:rPr>
                  </w:pPr>
                  <w:r w:rsidRPr="00233F7E">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554773A" w14:textId="77777777" w:rsidR="00627254" w:rsidRPr="00233F7E" w:rsidRDefault="0001342A" w:rsidP="00627254">
                  <w:pPr>
                    <w:spacing w:after="0" w:line="240" w:lineRule="auto"/>
                    <w:rPr>
                      <w:rFonts w:ascii="Arial" w:hAnsi="Arial" w:cs="Arial"/>
                      <w:bCs/>
                      <w:color w:val="000000"/>
                      <w:sz w:val="16"/>
                      <w:szCs w:val="16"/>
                      <w:lang w:eastAsia="sk-SK"/>
                    </w:rPr>
                  </w:pPr>
                  <w:r w:rsidRPr="00233F7E">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346EC34A" w14:textId="7A9A056E" w:rsidR="0001342A" w:rsidRPr="00233F7E" w:rsidRDefault="00682073" w:rsidP="00497FBD">
                  <w:pPr>
                    <w:spacing w:after="0" w:line="240" w:lineRule="auto"/>
                    <w:ind w:right="98"/>
                    <w:jc w:val="center"/>
                    <w:rPr>
                      <w:rFonts w:ascii="Arial" w:hAnsi="Arial" w:cs="Arial"/>
                      <w:bCs/>
                      <w:color w:val="000000"/>
                      <w:sz w:val="16"/>
                      <w:szCs w:val="16"/>
                      <w:vertAlign w:val="superscript"/>
                      <w:lang w:eastAsia="sk-SK"/>
                    </w:rPr>
                  </w:pPr>
                  <w:r w:rsidRPr="00233F7E">
                    <w:rPr>
                      <w:rFonts w:ascii="Arial" w:hAnsi="Arial" w:cs="Arial"/>
                      <w:bCs/>
                      <w:color w:val="000000"/>
                      <w:sz w:val="16"/>
                      <w:szCs w:val="16"/>
                      <w:lang w:eastAsia="sk-SK"/>
                    </w:rPr>
                    <w:t>69,9</w:t>
                  </w:r>
                  <w:r w:rsidR="00497FBD" w:rsidRPr="00233F7E">
                    <w:rPr>
                      <w:rFonts w:ascii="Arial" w:hAnsi="Arial" w:cs="Arial"/>
                      <w:bCs/>
                      <w:color w:val="000000"/>
                      <w:sz w:val="16"/>
                      <w:szCs w:val="16"/>
                      <w:lang w:eastAsia="sk-SK"/>
                    </w:rPr>
                    <w:t>3</w:t>
                  </w:r>
                  <w:r w:rsidRPr="00233F7E">
                    <w:rPr>
                      <w:rFonts w:ascii="Arial" w:hAnsi="Arial" w:cs="Arial"/>
                      <w:bCs/>
                      <w:color w:val="000000"/>
                      <w:sz w:val="16"/>
                      <w:szCs w:val="16"/>
                      <w:lang w:eastAsia="sk-SK"/>
                    </w:rPr>
                    <w:t>%</w:t>
                  </w:r>
                </w:p>
              </w:tc>
            </w:tr>
            <w:tr w:rsidR="0001342A" w:rsidRPr="00233F7E" w14:paraId="08A603EF"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6B217BA4" w14:textId="77777777" w:rsidR="0001342A" w:rsidRPr="00233F7E" w:rsidRDefault="0001342A" w:rsidP="002B106F">
                  <w:pPr>
                    <w:spacing w:after="0" w:line="240" w:lineRule="auto"/>
                    <w:ind w:firstLineChars="1" w:firstLine="2"/>
                    <w:rPr>
                      <w:rFonts w:ascii="Arial" w:hAnsi="Arial" w:cs="Arial"/>
                      <w:bCs/>
                      <w:color w:val="000000"/>
                      <w:sz w:val="16"/>
                      <w:szCs w:val="16"/>
                      <w:lang w:eastAsia="sk-SK"/>
                    </w:rPr>
                  </w:pPr>
                  <w:r w:rsidRPr="00233F7E">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7E912A0D" w14:textId="77777777" w:rsidR="0001342A" w:rsidRPr="00233F7E" w:rsidRDefault="0001342A" w:rsidP="002B106F">
                  <w:pPr>
                    <w:spacing w:after="0" w:line="240" w:lineRule="auto"/>
                    <w:rPr>
                      <w:rFonts w:ascii="Arial" w:hAnsi="Arial" w:cs="Arial"/>
                      <w:bCs/>
                      <w:color w:val="000000"/>
                      <w:sz w:val="16"/>
                      <w:szCs w:val="16"/>
                      <w:lang w:eastAsia="sk-SK"/>
                    </w:rPr>
                  </w:pPr>
                  <w:r w:rsidRPr="00233F7E">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22072F15" w14:textId="01CF3F88" w:rsidR="0001342A" w:rsidRPr="00233F7E" w:rsidRDefault="00682073" w:rsidP="00497FBD">
                  <w:pPr>
                    <w:spacing w:after="0" w:line="240" w:lineRule="auto"/>
                    <w:ind w:right="98"/>
                    <w:jc w:val="center"/>
                    <w:rPr>
                      <w:rFonts w:ascii="Arial" w:hAnsi="Arial" w:cs="Arial"/>
                      <w:bCs/>
                      <w:color w:val="000000"/>
                      <w:sz w:val="16"/>
                      <w:szCs w:val="16"/>
                      <w:lang w:eastAsia="sk-SK"/>
                    </w:rPr>
                  </w:pPr>
                  <w:r w:rsidRPr="00233F7E">
                    <w:rPr>
                      <w:rFonts w:ascii="Arial" w:hAnsi="Arial" w:cs="Arial"/>
                      <w:bCs/>
                      <w:color w:val="000000"/>
                      <w:sz w:val="16"/>
                      <w:szCs w:val="16"/>
                      <w:lang w:eastAsia="sk-SK"/>
                    </w:rPr>
                    <w:t>23,3</w:t>
                  </w:r>
                  <w:r w:rsidR="00497FBD" w:rsidRPr="00233F7E">
                    <w:rPr>
                      <w:rFonts w:ascii="Arial" w:hAnsi="Arial" w:cs="Arial"/>
                      <w:bCs/>
                      <w:color w:val="000000"/>
                      <w:sz w:val="16"/>
                      <w:szCs w:val="16"/>
                      <w:lang w:eastAsia="sk-SK"/>
                    </w:rPr>
                    <w:t>3</w:t>
                  </w:r>
                  <w:r w:rsidRPr="00233F7E">
                    <w:rPr>
                      <w:rFonts w:ascii="Arial" w:hAnsi="Arial" w:cs="Arial"/>
                      <w:bCs/>
                      <w:color w:val="000000"/>
                      <w:sz w:val="16"/>
                      <w:szCs w:val="16"/>
                      <w:lang w:eastAsia="sk-SK"/>
                    </w:rPr>
                    <w:t>%</w:t>
                  </w:r>
                </w:p>
              </w:tc>
            </w:tr>
            <w:tr w:rsidR="0001342A" w:rsidRPr="00233F7E" w14:paraId="46747515"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63F1B05A" w14:textId="77777777" w:rsidR="0001342A" w:rsidRPr="00233F7E"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4A07664E" w14:textId="28DA45DD" w:rsidR="0001342A" w:rsidRPr="00233F7E" w:rsidRDefault="00374878" w:rsidP="002B106F">
                  <w:pPr>
                    <w:spacing w:after="0" w:line="240" w:lineRule="auto"/>
                    <w:rPr>
                      <w:rFonts w:ascii="Arial" w:hAnsi="Arial" w:cs="Arial"/>
                      <w:bCs/>
                      <w:color w:val="000000"/>
                      <w:sz w:val="16"/>
                      <w:szCs w:val="16"/>
                      <w:lang w:eastAsia="sk-SK"/>
                    </w:rPr>
                  </w:pPr>
                  <w:r w:rsidRPr="00233F7E">
                    <w:rPr>
                      <w:rFonts w:ascii="Arial" w:hAnsi="Arial" w:cs="Arial"/>
                      <w:bCs/>
                      <w:color w:val="000000"/>
                      <w:sz w:val="16"/>
                      <w:szCs w:val="16"/>
                      <w:lang w:eastAsia="sk-SK"/>
                    </w:rPr>
                    <w:t>Pro-</w:t>
                  </w:r>
                  <w:r w:rsidR="0001342A" w:rsidRPr="00233F7E">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18EC909C" w14:textId="06C4ED8C" w:rsidR="0001342A" w:rsidRPr="00233F7E" w:rsidDel="007B4D38" w:rsidRDefault="00682073" w:rsidP="00497FBD">
                  <w:pPr>
                    <w:spacing w:after="0" w:line="240" w:lineRule="auto"/>
                    <w:ind w:right="98"/>
                    <w:jc w:val="center"/>
                    <w:rPr>
                      <w:rFonts w:ascii="Arial" w:hAnsi="Arial" w:cs="Arial"/>
                      <w:bCs/>
                      <w:color w:val="000000"/>
                      <w:sz w:val="16"/>
                      <w:szCs w:val="16"/>
                      <w:lang w:eastAsia="sk-SK"/>
                    </w:rPr>
                  </w:pPr>
                  <w:r w:rsidRPr="00233F7E">
                    <w:rPr>
                      <w:rFonts w:ascii="Arial" w:hAnsi="Arial" w:cs="Arial"/>
                      <w:bCs/>
                      <w:color w:val="000000"/>
                      <w:sz w:val="16"/>
                      <w:szCs w:val="16"/>
                      <w:lang w:eastAsia="sk-SK"/>
                    </w:rPr>
                    <w:t>6,7</w:t>
                  </w:r>
                  <w:r w:rsidR="00497FBD" w:rsidRPr="00233F7E">
                    <w:rPr>
                      <w:rFonts w:ascii="Arial" w:hAnsi="Arial" w:cs="Arial"/>
                      <w:bCs/>
                      <w:color w:val="000000"/>
                      <w:sz w:val="16"/>
                      <w:szCs w:val="16"/>
                      <w:lang w:eastAsia="sk-SK"/>
                    </w:rPr>
                    <w:t>4</w:t>
                  </w:r>
                  <w:r w:rsidRPr="00233F7E">
                    <w:rPr>
                      <w:rFonts w:ascii="Arial" w:hAnsi="Arial" w:cs="Arial"/>
                      <w:bCs/>
                      <w:color w:val="000000"/>
                      <w:sz w:val="16"/>
                      <w:szCs w:val="16"/>
                      <w:lang w:eastAsia="sk-SK"/>
                    </w:rPr>
                    <w:t>%</w:t>
                  </w:r>
                </w:p>
              </w:tc>
            </w:tr>
            <w:tr w:rsidR="0001342A" w:rsidRPr="00233F7E" w14:paraId="7B665CFB"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7CBC7A3F" w14:textId="77777777" w:rsidR="0001342A" w:rsidRPr="00233F7E"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5AAB7FF" w14:textId="77777777" w:rsidR="0001342A" w:rsidRPr="00233F7E" w:rsidRDefault="0001342A" w:rsidP="002B106F">
                  <w:pPr>
                    <w:spacing w:after="0" w:line="240" w:lineRule="auto"/>
                    <w:rPr>
                      <w:rFonts w:ascii="Arial" w:hAnsi="Arial" w:cs="Arial"/>
                      <w:bCs/>
                      <w:color w:val="000000"/>
                      <w:sz w:val="16"/>
                      <w:szCs w:val="16"/>
                      <w:lang w:eastAsia="sk-SK"/>
                    </w:rPr>
                  </w:pPr>
                  <w:r w:rsidRPr="00233F7E">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161AE3E" w14:textId="77777777" w:rsidR="0001342A" w:rsidRPr="00233F7E" w:rsidRDefault="0001342A" w:rsidP="002B106F">
                  <w:pPr>
                    <w:spacing w:after="0" w:line="240" w:lineRule="auto"/>
                    <w:ind w:right="98"/>
                    <w:jc w:val="center"/>
                    <w:rPr>
                      <w:rFonts w:ascii="Arial" w:hAnsi="Arial" w:cs="Arial"/>
                      <w:bCs/>
                      <w:color w:val="000000"/>
                      <w:sz w:val="16"/>
                      <w:szCs w:val="16"/>
                      <w:lang w:eastAsia="sk-SK"/>
                    </w:rPr>
                  </w:pPr>
                  <w:r w:rsidRPr="00233F7E">
                    <w:rPr>
                      <w:rFonts w:ascii="Arial" w:hAnsi="Arial" w:cs="Arial"/>
                      <w:bCs/>
                      <w:color w:val="000000"/>
                      <w:sz w:val="16"/>
                      <w:szCs w:val="16"/>
                      <w:lang w:eastAsia="sk-SK"/>
                    </w:rPr>
                    <w:t>0,00 %</w:t>
                  </w:r>
                </w:p>
              </w:tc>
            </w:tr>
            <w:tr w:rsidR="0001342A" w:rsidRPr="00233F7E" w14:paraId="15A35B6F"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210A0EEF" w14:textId="77777777" w:rsidR="0001342A" w:rsidRPr="00233F7E" w:rsidRDefault="0001342A">
                  <w:pPr>
                    <w:spacing w:after="0" w:line="240" w:lineRule="auto"/>
                    <w:ind w:firstLineChars="1" w:firstLine="2"/>
                    <w:rPr>
                      <w:rFonts w:ascii="Arial" w:hAnsi="Arial" w:cs="Arial"/>
                      <w:bCs/>
                      <w:color w:val="000000"/>
                      <w:sz w:val="16"/>
                      <w:szCs w:val="16"/>
                      <w:lang w:eastAsia="sk-SK"/>
                    </w:rPr>
                  </w:pPr>
                  <w:r w:rsidRPr="00233F7E">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9EBA325" w14:textId="77777777" w:rsidR="0001342A" w:rsidRPr="00233F7E" w:rsidRDefault="0001342A" w:rsidP="002B106F">
                  <w:pPr>
                    <w:spacing w:after="0" w:line="240" w:lineRule="auto"/>
                    <w:rPr>
                      <w:rFonts w:ascii="Arial" w:hAnsi="Arial" w:cs="Arial"/>
                      <w:bCs/>
                      <w:color w:val="000000"/>
                      <w:sz w:val="16"/>
                      <w:szCs w:val="16"/>
                      <w:lang w:eastAsia="sk-SK"/>
                    </w:rPr>
                  </w:pPr>
                  <w:r w:rsidRPr="00233F7E">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FDE7E61" w14:textId="77777777" w:rsidR="0001342A" w:rsidRPr="00233F7E" w:rsidRDefault="0001342A" w:rsidP="002B106F">
                  <w:pPr>
                    <w:spacing w:after="0" w:line="240" w:lineRule="auto"/>
                    <w:ind w:right="98"/>
                    <w:jc w:val="center"/>
                    <w:rPr>
                      <w:rFonts w:ascii="Arial" w:hAnsi="Arial" w:cs="Arial"/>
                      <w:bCs/>
                      <w:color w:val="000000"/>
                      <w:sz w:val="16"/>
                      <w:szCs w:val="16"/>
                      <w:lang w:eastAsia="sk-SK"/>
                    </w:rPr>
                  </w:pPr>
                  <w:r w:rsidRPr="00233F7E">
                    <w:rPr>
                      <w:rFonts w:ascii="Arial" w:hAnsi="Arial" w:cs="Arial"/>
                      <w:bCs/>
                      <w:color w:val="000000"/>
                      <w:sz w:val="16"/>
                      <w:szCs w:val="16"/>
                      <w:lang w:eastAsia="sk-SK"/>
                    </w:rPr>
                    <w:t>100,00 %</w:t>
                  </w:r>
                </w:p>
              </w:tc>
            </w:tr>
          </w:tbl>
          <w:p w14:paraId="542C91D2" w14:textId="77777777" w:rsidR="005F4666" w:rsidRPr="00233F7E" w:rsidRDefault="005F4666" w:rsidP="005F4666">
            <w:pPr>
              <w:tabs>
                <w:tab w:val="left" w:pos="1695"/>
              </w:tabs>
            </w:pPr>
          </w:p>
          <w:p w14:paraId="612571EC" w14:textId="626B947E" w:rsidR="005F4666" w:rsidRPr="00233F7E" w:rsidRDefault="005F4666" w:rsidP="005F23B9">
            <w:pPr>
              <w:tabs>
                <w:tab w:val="left" w:pos="1695"/>
              </w:tabs>
              <w:jc w:val="both"/>
              <w:rPr>
                <w:b/>
              </w:rPr>
            </w:pPr>
            <w:r w:rsidRPr="00233F7E">
              <w:rPr>
                <w:b/>
              </w:rPr>
              <w:t>Zdroj pro-rata</w:t>
            </w:r>
          </w:p>
          <w:p w14:paraId="36F75F1B" w14:textId="294F8616" w:rsidR="008253EF" w:rsidRPr="00233F7E" w:rsidRDefault="005F4666" w:rsidP="005F23B9">
            <w:pPr>
              <w:tabs>
                <w:tab w:val="left" w:pos="1695"/>
              </w:tabs>
              <w:jc w:val="both"/>
            </w:pPr>
            <w:r w:rsidRPr="00233F7E">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w:t>
            </w:r>
            <w:r w:rsidR="007D47F8" w:rsidRPr="00233F7E">
              <w:t xml:space="preserve"> („ďalej aj ako NSU“)</w:t>
            </w:r>
            <w:r w:rsidRPr="00233F7E">
              <w:t>). Tieto operácie sú financované na princípe pro-rata. Princíp pro-rata  je zohľadnený aj v prípade tejto výzvy nakoľko oprávneným územím pre aplikáciu alokácie technickej pomoci je celé územie Slovenskej republiky, čo vyplýva zo spôsobu implementácie prostriedkov technickej pomoci, štruktúry technickej pomoci a prepojenosti jednotlivých subjektov jej implementácie a ich vzájomným spolupôsobením. Prostriedky vyčlenené na technickú pomoc sú určené na budovanie kvalitných administratívnych kapacít pre efektívnu implementáciu zdrojov EÚ na celom oprávnenom území a pre celé oprávnené územie a to napriek tomu, že väčšina administratívnych kapacít implementujúcich zdroje EÚ sa nachádza v území viac rozvinutého regiónu.</w:t>
            </w:r>
          </w:p>
        </w:tc>
      </w:tr>
      <w:tr w:rsidR="006F2C32" w:rsidRPr="00233F7E" w14:paraId="4A3C2504" w14:textId="77777777" w:rsidTr="002528C4">
        <w:tc>
          <w:tcPr>
            <w:tcW w:w="2714" w:type="dxa"/>
            <w:shd w:val="clear" w:color="auto" w:fill="E2EFD9" w:themeFill="accent6" w:themeFillTint="33"/>
          </w:tcPr>
          <w:p w14:paraId="1C899B25" w14:textId="77777777" w:rsidR="006F2C32" w:rsidRPr="00233F7E" w:rsidRDefault="006F2C32" w:rsidP="00FB735A">
            <w:pPr>
              <w:tabs>
                <w:tab w:val="left" w:pos="1695"/>
              </w:tabs>
              <w:spacing w:after="120"/>
              <w:rPr>
                <w:b/>
              </w:rPr>
            </w:pPr>
            <w:r w:rsidRPr="00233F7E">
              <w:rPr>
                <w:b/>
              </w:rPr>
              <w:t>Fond</w:t>
            </w:r>
          </w:p>
        </w:tc>
        <w:tc>
          <w:tcPr>
            <w:tcW w:w="7068" w:type="dxa"/>
          </w:tcPr>
          <w:p w14:paraId="66118C31" w14:textId="77777777" w:rsidR="006F2C32" w:rsidRPr="00233F7E" w:rsidRDefault="006F2C32" w:rsidP="00871003">
            <w:pPr>
              <w:tabs>
                <w:tab w:val="left" w:pos="1695"/>
              </w:tabs>
            </w:pPr>
            <w:r w:rsidRPr="00233F7E">
              <w:t>Európsky fond regionálneho rozvoja</w:t>
            </w:r>
          </w:p>
        </w:tc>
      </w:tr>
    </w:tbl>
    <w:p w14:paraId="0064F5E8" w14:textId="77777777" w:rsidR="006E2C28" w:rsidRPr="00233F7E" w:rsidRDefault="006E2C28"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D2583D" w:rsidRPr="00233F7E" w14:paraId="272F5F12" w14:textId="77777777" w:rsidTr="00D2583D">
        <w:tc>
          <w:tcPr>
            <w:tcW w:w="9782" w:type="dxa"/>
            <w:gridSpan w:val="2"/>
            <w:shd w:val="clear" w:color="auto" w:fill="E2EFD9" w:themeFill="accent6" w:themeFillTint="33"/>
          </w:tcPr>
          <w:p w14:paraId="3C3A6487" w14:textId="7D879563" w:rsidR="00D2583D" w:rsidRPr="00233F7E" w:rsidRDefault="00414AFF" w:rsidP="00414AFF">
            <w:pPr>
              <w:spacing w:after="120"/>
              <w:jc w:val="center"/>
            </w:pPr>
            <w:r w:rsidRPr="00233F7E">
              <w:rPr>
                <w:b/>
              </w:rPr>
              <w:lastRenderedPageBreak/>
              <w:t>Podmienky poskytnutia príspevku (ďalej aj ako „PPP“)</w:t>
            </w:r>
          </w:p>
        </w:tc>
      </w:tr>
      <w:tr w:rsidR="00537C92" w:rsidRPr="00233F7E" w14:paraId="7CFD7944" w14:textId="77777777" w:rsidTr="00D2583D">
        <w:tc>
          <w:tcPr>
            <w:tcW w:w="9782" w:type="dxa"/>
            <w:gridSpan w:val="2"/>
            <w:shd w:val="clear" w:color="auto" w:fill="E2EFD9" w:themeFill="accent6" w:themeFillTint="33"/>
          </w:tcPr>
          <w:p w14:paraId="2531A7C2" w14:textId="1120B11F" w:rsidR="00537C92" w:rsidRPr="00233F7E" w:rsidRDefault="00414AFF" w:rsidP="00462168">
            <w:pPr>
              <w:tabs>
                <w:tab w:val="left" w:pos="312"/>
              </w:tabs>
              <w:spacing w:after="120"/>
              <w:jc w:val="both"/>
              <w:rPr>
                <w:b/>
              </w:rPr>
            </w:pPr>
            <w:r w:rsidRPr="00233F7E">
              <w:t>Podmienky poskytnutia príspevku predstavujú súbor podmienok, ktoré sú konkrétne určené v príslušnej výzve. Overenie splnenia PPP je nevyhnutnou podmienkou pre vydanie rozhodnutia o schválení ŽoNFP. Výzva alebo tzv. Právny dokument môžu určiť, že PPP sa uplatňujú aj po skončení konani</w:t>
            </w:r>
            <w:r w:rsidR="00462168" w:rsidRPr="00233F7E">
              <w:t>a o ŽoNFP, t. j. počas schválenia</w:t>
            </w:r>
            <w:r w:rsidRPr="00233F7E">
              <w:t xml:space="preserve"> a účinnosti </w:t>
            </w:r>
            <w:r w:rsidR="00462168" w:rsidRPr="00233F7E">
              <w:t>rozhodnutia</w:t>
            </w:r>
            <w:r w:rsidRPr="00233F7E">
              <w:t xml:space="preserve"> o</w:t>
            </w:r>
            <w:r w:rsidR="00462168" w:rsidRPr="00233F7E">
              <w:t> schválení Žo</w:t>
            </w:r>
            <w:r w:rsidRPr="00233F7E">
              <w:t>NFP; v takom prípade výzva alebo Právny dokument určia, v akom rozsahu a akým spôsobom sa PPP uplatnia.</w:t>
            </w:r>
            <w:r w:rsidR="00537C92" w:rsidRPr="00233F7E">
              <w:rPr>
                <w:b/>
              </w:rPr>
              <w:tab/>
            </w:r>
          </w:p>
        </w:tc>
      </w:tr>
      <w:tr w:rsidR="006F2C32" w:rsidRPr="00233F7E" w14:paraId="6B29C01E" w14:textId="77777777" w:rsidTr="002528C4">
        <w:tc>
          <w:tcPr>
            <w:tcW w:w="2714" w:type="dxa"/>
            <w:shd w:val="clear" w:color="auto" w:fill="E2EFD9" w:themeFill="accent6" w:themeFillTint="33"/>
          </w:tcPr>
          <w:p w14:paraId="5A34C246" w14:textId="6F1C8489" w:rsidR="00EB7AA7" w:rsidRPr="00233F7E" w:rsidRDefault="00EB7AA7" w:rsidP="00B35024">
            <w:pPr>
              <w:tabs>
                <w:tab w:val="left" w:pos="1695"/>
              </w:tabs>
              <w:rPr>
                <w:rFonts w:cstheme="minorHAnsi"/>
                <w:b/>
              </w:rPr>
            </w:pPr>
            <w:r w:rsidRPr="00233F7E">
              <w:rPr>
                <w:rFonts w:cstheme="minorHAnsi"/>
                <w:b/>
              </w:rPr>
              <w:t>Právna forma /</w:t>
            </w:r>
          </w:p>
          <w:p w14:paraId="5F5EF71A" w14:textId="7AFE40AC" w:rsidR="006F2C32" w:rsidRPr="00233F7E" w:rsidRDefault="006F2C32" w:rsidP="00B35024">
            <w:pPr>
              <w:tabs>
                <w:tab w:val="left" w:pos="1695"/>
              </w:tabs>
              <w:rPr>
                <w:rFonts w:cstheme="minorHAnsi"/>
                <w:b/>
              </w:rPr>
            </w:pPr>
            <w:r w:rsidRPr="00233F7E">
              <w:rPr>
                <w:rFonts w:cstheme="minorHAnsi"/>
                <w:b/>
              </w:rPr>
              <w:t>Oprávnen</w:t>
            </w:r>
            <w:r w:rsidR="00216A0E" w:rsidRPr="00233F7E">
              <w:rPr>
                <w:rFonts w:cstheme="minorHAnsi"/>
                <w:b/>
              </w:rPr>
              <w:t>osť</w:t>
            </w:r>
            <w:r w:rsidRPr="00233F7E">
              <w:rPr>
                <w:rFonts w:cstheme="minorHAnsi"/>
                <w:b/>
              </w:rPr>
              <w:t xml:space="preserve"> žiadateľ</w:t>
            </w:r>
            <w:r w:rsidR="00216A0E" w:rsidRPr="00233F7E">
              <w:rPr>
                <w:rFonts w:cstheme="minorHAnsi"/>
                <w:b/>
              </w:rPr>
              <w:t>a</w:t>
            </w:r>
          </w:p>
        </w:tc>
        <w:tc>
          <w:tcPr>
            <w:tcW w:w="7068" w:type="dxa"/>
          </w:tcPr>
          <w:p w14:paraId="2CD2A19C" w14:textId="77777777" w:rsidR="00AD689A" w:rsidRPr="00233F7E" w:rsidRDefault="00AD689A" w:rsidP="00AD689A">
            <w:pPr>
              <w:tabs>
                <w:tab w:val="left" w:pos="1695"/>
              </w:tabs>
              <w:jc w:val="both"/>
              <w:rPr>
                <w:rFonts w:cstheme="minorHAnsi"/>
                <w:b/>
              </w:rPr>
            </w:pPr>
            <w:r w:rsidRPr="00233F7E">
              <w:rPr>
                <w:rFonts w:cstheme="minorHAnsi"/>
                <w:b/>
              </w:rPr>
              <w:t>Znenie PPP:</w:t>
            </w:r>
          </w:p>
          <w:p w14:paraId="278EA17C" w14:textId="77777777" w:rsidR="00AD689A" w:rsidRPr="00233F7E" w:rsidRDefault="00AD689A" w:rsidP="00AD689A">
            <w:pPr>
              <w:tabs>
                <w:tab w:val="left" w:pos="1695"/>
              </w:tabs>
              <w:jc w:val="both"/>
              <w:rPr>
                <w:rFonts w:cstheme="minorHAnsi"/>
              </w:rPr>
            </w:pPr>
          </w:p>
          <w:p w14:paraId="25D5D449" w14:textId="77777777" w:rsidR="00AD689A" w:rsidRPr="00233F7E" w:rsidRDefault="00AD689A" w:rsidP="00AD689A">
            <w:pPr>
              <w:tabs>
                <w:tab w:val="left" w:pos="1695"/>
              </w:tabs>
              <w:jc w:val="both"/>
              <w:rPr>
                <w:rFonts w:cstheme="minorHAnsi"/>
                <w:b/>
              </w:rPr>
            </w:pPr>
            <w:r w:rsidRPr="00233F7E">
              <w:rPr>
                <w:rFonts w:cstheme="minorHAnsi"/>
                <w:b/>
              </w:rPr>
              <w:t xml:space="preserve">Právna forma žiadateľa: </w:t>
            </w:r>
          </w:p>
          <w:p w14:paraId="173DBDE1" w14:textId="55A3F278" w:rsidR="00AD689A" w:rsidRPr="00233F7E" w:rsidRDefault="00AD689A" w:rsidP="00176116">
            <w:pPr>
              <w:pStyle w:val="Odsekzoznamu"/>
              <w:numPr>
                <w:ilvl w:val="0"/>
                <w:numId w:val="31"/>
              </w:numPr>
              <w:tabs>
                <w:tab w:val="left" w:pos="1695"/>
              </w:tabs>
              <w:ind w:left="428"/>
              <w:jc w:val="both"/>
              <w:rPr>
                <w:rFonts w:cstheme="minorHAnsi"/>
              </w:rPr>
            </w:pPr>
            <w:r w:rsidRPr="00233F7E">
              <w:rPr>
                <w:rFonts w:cstheme="minorHAnsi"/>
              </w:rPr>
              <w:t>právnická</w:t>
            </w:r>
            <w:r w:rsidR="009234D4" w:rsidRPr="00233F7E">
              <w:rPr>
                <w:rFonts w:cstheme="minorHAnsi"/>
              </w:rPr>
              <w:t xml:space="preserve"> osoba (ministerstvo) podľa § 3</w:t>
            </w:r>
            <w:r w:rsidRPr="00233F7E">
              <w:rPr>
                <w:rFonts w:cstheme="minorHAnsi"/>
              </w:rPr>
              <w:t xml:space="preserve"> a § 35 ods. 1 zákona  č. 575/2001 Z. z. o organizácii činnosti vlády a organizácii ústrednej štátnej správy v znení neskorších predpisov.</w:t>
            </w:r>
          </w:p>
          <w:p w14:paraId="01765540" w14:textId="77777777" w:rsidR="00E0313F" w:rsidRPr="00233F7E" w:rsidRDefault="00E0313F" w:rsidP="000D6D90">
            <w:pPr>
              <w:tabs>
                <w:tab w:val="left" w:pos="1695"/>
              </w:tabs>
              <w:jc w:val="both"/>
              <w:rPr>
                <w:rFonts w:cstheme="minorHAnsi"/>
                <w:b/>
              </w:rPr>
            </w:pPr>
          </w:p>
          <w:p w14:paraId="07C8FE45" w14:textId="77777777" w:rsidR="00AD689A" w:rsidRPr="00233F7E" w:rsidRDefault="00AD689A" w:rsidP="00AD689A">
            <w:pPr>
              <w:tabs>
                <w:tab w:val="left" w:pos="1695"/>
              </w:tabs>
              <w:jc w:val="both"/>
              <w:rPr>
                <w:rFonts w:cstheme="minorHAnsi"/>
                <w:b/>
              </w:rPr>
            </w:pPr>
            <w:r w:rsidRPr="00233F7E">
              <w:rPr>
                <w:rFonts w:cstheme="minorHAnsi"/>
                <w:b/>
              </w:rPr>
              <w:t>Oprávneným žiadateľom v rámci tejto výzvy je:</w:t>
            </w:r>
          </w:p>
          <w:p w14:paraId="44CF544A" w14:textId="302FA2A1" w:rsidR="00AD689A" w:rsidRPr="00233F7E" w:rsidRDefault="00AD689A" w:rsidP="00176116">
            <w:pPr>
              <w:pStyle w:val="Odsekzoznamu"/>
              <w:numPr>
                <w:ilvl w:val="0"/>
                <w:numId w:val="32"/>
              </w:numPr>
              <w:tabs>
                <w:tab w:val="left" w:pos="1695"/>
              </w:tabs>
              <w:ind w:left="428"/>
              <w:jc w:val="both"/>
              <w:rPr>
                <w:rFonts w:cstheme="minorHAnsi"/>
                <w:b/>
              </w:rPr>
            </w:pPr>
            <w:r w:rsidRPr="00233F7E">
              <w:rPr>
                <w:rFonts w:cstheme="minorHAnsi"/>
              </w:rPr>
              <w:t>Ministerstvo investícií, regionálneho rozvoja a informatizácie Slovenskej republiky</w:t>
            </w:r>
            <w:r w:rsidR="000F1B30" w:rsidRPr="00233F7E">
              <w:rPr>
                <w:rFonts w:cstheme="minorHAnsi"/>
              </w:rPr>
              <w:t xml:space="preserve"> (ďalej aj ako „žiadateľ“)</w:t>
            </w:r>
          </w:p>
          <w:p w14:paraId="33133876" w14:textId="6C4E4FFB" w:rsidR="006F2C32" w:rsidRPr="00233F7E" w:rsidRDefault="006F2C32" w:rsidP="000D6D90">
            <w:pPr>
              <w:tabs>
                <w:tab w:val="left" w:pos="1695"/>
              </w:tabs>
              <w:spacing w:before="120"/>
              <w:jc w:val="both"/>
              <w:rPr>
                <w:rFonts w:cstheme="minorHAnsi"/>
              </w:rPr>
            </w:pPr>
            <w:r w:rsidRPr="00233F7E">
              <w:rPr>
                <w:rFonts w:cstheme="minorHAnsi"/>
                <w:b/>
              </w:rPr>
              <w:t xml:space="preserve">Forma preukázania </w:t>
            </w:r>
            <w:r w:rsidR="00537C92" w:rsidRPr="00233F7E">
              <w:rPr>
                <w:rFonts w:cstheme="minorHAnsi"/>
                <w:b/>
              </w:rPr>
              <w:t xml:space="preserve">splnenia PPP </w:t>
            </w:r>
            <w:r w:rsidRPr="00233F7E">
              <w:rPr>
                <w:rFonts w:cstheme="minorHAnsi"/>
                <w:b/>
              </w:rPr>
              <w:t xml:space="preserve">zo strany žiadateľa: </w:t>
            </w:r>
            <w:r w:rsidRPr="00233F7E">
              <w:rPr>
                <w:rFonts w:cstheme="minorHAnsi"/>
              </w:rPr>
              <w:t xml:space="preserve">Údaje </w:t>
            </w:r>
            <w:r w:rsidR="007E61A4" w:rsidRPr="00233F7E">
              <w:rPr>
                <w:rFonts w:cstheme="minorHAnsi"/>
              </w:rPr>
              <w:t xml:space="preserve">uvedené </w:t>
            </w:r>
            <w:r w:rsidRPr="00233F7E">
              <w:rPr>
                <w:rFonts w:cstheme="minorHAnsi"/>
              </w:rPr>
              <w:t>v</w:t>
            </w:r>
            <w:r w:rsidR="002706D1" w:rsidRPr="00233F7E">
              <w:rPr>
                <w:rFonts w:cstheme="minorHAnsi"/>
              </w:rPr>
              <w:t>o</w:t>
            </w:r>
            <w:r w:rsidRPr="00233F7E">
              <w:rPr>
                <w:rFonts w:cstheme="minorHAnsi"/>
              </w:rPr>
              <w:t xml:space="preserve"> </w:t>
            </w:r>
            <w:r w:rsidR="00230FF7" w:rsidRPr="00233F7E">
              <w:rPr>
                <w:rFonts w:cstheme="minorHAnsi"/>
              </w:rPr>
              <w:t>formulár</w:t>
            </w:r>
            <w:r w:rsidR="002706D1" w:rsidRPr="00233F7E">
              <w:rPr>
                <w:rFonts w:cstheme="minorHAnsi"/>
              </w:rPr>
              <w:t>i</w:t>
            </w:r>
            <w:r w:rsidR="00230FF7" w:rsidRPr="00233F7E">
              <w:rPr>
                <w:rFonts w:cstheme="minorHAnsi"/>
              </w:rPr>
              <w:t xml:space="preserve"> </w:t>
            </w:r>
            <w:r w:rsidRPr="00233F7E">
              <w:rPr>
                <w:rFonts w:cstheme="minorHAnsi"/>
              </w:rPr>
              <w:t>ŽoNFP</w:t>
            </w:r>
            <w:r w:rsidR="00230FF7" w:rsidRPr="00233F7E">
              <w:rPr>
                <w:rFonts w:cstheme="minorHAnsi"/>
              </w:rPr>
              <w:t xml:space="preserve">, časť 1. </w:t>
            </w:r>
            <w:r w:rsidR="00230FF7" w:rsidRPr="00233F7E">
              <w:rPr>
                <w:rFonts w:cstheme="minorHAnsi"/>
                <w:i/>
              </w:rPr>
              <w:t>Identifikácia žiadateľa</w:t>
            </w:r>
            <w:r w:rsidR="002706D1" w:rsidRPr="00233F7E">
              <w:rPr>
                <w:rFonts w:cstheme="minorHAnsi"/>
              </w:rPr>
              <w:t>.</w:t>
            </w:r>
          </w:p>
          <w:p w14:paraId="0369CECD" w14:textId="3D4F5724" w:rsidR="006F2C32" w:rsidRPr="00233F7E" w:rsidRDefault="006F2C32" w:rsidP="000D6D90">
            <w:pPr>
              <w:tabs>
                <w:tab w:val="left" w:pos="1695"/>
              </w:tabs>
              <w:jc w:val="both"/>
              <w:rPr>
                <w:rFonts w:cstheme="minorHAnsi"/>
              </w:rPr>
            </w:pPr>
            <w:r w:rsidRPr="00233F7E">
              <w:rPr>
                <w:rFonts w:cstheme="minorHAnsi"/>
                <w:b/>
              </w:rPr>
              <w:t>Spôsob overenia</w:t>
            </w:r>
            <w:r w:rsidR="00537C92" w:rsidRPr="00233F7E">
              <w:rPr>
                <w:rFonts w:cstheme="minorHAnsi"/>
                <w:b/>
              </w:rPr>
              <w:t xml:space="preserve"> splnenia PPP zo strany poskytovateľa:</w:t>
            </w:r>
            <w:r w:rsidRPr="00233F7E">
              <w:rPr>
                <w:rFonts w:cstheme="minorHAnsi"/>
                <w:b/>
              </w:rPr>
              <w:t xml:space="preserve"> </w:t>
            </w:r>
            <w:r w:rsidRPr="00233F7E">
              <w:rPr>
                <w:rFonts w:cstheme="minorHAnsi"/>
              </w:rPr>
              <w:t>Na základe údajov poskytnutých v rámci dokumentácie ŽoNFP</w:t>
            </w:r>
            <w:r w:rsidR="00B70DCA" w:rsidRPr="00233F7E">
              <w:rPr>
                <w:rFonts w:cstheme="minorHAnsi"/>
              </w:rPr>
              <w:t>; ITMS</w:t>
            </w:r>
            <w:r w:rsidR="007F2F01" w:rsidRPr="00233F7E">
              <w:rPr>
                <w:rFonts w:cstheme="minorHAnsi"/>
              </w:rPr>
              <w:t>21+</w:t>
            </w:r>
            <w:r w:rsidR="002706D1" w:rsidRPr="00233F7E">
              <w:rPr>
                <w:rFonts w:cstheme="minorHAnsi"/>
              </w:rPr>
              <w:t>.</w:t>
            </w:r>
          </w:p>
          <w:p w14:paraId="0D2F5057" w14:textId="3B8C59EC" w:rsidR="006F2C32" w:rsidRPr="00233F7E" w:rsidRDefault="0053659A" w:rsidP="00CB2438">
            <w:pPr>
              <w:tabs>
                <w:tab w:val="left" w:pos="1695"/>
              </w:tabs>
              <w:spacing w:after="120"/>
              <w:jc w:val="both"/>
              <w:rPr>
                <w:rFonts w:cstheme="minorHAnsi"/>
              </w:rPr>
            </w:pPr>
            <w:r w:rsidRPr="00233F7E">
              <w:rPr>
                <w:rFonts w:cstheme="minorHAnsi"/>
                <w:b/>
              </w:rPr>
              <w:t xml:space="preserve">Ukončenie uplatniteľnosti PPP: </w:t>
            </w:r>
            <w:r w:rsidR="00537C92" w:rsidRPr="00233F7E">
              <w:rPr>
                <w:rFonts w:cstheme="minorHAnsi"/>
              </w:rPr>
              <w:t>Do skončenia</w:t>
            </w:r>
            <w:r w:rsidR="00462168" w:rsidRPr="00233F7E">
              <w:rPr>
                <w:rFonts w:cstheme="minorHAnsi"/>
              </w:rPr>
              <w:t xml:space="preserve"> trvania rozhodnutia o schválení ŽoNFP</w:t>
            </w:r>
            <w:r w:rsidR="009F4EA6" w:rsidRPr="00233F7E">
              <w:rPr>
                <w:rStyle w:val="Odkaznapoznmkupodiarou"/>
                <w:rFonts w:cstheme="minorHAnsi"/>
              </w:rPr>
              <w:footnoteReference w:id="1"/>
            </w:r>
            <w:r w:rsidR="00537C92" w:rsidRPr="00233F7E">
              <w:rPr>
                <w:rFonts w:cstheme="minorHAnsi"/>
              </w:rPr>
              <w:t>.</w:t>
            </w:r>
          </w:p>
        </w:tc>
      </w:tr>
      <w:tr w:rsidR="006D6AEB" w:rsidRPr="00233F7E" w14:paraId="63101BD8" w14:textId="77777777" w:rsidTr="002528C4">
        <w:tc>
          <w:tcPr>
            <w:tcW w:w="2714" w:type="dxa"/>
            <w:shd w:val="clear" w:color="auto" w:fill="E2EFD9" w:themeFill="accent6" w:themeFillTint="33"/>
          </w:tcPr>
          <w:p w14:paraId="3BBC26AD" w14:textId="03763891" w:rsidR="006D6AEB" w:rsidRPr="00233F7E" w:rsidRDefault="006D6AEB">
            <w:pPr>
              <w:tabs>
                <w:tab w:val="left" w:pos="1695"/>
              </w:tabs>
              <w:rPr>
                <w:rFonts w:cstheme="minorHAnsi"/>
              </w:rPr>
            </w:pPr>
            <w:r w:rsidRPr="00233F7E">
              <w:rPr>
                <w:rFonts w:cstheme="minorHAnsi"/>
                <w:b/>
              </w:rPr>
              <w:t>Oprávnen</w:t>
            </w:r>
            <w:r w:rsidR="00AD28CA" w:rsidRPr="00233F7E">
              <w:rPr>
                <w:rFonts w:cstheme="minorHAnsi"/>
                <w:b/>
              </w:rPr>
              <w:t>osť</w:t>
            </w:r>
            <w:r w:rsidRPr="00233F7E">
              <w:rPr>
                <w:rFonts w:cstheme="minorHAnsi"/>
                <w:b/>
              </w:rPr>
              <w:t xml:space="preserve"> aktiv</w:t>
            </w:r>
            <w:r w:rsidR="00AD28CA" w:rsidRPr="00233F7E">
              <w:rPr>
                <w:rFonts w:cstheme="minorHAnsi"/>
                <w:b/>
              </w:rPr>
              <w:t>í</w:t>
            </w:r>
            <w:r w:rsidRPr="00233F7E">
              <w:rPr>
                <w:rFonts w:cstheme="minorHAnsi"/>
                <w:b/>
              </w:rPr>
              <w:t>t</w:t>
            </w:r>
            <w:r w:rsidR="00216A0E" w:rsidRPr="00233F7E">
              <w:rPr>
                <w:rFonts w:cstheme="minorHAnsi"/>
                <w:b/>
              </w:rPr>
              <w:t xml:space="preserve"> projektu</w:t>
            </w:r>
          </w:p>
        </w:tc>
        <w:tc>
          <w:tcPr>
            <w:tcW w:w="7068" w:type="dxa"/>
          </w:tcPr>
          <w:p w14:paraId="4122312A" w14:textId="77777777" w:rsidR="007B731A" w:rsidRPr="00233F7E" w:rsidRDefault="007B731A" w:rsidP="00A6566B">
            <w:pPr>
              <w:tabs>
                <w:tab w:val="left" w:pos="1695"/>
              </w:tabs>
              <w:spacing w:after="120"/>
              <w:ind w:left="30" w:hanging="9"/>
              <w:jc w:val="both"/>
              <w:rPr>
                <w:rFonts w:cstheme="minorHAnsi"/>
                <w:b/>
              </w:rPr>
            </w:pPr>
            <w:r w:rsidRPr="00233F7E">
              <w:rPr>
                <w:rFonts w:cstheme="minorHAnsi"/>
                <w:b/>
              </w:rPr>
              <w:t xml:space="preserve">Znenie PPP: </w:t>
            </w:r>
          </w:p>
          <w:p w14:paraId="3C24845A" w14:textId="5A8F736F" w:rsidR="0001342A" w:rsidRPr="00233F7E" w:rsidRDefault="007B731A" w:rsidP="00A6566B">
            <w:pPr>
              <w:tabs>
                <w:tab w:val="left" w:pos="1695"/>
              </w:tabs>
              <w:spacing w:after="120"/>
              <w:ind w:left="30" w:hanging="9"/>
              <w:jc w:val="both"/>
              <w:rPr>
                <w:rFonts w:cstheme="minorHAnsi"/>
              </w:rPr>
            </w:pPr>
            <w:r w:rsidRPr="00233F7E">
              <w:rPr>
                <w:rFonts w:cstheme="minorHAnsi"/>
              </w:rPr>
              <w:t>H</w:t>
            </w:r>
            <w:r w:rsidR="00810760" w:rsidRPr="00233F7E">
              <w:rPr>
                <w:rFonts w:cstheme="minorHAnsi"/>
              </w:rPr>
              <w:t xml:space="preserve">lavné aktivity projektu </w:t>
            </w:r>
            <w:r w:rsidR="000A1B4D" w:rsidRPr="00233F7E">
              <w:rPr>
                <w:rFonts w:cstheme="minorHAnsi"/>
              </w:rPr>
              <w:t>musia byť vo</w:t>
            </w:r>
            <w:r w:rsidR="00810760" w:rsidRPr="00233F7E">
              <w:rPr>
                <w:rFonts w:cstheme="minorHAnsi"/>
              </w:rPr>
              <w:t xml:space="preserve"> vecnom súlade s oprávnenými </w:t>
            </w:r>
            <w:r w:rsidR="00535DE7" w:rsidRPr="00233F7E">
              <w:rPr>
                <w:rFonts w:cstheme="minorHAnsi"/>
              </w:rPr>
              <w:t>akciami/</w:t>
            </w:r>
            <w:r w:rsidR="00810760" w:rsidRPr="00233F7E">
              <w:rPr>
                <w:rFonts w:cstheme="minorHAnsi"/>
              </w:rPr>
              <w:t xml:space="preserve">aktivitami, na realizáciu ktorých je vyhlásená táto výzva. Oprávnené na poskytnutie príspevku sú výlučne projekty, ktoré svojimi aktivitami spadajú do </w:t>
            </w:r>
            <w:r w:rsidR="00610265" w:rsidRPr="00233F7E">
              <w:rPr>
                <w:rFonts w:cstheme="minorHAnsi"/>
              </w:rPr>
              <w:t>nasledovných oprávnených typov akcií/hlavných aktivít</w:t>
            </w:r>
            <w:r w:rsidR="00757A49" w:rsidRPr="00233F7E">
              <w:rPr>
                <w:rFonts w:cstheme="minorHAnsi"/>
              </w:rPr>
              <w:t xml:space="preserve"> v rámci oblastí podpory</w:t>
            </w:r>
            <w:r w:rsidR="0086300D" w:rsidRPr="00233F7E">
              <w:rPr>
                <w:rStyle w:val="Odkaznapoznmkupodiarou"/>
                <w:rFonts w:cstheme="minorHAnsi"/>
              </w:rPr>
              <w:footnoteReference w:id="2"/>
            </w:r>
            <w:r w:rsidR="00757A49" w:rsidRPr="00233F7E">
              <w:rPr>
                <w:rFonts w:cstheme="minorHAnsi"/>
              </w:rPr>
              <w:t>:</w:t>
            </w:r>
            <w:r w:rsidR="00E02DC2" w:rsidRPr="00233F7E">
              <w:rPr>
                <w:rFonts w:cstheme="minorHAnsi"/>
              </w:rPr>
              <w:t xml:space="preserve"> </w:t>
            </w:r>
          </w:p>
          <w:p w14:paraId="6C42877A" w14:textId="04F05997" w:rsidR="00B51820" w:rsidRPr="00233F7E" w:rsidRDefault="00BA3CCE" w:rsidP="00B51820">
            <w:pPr>
              <w:tabs>
                <w:tab w:val="left" w:pos="1695"/>
              </w:tabs>
              <w:spacing w:before="120" w:after="120"/>
              <w:ind w:left="176" w:hanging="176"/>
              <w:jc w:val="both"/>
              <w:rPr>
                <w:rFonts w:cstheme="minorHAnsi"/>
                <w:b/>
              </w:rPr>
            </w:pPr>
            <w:r w:rsidRPr="00233F7E">
              <w:rPr>
                <w:rFonts w:cstheme="minorHAnsi"/>
                <w:b/>
              </w:rPr>
              <w:t>2</w:t>
            </w:r>
            <w:r w:rsidR="00B51820" w:rsidRPr="00233F7E">
              <w:rPr>
                <w:rFonts w:cstheme="minorHAnsi"/>
                <w:b/>
              </w:rPr>
              <w:t xml:space="preserve">. Oblasť podpory: </w:t>
            </w:r>
            <w:r w:rsidRPr="00233F7E">
              <w:rPr>
                <w:rFonts w:cstheme="minorHAnsi"/>
              </w:rPr>
              <w:t>Zabezpečenie a rozvoj CPV</w:t>
            </w:r>
          </w:p>
          <w:p w14:paraId="4F5456D2" w14:textId="77777777" w:rsidR="00B51820" w:rsidRPr="00233F7E" w:rsidRDefault="00B51820" w:rsidP="00B51820">
            <w:pPr>
              <w:tabs>
                <w:tab w:val="left" w:pos="1695"/>
              </w:tabs>
              <w:spacing w:before="40"/>
              <w:ind w:left="181"/>
              <w:jc w:val="both"/>
              <w:rPr>
                <w:rFonts w:cstheme="minorHAnsi"/>
                <w:b/>
              </w:rPr>
            </w:pPr>
            <w:r w:rsidRPr="00233F7E">
              <w:rPr>
                <w:rFonts w:cstheme="minorHAnsi"/>
                <w:b/>
              </w:rPr>
              <w:t>Oprávnené aktivity:</w:t>
            </w:r>
          </w:p>
          <w:p w14:paraId="72F4189E" w14:textId="56536852" w:rsidR="00D53AF1" w:rsidRPr="00233F7E" w:rsidRDefault="00BA3CCE" w:rsidP="00BA3CCE">
            <w:pPr>
              <w:pStyle w:val="Odsekzoznamu"/>
              <w:numPr>
                <w:ilvl w:val="0"/>
                <w:numId w:val="33"/>
              </w:numPr>
              <w:tabs>
                <w:tab w:val="left" w:pos="1695"/>
              </w:tabs>
              <w:spacing w:after="120"/>
              <w:jc w:val="both"/>
              <w:rPr>
                <w:rFonts w:cstheme="minorHAnsi"/>
              </w:rPr>
            </w:pPr>
            <w:r w:rsidRPr="00233F7E">
              <w:rPr>
                <w:rFonts w:cstheme="minorHAnsi"/>
              </w:rPr>
              <w:t>Financovanie vývoja, prevádzky, servisu a údržby CPV</w:t>
            </w:r>
          </w:p>
          <w:p w14:paraId="4B910020" w14:textId="4725AE4B" w:rsidR="00BA3CCE" w:rsidRPr="00233F7E" w:rsidRDefault="00BA3CCE" w:rsidP="00BA3CCE">
            <w:pPr>
              <w:pStyle w:val="Odsekzoznamu"/>
              <w:numPr>
                <w:ilvl w:val="0"/>
                <w:numId w:val="33"/>
              </w:numPr>
              <w:tabs>
                <w:tab w:val="left" w:pos="1695"/>
              </w:tabs>
              <w:spacing w:after="120"/>
              <w:jc w:val="both"/>
              <w:rPr>
                <w:rFonts w:cstheme="minorHAnsi"/>
              </w:rPr>
            </w:pPr>
            <w:r w:rsidRPr="00233F7E">
              <w:rPr>
                <w:rFonts w:cstheme="minorHAnsi"/>
              </w:rPr>
              <w:t>Financovanie školení v rámci CPV</w:t>
            </w:r>
          </w:p>
          <w:p w14:paraId="19614B4E" w14:textId="5CB78756" w:rsidR="00DF7E9B" w:rsidRPr="00233F7E" w:rsidRDefault="00492FEC" w:rsidP="00492FEC">
            <w:pPr>
              <w:tabs>
                <w:tab w:val="left" w:pos="1695"/>
              </w:tabs>
              <w:spacing w:before="120" w:after="120"/>
              <w:jc w:val="both"/>
            </w:pPr>
            <w:r w:rsidRPr="00233F7E">
              <w:rPr>
                <w:b/>
              </w:rPr>
              <w:t>Časová oprávnenosť realizácie projektu a čas predloženia prvej ŽoNFP:</w:t>
            </w:r>
            <w:r w:rsidR="00813AB8" w:rsidRPr="00233F7E">
              <w:br/>
            </w:r>
            <w:r w:rsidR="00DF7E9B" w:rsidRPr="00233F7E">
              <w:t xml:space="preserve">Hlavné aktivity projektu je prijímateľ povinný začať realizovať najskôr od </w:t>
            </w:r>
            <w:r w:rsidR="00DF7E9B" w:rsidRPr="00233F7E">
              <w:rPr>
                <w:b/>
              </w:rPr>
              <w:t>01.01.</w:t>
            </w:r>
            <w:r w:rsidR="002F285C" w:rsidRPr="00233F7E">
              <w:rPr>
                <w:b/>
              </w:rPr>
              <w:t>20</w:t>
            </w:r>
            <w:r w:rsidR="00082336" w:rsidRPr="00233F7E">
              <w:rPr>
                <w:b/>
              </w:rPr>
              <w:t>25</w:t>
            </w:r>
            <w:r w:rsidR="002F285C" w:rsidRPr="00233F7E">
              <w:t xml:space="preserve"> </w:t>
            </w:r>
            <w:r w:rsidR="00DF7E9B" w:rsidRPr="00233F7E">
              <w:t xml:space="preserve">a ukončiť najneskôr do </w:t>
            </w:r>
            <w:r w:rsidR="00DF7E9B" w:rsidRPr="00233F7E">
              <w:rPr>
                <w:b/>
              </w:rPr>
              <w:t>31.12.</w:t>
            </w:r>
            <w:r w:rsidR="002F285C" w:rsidRPr="00233F7E">
              <w:rPr>
                <w:b/>
              </w:rPr>
              <w:t>20</w:t>
            </w:r>
            <w:r w:rsidR="008C5AA2" w:rsidRPr="00233F7E">
              <w:rPr>
                <w:b/>
              </w:rPr>
              <w:t>28</w:t>
            </w:r>
            <w:r w:rsidR="00DF7E9B" w:rsidRPr="00233F7E">
              <w:t xml:space="preserve">. </w:t>
            </w:r>
          </w:p>
          <w:p w14:paraId="5001955B" w14:textId="608A0FB5" w:rsidR="008F7ACB" w:rsidRPr="00233F7E" w:rsidRDefault="008F7ACB" w:rsidP="002E32B4">
            <w:pPr>
              <w:tabs>
                <w:tab w:val="left" w:pos="1695"/>
              </w:tabs>
              <w:spacing w:before="120"/>
              <w:jc w:val="both"/>
            </w:pPr>
            <w:r w:rsidRPr="00233F7E">
              <w:t xml:space="preserve">V súlade s čl. 63 ods. 6 NSU sa podpora z TP P SK neposkytne na projekty, ktoré sa fyzicky dokončili alebo plne vykonali ešte pred predložením žiadosti </w:t>
            </w:r>
            <w:r w:rsidRPr="00233F7E">
              <w:lastRenderedPageBreak/>
              <w:t>o financovanie (ŽoNFP) v rámci P SK, bez ohľadu na to, či boli vykonané všetky súvisiace platby.</w:t>
            </w:r>
          </w:p>
          <w:p w14:paraId="6271ECE8" w14:textId="336FA669" w:rsidR="0059443B" w:rsidRPr="00233F7E" w:rsidRDefault="00C167B2" w:rsidP="00B66E08">
            <w:pPr>
              <w:tabs>
                <w:tab w:val="left" w:pos="1695"/>
              </w:tabs>
              <w:spacing w:before="120"/>
              <w:jc w:val="both"/>
              <w:rPr>
                <w:rFonts w:cstheme="minorHAnsi"/>
              </w:rPr>
            </w:pPr>
            <w:r w:rsidRPr="00233F7E">
              <w:rPr>
                <w:rFonts w:cstheme="minorHAnsi"/>
                <w:b/>
              </w:rPr>
              <w:t xml:space="preserve">Forma preukázania </w:t>
            </w:r>
            <w:r w:rsidR="002F285C" w:rsidRPr="00233F7E">
              <w:rPr>
                <w:rFonts w:cstheme="minorHAnsi"/>
                <w:b/>
              </w:rPr>
              <w:t xml:space="preserve">splnenia PPP </w:t>
            </w:r>
            <w:r w:rsidRPr="00233F7E">
              <w:rPr>
                <w:rFonts w:cstheme="minorHAnsi"/>
                <w:b/>
              </w:rPr>
              <w:t>zo strany žiadateľa</w:t>
            </w:r>
            <w:r w:rsidRPr="00233F7E">
              <w:rPr>
                <w:rFonts w:cstheme="minorHAnsi"/>
              </w:rPr>
              <w:t xml:space="preserve">: </w:t>
            </w:r>
            <w:r w:rsidR="00A25817" w:rsidRPr="00233F7E">
              <w:rPr>
                <w:rFonts w:cstheme="minorHAnsi"/>
              </w:rPr>
              <w:t>Údaje uvedené vo formulári ŽoNFP, časť 7</w:t>
            </w:r>
            <w:r w:rsidR="00A25817" w:rsidRPr="00233F7E">
              <w:rPr>
                <w:rFonts w:cstheme="minorHAnsi"/>
                <w:i/>
              </w:rPr>
              <w:t xml:space="preserve">. Popis projektu, 9. Harmonogram realizácie aktivít, </w:t>
            </w:r>
            <w:r w:rsidR="005C71DE" w:rsidRPr="00233F7E">
              <w:rPr>
                <w:rFonts w:cstheme="minorHAnsi"/>
                <w:i/>
              </w:rPr>
              <w:t>9.1 Aktivity projektu, 10. Merateľné ukazovatele projektu</w:t>
            </w:r>
            <w:r w:rsidR="005C71DE" w:rsidRPr="00233F7E">
              <w:rPr>
                <w:rFonts w:cstheme="minorHAnsi"/>
              </w:rPr>
              <w:t xml:space="preserve"> a údaje poskytnuté v rámci nasledovných povinných </w:t>
            </w:r>
            <w:r w:rsidR="005C71DE" w:rsidRPr="00233F7E">
              <w:rPr>
                <w:rFonts w:cstheme="minorHAnsi"/>
                <w:i/>
              </w:rPr>
              <w:t>príloh</w:t>
            </w:r>
            <w:r w:rsidR="005C71DE" w:rsidRPr="00233F7E">
              <w:rPr>
                <w:rFonts w:cstheme="minorHAnsi"/>
              </w:rPr>
              <w:t xml:space="preserve"> ŽoNFP :</w:t>
            </w:r>
          </w:p>
          <w:p w14:paraId="479A606A" w14:textId="614BA37D" w:rsidR="0059443B" w:rsidRPr="00233F7E" w:rsidRDefault="0059443B" w:rsidP="002E32B4">
            <w:pPr>
              <w:pStyle w:val="Odsekzoznamu"/>
              <w:numPr>
                <w:ilvl w:val="0"/>
                <w:numId w:val="22"/>
              </w:numPr>
              <w:tabs>
                <w:tab w:val="left" w:pos="1695"/>
              </w:tabs>
              <w:spacing w:before="120"/>
              <w:ind w:left="455"/>
              <w:jc w:val="both"/>
              <w:rPr>
                <w:rFonts w:cstheme="minorHAnsi"/>
                <w:b/>
              </w:rPr>
            </w:pPr>
            <w:r w:rsidRPr="00233F7E">
              <w:rPr>
                <w:rFonts w:cstheme="minorHAnsi"/>
                <w:i/>
              </w:rPr>
              <w:t>Opis projektu</w:t>
            </w:r>
            <w:r w:rsidR="0086483F" w:rsidRPr="00233F7E">
              <w:rPr>
                <w:rFonts w:cstheme="minorHAnsi"/>
                <w:i/>
              </w:rPr>
              <w:t xml:space="preserve"> </w:t>
            </w:r>
            <w:r w:rsidR="0086483F" w:rsidRPr="00233F7E">
              <w:rPr>
                <w:rFonts w:cstheme="minorHAnsi"/>
              </w:rPr>
              <w:t xml:space="preserve">– </w:t>
            </w:r>
            <w:r w:rsidRPr="00233F7E">
              <w:rPr>
                <w:rFonts w:cstheme="minorHAnsi"/>
              </w:rPr>
              <w:t>vzor uvedený v prílohe č. 2 výzvy</w:t>
            </w:r>
            <w:r w:rsidR="0049033E" w:rsidRPr="00233F7E">
              <w:rPr>
                <w:rFonts w:cstheme="minorHAnsi"/>
              </w:rPr>
              <w:t>;</w:t>
            </w:r>
          </w:p>
          <w:p w14:paraId="77E29B1E" w14:textId="77777777" w:rsidR="00371963" w:rsidRPr="00233F7E" w:rsidRDefault="00371963" w:rsidP="00371963">
            <w:pPr>
              <w:pStyle w:val="Odsekzoznamu"/>
              <w:numPr>
                <w:ilvl w:val="0"/>
                <w:numId w:val="22"/>
              </w:numPr>
              <w:tabs>
                <w:tab w:val="left" w:pos="1695"/>
              </w:tabs>
              <w:spacing w:before="120"/>
              <w:ind w:left="455"/>
              <w:jc w:val="both"/>
              <w:rPr>
                <w:rFonts w:cstheme="minorHAnsi"/>
                <w:b/>
              </w:rPr>
            </w:pPr>
            <w:r w:rsidRPr="00233F7E">
              <w:rPr>
                <w:rFonts w:cstheme="minorHAnsi"/>
              </w:rPr>
              <w:t>Pracovno-právne dokumenty (ak relevantné) – dohoda o prácach vykonávaných mimo pracovného pomeru (napr. dohoda o vykonaní práce a pod.). Poskytovateľ určil, že z alokácie výzvy sa môžu uhradiť iba osobné výdavky spadajúce do kategórie prác vykonávaných mimo pracovného pomeru.</w:t>
            </w:r>
          </w:p>
          <w:p w14:paraId="099CC333" w14:textId="77777777" w:rsidR="00930FF7" w:rsidRPr="00233F7E" w:rsidRDefault="00930FF7" w:rsidP="00B66E08">
            <w:pPr>
              <w:tabs>
                <w:tab w:val="left" w:pos="1695"/>
              </w:tabs>
              <w:jc w:val="both"/>
              <w:rPr>
                <w:rFonts w:cstheme="minorHAnsi"/>
                <w:b/>
              </w:rPr>
            </w:pPr>
          </w:p>
          <w:p w14:paraId="4B393DF8" w14:textId="77777777" w:rsidR="00D41319" w:rsidRPr="00233F7E" w:rsidRDefault="00D41319" w:rsidP="00D41319">
            <w:pPr>
              <w:tabs>
                <w:tab w:val="left" w:pos="1695"/>
              </w:tabs>
              <w:jc w:val="both"/>
              <w:rPr>
                <w:rFonts w:cstheme="minorHAnsi"/>
                <w:b/>
              </w:rPr>
            </w:pPr>
            <w:r w:rsidRPr="00233F7E">
              <w:rPr>
                <w:rFonts w:cstheme="minorHAnsi"/>
                <w:b/>
              </w:rPr>
              <w:t xml:space="preserve">Spôsob overenia splnenia PPP zo strany poskytovateľa: </w:t>
            </w:r>
            <w:r w:rsidRPr="00233F7E">
              <w:rPr>
                <w:rFonts w:cstheme="minorHAnsi"/>
              </w:rPr>
              <w:t>Na základe údajov poskytnutých v rámci dokumentácie ŽoNFP.</w:t>
            </w:r>
          </w:p>
          <w:p w14:paraId="17C10601" w14:textId="1093AEE4" w:rsidR="00C167B2" w:rsidRPr="00233F7E" w:rsidRDefault="00D41319" w:rsidP="009F4EA6">
            <w:pPr>
              <w:tabs>
                <w:tab w:val="left" w:pos="1695"/>
              </w:tabs>
              <w:jc w:val="both"/>
              <w:rPr>
                <w:rFonts w:cstheme="minorHAnsi"/>
              </w:rPr>
            </w:pPr>
            <w:r w:rsidRPr="00233F7E">
              <w:rPr>
                <w:rFonts w:cstheme="minorHAnsi"/>
                <w:b/>
              </w:rPr>
              <w:t xml:space="preserve">Ukončenie uplatniteľnosti PPP: </w:t>
            </w:r>
            <w:r w:rsidR="00F372FE" w:rsidRPr="00233F7E">
              <w:rPr>
                <w:rFonts w:cstheme="minorHAnsi"/>
              </w:rPr>
              <w:t>Do</w:t>
            </w:r>
            <w:r w:rsidR="00F372FE" w:rsidRPr="00233F7E">
              <w:rPr>
                <w:rFonts w:cstheme="minorHAnsi"/>
                <w:b/>
              </w:rPr>
              <w:t xml:space="preserve"> </w:t>
            </w:r>
            <w:r w:rsidR="00D4224F" w:rsidRPr="00233F7E">
              <w:rPr>
                <w:iCs/>
                <w:color w:val="002060"/>
              </w:rPr>
              <w:t>skončenia</w:t>
            </w:r>
            <w:r w:rsidR="00F372FE" w:rsidRPr="00233F7E">
              <w:rPr>
                <w:iCs/>
                <w:color w:val="002060"/>
              </w:rPr>
              <w:t xml:space="preserve"> </w:t>
            </w:r>
            <w:r w:rsidR="009F4EA6" w:rsidRPr="00233F7E">
              <w:rPr>
                <w:iCs/>
                <w:color w:val="002060"/>
              </w:rPr>
              <w:t>trvania rozhodnutia o schválení ŽoNFP.</w:t>
            </w:r>
          </w:p>
        </w:tc>
      </w:tr>
      <w:tr w:rsidR="009200BC" w:rsidRPr="00233F7E" w14:paraId="17B0214C" w14:textId="77777777" w:rsidTr="002528C4">
        <w:tc>
          <w:tcPr>
            <w:tcW w:w="2714" w:type="dxa"/>
            <w:shd w:val="clear" w:color="auto" w:fill="E2EFD9" w:themeFill="accent6" w:themeFillTint="33"/>
          </w:tcPr>
          <w:p w14:paraId="0C064834" w14:textId="77777777" w:rsidR="009200BC" w:rsidRPr="00233F7E" w:rsidRDefault="009200BC" w:rsidP="009200BC">
            <w:pPr>
              <w:tabs>
                <w:tab w:val="left" w:pos="1695"/>
              </w:tabs>
              <w:rPr>
                <w:rFonts w:cstheme="minorHAnsi"/>
                <w:b/>
              </w:rPr>
            </w:pPr>
            <w:r w:rsidRPr="00233F7E">
              <w:rPr>
                <w:rFonts w:cstheme="minorHAnsi"/>
                <w:b/>
              </w:rPr>
              <w:lastRenderedPageBreak/>
              <w:t>Podmienka splnenia kritérií pre výber projektov</w:t>
            </w:r>
          </w:p>
        </w:tc>
        <w:tc>
          <w:tcPr>
            <w:tcW w:w="7068" w:type="dxa"/>
          </w:tcPr>
          <w:p w14:paraId="0CBF5955" w14:textId="77777777" w:rsidR="00557068" w:rsidRPr="00233F7E" w:rsidRDefault="00557068" w:rsidP="00557068">
            <w:pPr>
              <w:tabs>
                <w:tab w:val="left" w:pos="1695"/>
              </w:tabs>
              <w:spacing w:after="120"/>
              <w:jc w:val="both"/>
              <w:rPr>
                <w:i/>
              </w:rPr>
            </w:pPr>
            <w:r w:rsidRPr="00233F7E">
              <w:rPr>
                <w:rFonts w:cstheme="minorHAnsi"/>
                <w:b/>
              </w:rPr>
              <w:t>Znenie PPP:</w:t>
            </w:r>
            <w:r w:rsidRPr="00233F7E">
              <w:rPr>
                <w:rFonts w:cstheme="minorHAnsi"/>
              </w:rPr>
              <w:t xml:space="preserve"> Žiadateľ je povinný preukázať splnenie relevantného kritéria pre výber projektov uvedeného v </w:t>
            </w:r>
            <w:r w:rsidRPr="00233F7E">
              <w:t xml:space="preserve">prílohe č. 3 výzvy </w:t>
            </w:r>
            <w:r w:rsidRPr="00233F7E">
              <w:rPr>
                <w:i/>
              </w:rPr>
              <w:t>Kritériá pre výber projektov.</w:t>
            </w:r>
          </w:p>
          <w:p w14:paraId="23D2CDAC" w14:textId="77777777" w:rsidR="00557068" w:rsidRPr="00233F7E" w:rsidRDefault="00557068" w:rsidP="00557068">
            <w:pPr>
              <w:tabs>
                <w:tab w:val="left" w:pos="1695"/>
              </w:tabs>
              <w:spacing w:after="120"/>
              <w:jc w:val="both"/>
            </w:pPr>
            <w:r w:rsidRPr="00233F7E">
              <w:t xml:space="preserve">Doplňujúce informácie k zneniu vylučujúceho kritéria HP :            </w:t>
            </w:r>
          </w:p>
          <w:p w14:paraId="69291760" w14:textId="77777777" w:rsidR="00557068" w:rsidRPr="00233F7E" w:rsidRDefault="00557068" w:rsidP="00557068">
            <w:pPr>
              <w:tabs>
                <w:tab w:val="left" w:pos="1695"/>
              </w:tabs>
              <w:spacing w:after="120"/>
              <w:jc w:val="both"/>
              <w:rPr>
                <w:rFonts w:cstheme="minorHAnsi"/>
              </w:rPr>
            </w:pPr>
            <w:r w:rsidRPr="00233F7E">
              <w:rPr>
                <w:rFonts w:cstheme="minorHAnsi"/>
              </w:rPr>
              <w:t>Projekt musí byť v súlade s horizontálnymi princípmi, ktoré sú definované v čl. 9 nariadenia o spoločných ustanoveniach</w:t>
            </w:r>
            <w:r w:rsidRPr="00233F7E">
              <w:rPr>
                <w:rStyle w:val="Odkaznapoznmkupodiarou"/>
                <w:rFonts w:cstheme="minorHAnsi"/>
              </w:rPr>
              <w:footnoteReference w:id="3"/>
            </w:r>
            <w:r w:rsidRPr="00233F7E">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68729A2F" w14:textId="77777777" w:rsidR="00557068" w:rsidRPr="00233F7E" w:rsidRDefault="00557068" w:rsidP="00557068">
            <w:pPr>
              <w:tabs>
                <w:tab w:val="left" w:pos="1695"/>
              </w:tabs>
              <w:spacing w:after="120"/>
              <w:jc w:val="both"/>
              <w:rPr>
                <w:rFonts w:cstheme="minorHAnsi"/>
                <w:b/>
              </w:rPr>
            </w:pPr>
            <w:r w:rsidRPr="00233F7E">
              <w:rPr>
                <w:rFonts w:cstheme="minorHAns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Pr="00233F7E">
              <w:rPr>
                <w:rStyle w:val="Odkaznapoznmkupodiarou"/>
                <w:rFonts w:cstheme="minorHAnsi"/>
              </w:rPr>
              <w:footnoteReference w:id="4"/>
            </w:r>
            <w:r w:rsidRPr="00233F7E">
              <w:rPr>
                <w:rFonts w:cstheme="minorHAnsi"/>
              </w:rPr>
              <w:t>.</w:t>
            </w:r>
            <w:r w:rsidRPr="00233F7E">
              <w:rPr>
                <w:i/>
              </w:rPr>
              <w:t xml:space="preserve"> </w:t>
            </w:r>
            <w:r w:rsidRPr="00233F7E">
              <w:rPr>
                <w:rStyle w:val="Hypertextovprepojenie"/>
                <w:u w:val="none"/>
              </w:rPr>
              <w:t xml:space="preserve"> </w:t>
            </w:r>
          </w:p>
          <w:p w14:paraId="0F91F4E3" w14:textId="77777777" w:rsidR="00557068" w:rsidRPr="00233F7E" w:rsidRDefault="00557068" w:rsidP="00557068">
            <w:pPr>
              <w:tabs>
                <w:tab w:val="left" w:pos="1695"/>
              </w:tabs>
              <w:jc w:val="both"/>
              <w:rPr>
                <w:rFonts w:cstheme="minorHAnsi"/>
                <w:b/>
              </w:rPr>
            </w:pPr>
            <w:r w:rsidRPr="00233F7E">
              <w:rPr>
                <w:rFonts w:cstheme="minorHAnsi"/>
                <w:b/>
              </w:rPr>
              <w:t xml:space="preserve">Forma preukázania splnenia PPP zo strany žiadateľa: </w:t>
            </w:r>
            <w:r w:rsidRPr="00233F7E">
              <w:rPr>
                <w:rFonts w:cstheme="minorHAnsi"/>
              </w:rPr>
              <w:t xml:space="preserve">Formulár ŽoNFP časť </w:t>
            </w:r>
            <w:r w:rsidRPr="00233F7E">
              <w:rPr>
                <w:rFonts w:cstheme="minorHAnsi"/>
                <w:i/>
              </w:rPr>
              <w:t>15.  Čestné vyhlásenie žiadateľa</w:t>
            </w:r>
            <w:r w:rsidRPr="00233F7E">
              <w:rPr>
                <w:rFonts w:cstheme="minorHAnsi"/>
              </w:rPr>
              <w:t>.</w:t>
            </w:r>
            <w:r w:rsidRPr="00233F7E">
              <w:rPr>
                <w:color w:val="1F497D"/>
              </w:rPr>
              <w:t xml:space="preserve"> </w:t>
            </w:r>
          </w:p>
          <w:p w14:paraId="14D05741" w14:textId="2F329398" w:rsidR="009200BC" w:rsidRPr="00233F7E" w:rsidRDefault="00557068" w:rsidP="00557068">
            <w:pPr>
              <w:tabs>
                <w:tab w:val="left" w:pos="1695"/>
              </w:tabs>
              <w:spacing w:after="120"/>
              <w:jc w:val="both"/>
              <w:rPr>
                <w:rFonts w:cstheme="minorHAnsi"/>
              </w:rPr>
            </w:pPr>
            <w:r w:rsidRPr="00233F7E">
              <w:rPr>
                <w:rFonts w:cstheme="minorHAnsi"/>
                <w:b/>
              </w:rPr>
              <w:t xml:space="preserve">Spôsob overenia splnenia PPP zo strany poskytovateľa: </w:t>
            </w:r>
            <w:r w:rsidR="00CB2438" w:rsidRPr="00233F7E">
              <w:t xml:space="preserve">Poskytovateľ overuje splnenie PPP prostredníctvom formulára ŽoNFP, </w:t>
            </w:r>
            <w:r w:rsidRPr="00233F7E">
              <w:rPr>
                <w:rFonts w:cstheme="minorHAnsi"/>
              </w:rPr>
              <w:t xml:space="preserve">časť </w:t>
            </w:r>
            <w:r w:rsidRPr="00233F7E">
              <w:rPr>
                <w:rFonts w:cstheme="minorHAnsi"/>
                <w:i/>
              </w:rPr>
              <w:t>15.  Čestné vyhlásenie žiadateľa</w:t>
            </w:r>
            <w:r w:rsidR="009F4EA6" w:rsidRPr="00233F7E">
              <w:rPr>
                <w:rFonts w:cstheme="minorHAnsi"/>
                <w:i/>
              </w:rPr>
              <w:t>.</w:t>
            </w:r>
            <w:r w:rsidRPr="00233F7E">
              <w:rPr>
                <w:rFonts w:cstheme="minorHAnsi"/>
              </w:rPr>
              <w:t xml:space="preserve"> </w:t>
            </w:r>
            <w:r w:rsidRPr="00233F7E">
              <w:rPr>
                <w:rFonts w:cstheme="minorHAnsi"/>
                <w:b/>
              </w:rPr>
              <w:t xml:space="preserve">Ukončenie uplatniteľnosti PPP: </w:t>
            </w:r>
            <w:r w:rsidRPr="00233F7E">
              <w:rPr>
                <w:rFonts w:cstheme="minorHAnsi"/>
              </w:rPr>
              <w:t>Do skončenia konania o ŽoNFP.</w:t>
            </w:r>
          </w:p>
        </w:tc>
      </w:tr>
      <w:tr w:rsidR="00FB3AD4" w:rsidRPr="00233F7E" w14:paraId="49A6CFAD" w14:textId="77777777" w:rsidTr="002528C4">
        <w:tc>
          <w:tcPr>
            <w:tcW w:w="2714" w:type="dxa"/>
            <w:shd w:val="clear" w:color="auto" w:fill="E2EFD9" w:themeFill="accent6" w:themeFillTint="33"/>
          </w:tcPr>
          <w:p w14:paraId="5AFA1B6D" w14:textId="77777777" w:rsidR="00FB3AD4" w:rsidRPr="00233F7E" w:rsidRDefault="00FB3AD4" w:rsidP="00FB3AD4">
            <w:pPr>
              <w:tabs>
                <w:tab w:val="left" w:pos="1695"/>
              </w:tabs>
              <w:rPr>
                <w:b/>
              </w:rPr>
            </w:pPr>
            <w:r w:rsidRPr="00233F7E">
              <w:rPr>
                <w:b/>
              </w:rPr>
              <w:lastRenderedPageBreak/>
              <w:t>Oprávnenosť miesta realizácie projektu</w:t>
            </w:r>
          </w:p>
        </w:tc>
        <w:tc>
          <w:tcPr>
            <w:tcW w:w="7068" w:type="dxa"/>
          </w:tcPr>
          <w:p w14:paraId="61EE58EF" w14:textId="77777777" w:rsidR="00FB3AD4" w:rsidRPr="00233F7E" w:rsidRDefault="00FB3AD4" w:rsidP="00FB3AD4">
            <w:pPr>
              <w:tabs>
                <w:tab w:val="left" w:pos="1695"/>
              </w:tabs>
              <w:spacing w:after="120"/>
              <w:ind w:left="30" w:hanging="9"/>
              <w:jc w:val="both"/>
            </w:pPr>
            <w:r w:rsidRPr="00233F7E">
              <w:rPr>
                <w:rFonts w:cstheme="minorHAnsi"/>
                <w:b/>
              </w:rPr>
              <w:t xml:space="preserve">Znenie PPP: </w:t>
            </w:r>
            <w:r w:rsidRPr="00233F7E">
              <w:t>Prijímateľ je povinný realizovať projekt na oprávnenom území. Pre túto výzvu je oprávneným územím celé územie Slovenskej republiky.</w:t>
            </w:r>
          </w:p>
          <w:p w14:paraId="0FD6A956" w14:textId="77777777" w:rsidR="00FB3AD4" w:rsidRPr="00233F7E" w:rsidRDefault="00FB3AD4" w:rsidP="00FB3AD4">
            <w:pPr>
              <w:tabs>
                <w:tab w:val="left" w:pos="1695"/>
              </w:tabs>
              <w:jc w:val="both"/>
              <w:rPr>
                <w:rFonts w:cstheme="minorHAnsi"/>
              </w:rPr>
            </w:pPr>
            <w:r w:rsidRPr="00233F7E">
              <w:rPr>
                <w:rFonts w:cstheme="minorHAnsi"/>
                <w:b/>
              </w:rPr>
              <w:t>Forma preukázania splnenia PPP zo strany žiadateľa:</w:t>
            </w:r>
            <w:r w:rsidRPr="00233F7E">
              <w:rPr>
                <w:rFonts w:cstheme="minorHAnsi"/>
              </w:rPr>
              <w:t xml:space="preserve"> Údaje uvedené vo formulári ŽoNFP, časť </w:t>
            </w:r>
            <w:r w:rsidRPr="00233F7E">
              <w:rPr>
                <w:rFonts w:cstheme="minorHAnsi"/>
                <w:i/>
              </w:rPr>
              <w:t>6. Miesto realizácie projektu</w:t>
            </w:r>
            <w:r w:rsidRPr="00233F7E">
              <w:rPr>
                <w:rFonts w:cstheme="minorHAnsi"/>
              </w:rPr>
              <w:t>.</w:t>
            </w:r>
          </w:p>
          <w:p w14:paraId="392AF9EC" w14:textId="77777777" w:rsidR="00FB3AD4" w:rsidRPr="00233F7E" w:rsidRDefault="00FB3AD4" w:rsidP="00FB3AD4">
            <w:pPr>
              <w:tabs>
                <w:tab w:val="left" w:pos="1695"/>
              </w:tabs>
              <w:jc w:val="both"/>
              <w:rPr>
                <w:rFonts w:cstheme="minorHAnsi"/>
                <w:b/>
              </w:rPr>
            </w:pPr>
          </w:p>
          <w:p w14:paraId="40C2969F" w14:textId="77777777" w:rsidR="00FB3AD4" w:rsidRPr="00233F7E" w:rsidRDefault="00FB3AD4" w:rsidP="00FB3AD4">
            <w:pPr>
              <w:tabs>
                <w:tab w:val="left" w:pos="1695"/>
              </w:tabs>
              <w:jc w:val="both"/>
              <w:rPr>
                <w:rFonts w:cstheme="minorHAnsi"/>
              </w:rPr>
            </w:pPr>
            <w:r w:rsidRPr="00233F7E">
              <w:rPr>
                <w:rFonts w:cstheme="minorHAnsi"/>
                <w:b/>
              </w:rPr>
              <w:t>Spôsob overenia splnenia PPP zo strany poskytovateľa:</w:t>
            </w:r>
            <w:r w:rsidRPr="00233F7E">
              <w:rPr>
                <w:rFonts w:cstheme="minorHAnsi"/>
              </w:rPr>
              <w:t xml:space="preserve"> Na základe údajov poskytnutých v rámci dokumentácie ŽoNFP.</w:t>
            </w:r>
          </w:p>
          <w:p w14:paraId="04191AF8" w14:textId="77777777" w:rsidR="00FB3AD4" w:rsidRPr="00233F7E" w:rsidRDefault="00FB3AD4" w:rsidP="00FB3AD4">
            <w:pPr>
              <w:tabs>
                <w:tab w:val="left" w:pos="1695"/>
              </w:tabs>
              <w:jc w:val="both"/>
              <w:rPr>
                <w:rFonts w:cstheme="minorHAnsi"/>
                <w:b/>
              </w:rPr>
            </w:pPr>
          </w:p>
          <w:p w14:paraId="53F06D88" w14:textId="0AF4E311" w:rsidR="00FB3AD4" w:rsidRPr="00233F7E" w:rsidRDefault="00FB3AD4" w:rsidP="00FB3AD4">
            <w:pPr>
              <w:tabs>
                <w:tab w:val="left" w:pos="1695"/>
              </w:tabs>
              <w:jc w:val="both"/>
            </w:pPr>
            <w:r w:rsidRPr="00233F7E">
              <w:rPr>
                <w:rFonts w:cstheme="minorHAnsi"/>
                <w:b/>
              </w:rPr>
              <w:t>Ukončenie uplatniteľnosti PPP:</w:t>
            </w:r>
            <w:r w:rsidRPr="00233F7E">
              <w:rPr>
                <w:rFonts w:cstheme="minorHAnsi"/>
              </w:rPr>
              <w:t xml:space="preserve"> Do skončenia trvania </w:t>
            </w:r>
            <w:r w:rsidR="00462168" w:rsidRPr="00233F7E">
              <w:rPr>
                <w:rFonts w:cstheme="minorHAnsi"/>
              </w:rPr>
              <w:t>rozhodnutia o schválení ŽoNFP.</w:t>
            </w:r>
          </w:p>
        </w:tc>
      </w:tr>
      <w:tr w:rsidR="002860F6" w:rsidRPr="00233F7E" w14:paraId="0E5A28FB" w14:textId="77777777" w:rsidTr="002528C4">
        <w:tc>
          <w:tcPr>
            <w:tcW w:w="2714" w:type="dxa"/>
            <w:shd w:val="clear" w:color="auto" w:fill="E2EFD9" w:themeFill="accent6" w:themeFillTint="33"/>
          </w:tcPr>
          <w:p w14:paraId="1F79EE73" w14:textId="77777777" w:rsidR="002860F6" w:rsidRPr="00233F7E" w:rsidRDefault="002860F6" w:rsidP="002860F6">
            <w:pPr>
              <w:spacing w:after="120"/>
              <w:rPr>
                <w:rFonts w:cstheme="minorHAnsi"/>
                <w:b/>
              </w:rPr>
            </w:pPr>
            <w:r w:rsidRPr="00233F7E">
              <w:rPr>
                <w:b/>
              </w:rPr>
              <w:t>Podmienka povinného definovania merateľných ukazovateľov projektu</w:t>
            </w:r>
          </w:p>
        </w:tc>
        <w:tc>
          <w:tcPr>
            <w:tcW w:w="7068" w:type="dxa"/>
          </w:tcPr>
          <w:p w14:paraId="121B2F4A" w14:textId="77777777" w:rsidR="002860F6" w:rsidRPr="00233F7E" w:rsidRDefault="002860F6" w:rsidP="002860F6">
            <w:pPr>
              <w:tabs>
                <w:tab w:val="left" w:pos="1695"/>
                <w:tab w:val="left" w:pos="4321"/>
              </w:tabs>
              <w:spacing w:after="120"/>
              <w:jc w:val="both"/>
              <w:rPr>
                <w:rFonts w:cstheme="minorHAnsi"/>
              </w:rPr>
            </w:pPr>
            <w:r w:rsidRPr="00233F7E">
              <w:rPr>
                <w:rFonts w:cstheme="minorHAnsi"/>
                <w:b/>
              </w:rPr>
              <w:t>Znenie PPP:</w:t>
            </w:r>
            <w:r w:rsidRPr="00233F7E">
              <w:rPr>
                <w:rFonts w:cstheme="minorHAnsi"/>
              </w:rPr>
              <w:t xml:space="preserve"> Výstupy, ktoré majú byť dosiahnuté realizáciou aktivít projektu musia byť kvantifikované prostredníctvom relevantných merateľných ukazovateľov a iných údajov</w:t>
            </w:r>
            <w:r w:rsidRPr="00233F7E">
              <w:rPr>
                <w:rStyle w:val="Hypertextovprepojenie"/>
                <w:u w:val="none"/>
              </w:rPr>
              <w:t>.</w:t>
            </w:r>
            <w:r w:rsidRPr="00233F7E">
              <w:rPr>
                <w:rFonts w:cstheme="minorHAnsi"/>
              </w:rPr>
              <w:t xml:space="preserve"> </w:t>
            </w:r>
            <w:r w:rsidRPr="00233F7E">
              <w:rPr>
                <w:rFonts w:cstheme="minorHAnsi"/>
                <w:i/>
              </w:rPr>
              <w:t>Zoznam merateľných ukazovateľov projektu a iných údajov</w:t>
            </w:r>
            <w:r w:rsidRPr="00233F7E">
              <w:rPr>
                <w:rFonts w:cstheme="minorHAnsi"/>
              </w:rPr>
              <w:t xml:space="preserve"> je uvedený v Prílohe č. 4 výzvy.</w:t>
            </w:r>
          </w:p>
          <w:p w14:paraId="37F1D62B" w14:textId="77777777" w:rsidR="002860F6" w:rsidRPr="00233F7E" w:rsidRDefault="002860F6" w:rsidP="002860F6">
            <w:pPr>
              <w:tabs>
                <w:tab w:val="left" w:pos="1695"/>
                <w:tab w:val="left" w:pos="4321"/>
              </w:tabs>
              <w:jc w:val="both"/>
              <w:rPr>
                <w:rFonts w:cstheme="minorHAnsi"/>
              </w:rPr>
            </w:pPr>
            <w:r w:rsidRPr="00233F7E">
              <w:rPr>
                <w:rFonts w:cstheme="minorHAnsi"/>
                <w:b/>
              </w:rPr>
              <w:t>Forma preukázania splnenia PPP zo strany žiadateľa:</w:t>
            </w:r>
            <w:r w:rsidRPr="00233F7E">
              <w:rPr>
                <w:rFonts w:cstheme="minorHAnsi"/>
              </w:rPr>
              <w:t xml:space="preserve"> Údaje uvedené vo formulári ŽoNFP, časť </w:t>
            </w:r>
            <w:r w:rsidRPr="00233F7E">
              <w:rPr>
                <w:rFonts w:cstheme="minorHAnsi"/>
                <w:i/>
              </w:rPr>
              <w:t>10. Merateľné ukazovatele projektu.</w:t>
            </w:r>
          </w:p>
          <w:p w14:paraId="53B1F082" w14:textId="5259BF27" w:rsidR="002860F6" w:rsidRPr="00233F7E" w:rsidRDefault="002860F6" w:rsidP="002860F6">
            <w:pPr>
              <w:tabs>
                <w:tab w:val="left" w:pos="1695"/>
                <w:tab w:val="left" w:pos="4321"/>
              </w:tabs>
              <w:jc w:val="both"/>
              <w:rPr>
                <w:rFonts w:cstheme="minorHAnsi"/>
              </w:rPr>
            </w:pPr>
            <w:r w:rsidRPr="00233F7E">
              <w:rPr>
                <w:rFonts w:cstheme="minorHAnsi"/>
                <w:b/>
              </w:rPr>
              <w:t>Spôsob overenia splnenia PPP zo strany poskytovateľa:</w:t>
            </w:r>
            <w:r w:rsidRPr="00233F7E">
              <w:rPr>
                <w:rFonts w:cstheme="minorHAnsi"/>
              </w:rPr>
              <w:t xml:space="preserve"> </w:t>
            </w:r>
            <w:r w:rsidR="00F372FE" w:rsidRPr="00233F7E">
              <w:rPr>
                <w:rFonts w:cstheme="minorHAnsi"/>
              </w:rPr>
              <w:t xml:space="preserve">Na </w:t>
            </w:r>
            <w:r w:rsidRPr="00233F7E">
              <w:rPr>
                <w:rFonts w:cstheme="minorHAnsi"/>
              </w:rPr>
              <w:t>základe údajov poskytnutých v rámci dokumentácie ŽoNFP; v ITMS21+.</w:t>
            </w:r>
          </w:p>
          <w:p w14:paraId="1220C60A" w14:textId="795D1251" w:rsidR="002860F6" w:rsidRPr="00233F7E" w:rsidRDefault="002860F6" w:rsidP="002860F6">
            <w:pPr>
              <w:tabs>
                <w:tab w:val="left" w:pos="1695"/>
              </w:tabs>
              <w:jc w:val="both"/>
              <w:rPr>
                <w:rFonts w:cstheme="minorHAnsi"/>
                <w:b/>
              </w:rPr>
            </w:pPr>
            <w:r w:rsidRPr="00233F7E">
              <w:rPr>
                <w:rFonts w:cstheme="minorHAnsi"/>
                <w:b/>
              </w:rPr>
              <w:t xml:space="preserve">Ukončenie uplatniteľnosti PPP: </w:t>
            </w:r>
            <w:r w:rsidRPr="00233F7E">
              <w:rPr>
                <w:rFonts w:cstheme="minorHAnsi"/>
              </w:rPr>
              <w:t xml:space="preserve"> Do skončenia trvania </w:t>
            </w:r>
            <w:r w:rsidR="00250F5D" w:rsidRPr="00233F7E">
              <w:rPr>
                <w:rFonts w:cstheme="minorHAnsi"/>
              </w:rPr>
              <w:t>rozhodnutia o schválení ŽoNFP.</w:t>
            </w:r>
          </w:p>
        </w:tc>
      </w:tr>
      <w:tr w:rsidR="002860F6" w:rsidRPr="00233F7E" w14:paraId="521A5497" w14:textId="77777777" w:rsidTr="002528C4">
        <w:tc>
          <w:tcPr>
            <w:tcW w:w="2714" w:type="dxa"/>
            <w:shd w:val="clear" w:color="auto" w:fill="E2EFD9" w:themeFill="accent6" w:themeFillTint="33"/>
          </w:tcPr>
          <w:p w14:paraId="7E90C520" w14:textId="182CD9B4" w:rsidR="002860F6" w:rsidRPr="00233F7E" w:rsidRDefault="002860F6" w:rsidP="002860F6">
            <w:pPr>
              <w:spacing w:after="120"/>
              <w:rPr>
                <w:b/>
              </w:rPr>
            </w:pPr>
            <w:r w:rsidRPr="00233F7E">
              <w:rPr>
                <w:b/>
              </w:rPr>
              <w:t>Podmienka, že žiadateľ nie je evidovaný v Systéme včasného odhaľovania rizika a vylúčenia (EDES) ako vylúčená osoba alebo subjekt (v zmysle článku 137 nariadenia č. 2024/2509)</w:t>
            </w:r>
          </w:p>
        </w:tc>
        <w:tc>
          <w:tcPr>
            <w:tcW w:w="7068" w:type="dxa"/>
          </w:tcPr>
          <w:p w14:paraId="682FE8EF" w14:textId="77777777" w:rsidR="002860F6" w:rsidRPr="00233F7E" w:rsidRDefault="002860F6" w:rsidP="002860F6">
            <w:pPr>
              <w:tabs>
                <w:tab w:val="left" w:pos="1695"/>
              </w:tabs>
              <w:jc w:val="both"/>
              <w:rPr>
                <w:rFonts w:cstheme="minorHAnsi"/>
              </w:rPr>
            </w:pPr>
            <w:r w:rsidRPr="00233F7E">
              <w:rPr>
                <w:rFonts w:cstheme="minorHAnsi"/>
                <w:b/>
              </w:rPr>
              <w:t>Znenie PPP:</w:t>
            </w:r>
            <w:r w:rsidRPr="00233F7E">
              <w:rPr>
                <w:rFonts w:cstheme="minorHAnsi"/>
              </w:rPr>
              <w:t xml:space="preserve"> Žiadateľ nesmie byť evidovaný v Systéme včasného odhaľovania rizika a vylúčenia (EDES) v zmysle čl. 137 Nariadenia európskeho parlamentu a Rady (EÚ, </w:t>
            </w:r>
            <w:proofErr w:type="spellStart"/>
            <w:r w:rsidRPr="00233F7E">
              <w:rPr>
                <w:rFonts w:cstheme="minorHAnsi"/>
              </w:rPr>
              <w:t>Euratom</w:t>
            </w:r>
            <w:proofErr w:type="spellEnd"/>
            <w:r w:rsidRPr="00233F7E">
              <w:rPr>
                <w:rFonts w:cstheme="minorHAnsi"/>
              </w:rPr>
              <w:t xml:space="preserve">) 2024/2509. </w:t>
            </w:r>
          </w:p>
          <w:p w14:paraId="11080699" w14:textId="77777777" w:rsidR="002860F6" w:rsidRPr="00233F7E" w:rsidRDefault="002860F6" w:rsidP="002860F6">
            <w:pPr>
              <w:tabs>
                <w:tab w:val="left" w:pos="1695"/>
              </w:tabs>
              <w:spacing w:after="120"/>
              <w:jc w:val="both"/>
              <w:rPr>
                <w:rFonts w:cstheme="minorHAnsi"/>
                <w:b/>
              </w:rPr>
            </w:pPr>
            <w:r w:rsidRPr="00233F7E">
              <w:rPr>
                <w:rFonts w:cstheme="minorHAnsi"/>
                <w:b/>
              </w:rPr>
              <w:t xml:space="preserve">Forma preukázania splnenia PPP zo strany žiadateľa: </w:t>
            </w:r>
            <w:r w:rsidRPr="00233F7E">
              <w:rPr>
                <w:rFonts w:cstheme="minorHAnsi"/>
              </w:rPr>
              <w:t>Nevyžaduje sa.</w:t>
            </w:r>
          </w:p>
          <w:p w14:paraId="7BF1D307" w14:textId="77777777" w:rsidR="002860F6" w:rsidRPr="00233F7E" w:rsidRDefault="002860F6" w:rsidP="002860F6">
            <w:pPr>
              <w:tabs>
                <w:tab w:val="left" w:pos="1695"/>
              </w:tabs>
              <w:spacing w:after="120"/>
              <w:jc w:val="both"/>
            </w:pPr>
            <w:r w:rsidRPr="00233F7E">
              <w:rPr>
                <w:b/>
              </w:rPr>
              <w:t xml:space="preserve">Spôsob overenia </w:t>
            </w:r>
            <w:r w:rsidRPr="00233F7E">
              <w:rPr>
                <w:rFonts w:cstheme="minorHAnsi"/>
                <w:b/>
              </w:rPr>
              <w:t xml:space="preserve">splnenia PPP zo strany poskytovateľa: </w:t>
            </w:r>
            <w:r w:rsidRPr="00233F7E">
              <w:rPr>
                <w:rFonts w:cstheme="minorHAnsi"/>
              </w:rPr>
              <w:t>Údaje v Systéme</w:t>
            </w:r>
            <w:r w:rsidRPr="00233F7E">
              <w:t xml:space="preserve"> včasného odhaľovania rizika a vylúčených subjektov (EDES) a to v jeho neverejnej časti dostupnej na webovom sídle </w:t>
            </w:r>
            <w:hyperlink r:id="rId11" w:history="1">
              <w:r w:rsidRPr="00233F7E">
                <w:rPr>
                  <w:rStyle w:val="Hypertextovprepojenie"/>
                </w:rPr>
                <w:t>https://ec.europa.eu/budget/edes/index_en.cfm</w:t>
              </w:r>
            </w:hyperlink>
            <w:r w:rsidRPr="00233F7E">
              <w:t>.</w:t>
            </w:r>
          </w:p>
          <w:p w14:paraId="12E764FF" w14:textId="224224F6" w:rsidR="002860F6" w:rsidRPr="00233F7E" w:rsidRDefault="002860F6" w:rsidP="00F372FE">
            <w:pPr>
              <w:tabs>
                <w:tab w:val="left" w:pos="1695"/>
                <w:tab w:val="left" w:pos="4321"/>
              </w:tabs>
              <w:spacing w:after="120"/>
              <w:jc w:val="both"/>
              <w:rPr>
                <w:rFonts w:cstheme="minorHAnsi"/>
              </w:rPr>
            </w:pPr>
            <w:r w:rsidRPr="00233F7E">
              <w:rPr>
                <w:b/>
              </w:rPr>
              <w:t>Ukončenie uplatniteľnosti PPP:</w:t>
            </w:r>
            <w:r w:rsidRPr="00233F7E">
              <w:rPr>
                <w:rFonts w:cstheme="minorHAnsi"/>
              </w:rPr>
              <w:t xml:space="preserve"> Do skončenia konania o  </w:t>
            </w:r>
            <w:r w:rsidR="00F372FE" w:rsidRPr="00233F7E">
              <w:rPr>
                <w:rFonts w:cstheme="minorHAnsi"/>
              </w:rPr>
              <w:t>Žo</w:t>
            </w:r>
            <w:r w:rsidRPr="00233F7E">
              <w:rPr>
                <w:rFonts w:cstheme="minorHAnsi"/>
              </w:rPr>
              <w:t>NFP.</w:t>
            </w:r>
          </w:p>
        </w:tc>
      </w:tr>
      <w:tr w:rsidR="002B0065" w:rsidRPr="00233F7E" w14:paraId="7B3A2E23" w14:textId="77777777" w:rsidTr="002528C4">
        <w:tc>
          <w:tcPr>
            <w:tcW w:w="2714" w:type="dxa"/>
            <w:shd w:val="clear" w:color="auto" w:fill="E2EFD9" w:themeFill="accent6" w:themeFillTint="33"/>
          </w:tcPr>
          <w:p w14:paraId="529B7BA6" w14:textId="1BB75F4E" w:rsidR="002B0065" w:rsidRPr="00233F7E" w:rsidRDefault="002B0065" w:rsidP="002860F6">
            <w:pPr>
              <w:spacing w:after="120"/>
              <w:rPr>
                <w:b/>
              </w:rPr>
            </w:pPr>
            <w:r w:rsidRPr="00233F7E">
              <w:rPr>
                <w:b/>
              </w:rPr>
              <w:t>Podmienka minimálnej výšky celkových oprávnených výdavkov na projekt</w:t>
            </w:r>
          </w:p>
        </w:tc>
        <w:tc>
          <w:tcPr>
            <w:tcW w:w="7068" w:type="dxa"/>
          </w:tcPr>
          <w:p w14:paraId="607D6B85" w14:textId="5E90BC25" w:rsidR="002B0065" w:rsidRPr="00233F7E" w:rsidRDefault="002B0065" w:rsidP="002B0065">
            <w:pPr>
              <w:tabs>
                <w:tab w:val="left" w:pos="1695"/>
                <w:tab w:val="left" w:pos="4321"/>
              </w:tabs>
              <w:spacing w:after="120"/>
              <w:jc w:val="both"/>
              <w:rPr>
                <w:rFonts w:cstheme="minorHAnsi"/>
              </w:rPr>
            </w:pPr>
            <w:r w:rsidRPr="00233F7E">
              <w:rPr>
                <w:rFonts w:cstheme="minorHAnsi"/>
                <w:b/>
              </w:rPr>
              <w:t>Znenie PPP:</w:t>
            </w:r>
            <w:r w:rsidRPr="00233F7E">
              <w:rPr>
                <w:rFonts w:cstheme="minorHAnsi"/>
              </w:rPr>
              <w:t xml:space="preserve"> </w:t>
            </w:r>
            <w:r w:rsidRPr="00233F7E">
              <w:t xml:space="preserve">Celkové </w:t>
            </w:r>
            <w:r w:rsidR="00F372FE" w:rsidRPr="00233F7E">
              <w:t xml:space="preserve">oprávnené </w:t>
            </w:r>
            <w:r w:rsidR="009F4EA6" w:rsidRPr="00233F7E">
              <w:t xml:space="preserve">výdavky </w:t>
            </w:r>
            <w:r w:rsidRPr="00233F7E">
              <w:t xml:space="preserve">na projekt nesmú byť nižšie ako </w:t>
            </w:r>
            <w:r w:rsidRPr="00233F7E">
              <w:rPr>
                <w:b/>
              </w:rPr>
              <w:t>200 001 EUR</w:t>
            </w:r>
            <w:r w:rsidRPr="00233F7E">
              <w:t>.</w:t>
            </w:r>
          </w:p>
          <w:p w14:paraId="4692C487" w14:textId="0BCC1678" w:rsidR="002B0065" w:rsidRPr="00233F7E" w:rsidRDefault="002B0065" w:rsidP="002B0065">
            <w:pPr>
              <w:tabs>
                <w:tab w:val="left" w:pos="1695"/>
              </w:tabs>
              <w:spacing w:before="120"/>
              <w:jc w:val="both"/>
              <w:rPr>
                <w:rFonts w:cstheme="minorHAnsi"/>
                <w:b/>
              </w:rPr>
            </w:pPr>
            <w:r w:rsidRPr="00233F7E">
              <w:rPr>
                <w:rFonts w:cstheme="minorHAnsi"/>
                <w:b/>
              </w:rPr>
              <w:t xml:space="preserve">Forma preukázania splnenia PPP zo strany žiadateľa: </w:t>
            </w:r>
            <w:r w:rsidRPr="00233F7E">
              <w:rPr>
                <w:rFonts w:cstheme="minorHAnsi"/>
              </w:rPr>
              <w:t xml:space="preserve">Údaje uvedené vo formulári ŽoNFP, časť </w:t>
            </w:r>
            <w:r w:rsidRPr="00233F7E">
              <w:rPr>
                <w:rFonts w:cstheme="minorHAnsi"/>
                <w:i/>
              </w:rPr>
              <w:t xml:space="preserve">11.A Rozpočet žiadateľa; </w:t>
            </w:r>
            <w:r w:rsidRPr="00233F7E">
              <w:rPr>
                <w:rFonts w:cstheme="minorHAnsi"/>
              </w:rPr>
              <w:t>príloha ŽoNFP</w:t>
            </w:r>
            <w:r w:rsidRPr="00233F7E">
              <w:rPr>
                <w:rFonts w:cstheme="minorHAnsi"/>
                <w:i/>
              </w:rPr>
              <w:t xml:space="preserve"> Opis projektu</w:t>
            </w:r>
            <w:r w:rsidR="00DA1F24" w:rsidRPr="00233F7E">
              <w:rPr>
                <w:rFonts w:cstheme="minorHAnsi"/>
                <w:i/>
              </w:rPr>
              <w:t xml:space="preserve">, </w:t>
            </w:r>
            <w:r w:rsidRPr="00233F7E">
              <w:rPr>
                <w:rFonts w:cstheme="minorHAnsi"/>
                <w:i/>
              </w:rPr>
              <w:t>(</w:t>
            </w:r>
            <w:r w:rsidRPr="00233F7E">
              <w:rPr>
                <w:rFonts w:cstheme="minorHAnsi"/>
              </w:rPr>
              <w:t>vzor uvedený v prílohe č. 2 výzvy)</w:t>
            </w:r>
            <w:r w:rsidRPr="00233F7E">
              <w:rPr>
                <w:rFonts w:cstheme="minorHAnsi"/>
                <w:i/>
              </w:rPr>
              <w:t>.</w:t>
            </w:r>
          </w:p>
          <w:p w14:paraId="078A4883" w14:textId="77777777" w:rsidR="002B0065" w:rsidRPr="00233F7E" w:rsidRDefault="002B0065" w:rsidP="002B0065">
            <w:pPr>
              <w:tabs>
                <w:tab w:val="left" w:pos="1695"/>
              </w:tabs>
              <w:jc w:val="both"/>
              <w:rPr>
                <w:rFonts w:cstheme="minorHAnsi"/>
                <w:b/>
              </w:rPr>
            </w:pPr>
            <w:r w:rsidRPr="00233F7E">
              <w:rPr>
                <w:rFonts w:cstheme="minorHAnsi"/>
                <w:b/>
              </w:rPr>
              <w:t xml:space="preserve">Spôsob overenia splnenia PPP zo strany poskytovateľa: </w:t>
            </w:r>
            <w:r w:rsidRPr="00233F7E">
              <w:rPr>
                <w:rFonts w:cstheme="minorHAnsi"/>
              </w:rPr>
              <w:t>Na základe údajov poskytnutých v rámci dokumentácie ŽoNFP.</w:t>
            </w:r>
          </w:p>
          <w:p w14:paraId="31E3622D" w14:textId="118E7428" w:rsidR="002B0065" w:rsidRPr="00233F7E" w:rsidRDefault="002B0065" w:rsidP="00DA1F24">
            <w:pPr>
              <w:tabs>
                <w:tab w:val="left" w:pos="1695"/>
              </w:tabs>
              <w:jc w:val="both"/>
              <w:rPr>
                <w:rFonts w:cstheme="minorHAnsi"/>
                <w:b/>
              </w:rPr>
            </w:pPr>
            <w:r w:rsidRPr="00233F7E">
              <w:rPr>
                <w:rFonts w:cstheme="minorHAnsi"/>
                <w:b/>
              </w:rPr>
              <w:t>Ukončenie uplatniteľnosti PPP</w:t>
            </w:r>
            <w:r w:rsidRPr="00233F7E">
              <w:rPr>
                <w:rFonts w:cstheme="minorHAnsi"/>
              </w:rPr>
              <w:t xml:space="preserve">: </w:t>
            </w:r>
            <w:r w:rsidR="007115E0" w:rsidRPr="00233F7E">
              <w:rPr>
                <w:rFonts w:cstheme="minorHAnsi"/>
              </w:rPr>
              <w:t xml:space="preserve"> Do skončenia konania o žiadosti o NFP.</w:t>
            </w:r>
          </w:p>
        </w:tc>
      </w:tr>
    </w:tbl>
    <w:p w14:paraId="33E2D344" w14:textId="77777777" w:rsidR="00F6138B" w:rsidRPr="00233F7E" w:rsidRDefault="00F6138B"/>
    <w:tbl>
      <w:tblPr>
        <w:tblStyle w:val="Mriekatabuky"/>
        <w:tblW w:w="9782" w:type="dxa"/>
        <w:tblInd w:w="-289" w:type="dxa"/>
        <w:tblLook w:val="04A0" w:firstRow="1" w:lastRow="0" w:firstColumn="1" w:lastColumn="0" w:noHBand="0" w:noVBand="1"/>
      </w:tblPr>
      <w:tblGrid>
        <w:gridCol w:w="2714"/>
        <w:gridCol w:w="7068"/>
      </w:tblGrid>
      <w:tr w:rsidR="00694C5B" w:rsidRPr="00233F7E" w14:paraId="7C2EA66F" w14:textId="77777777" w:rsidTr="005C3081">
        <w:tc>
          <w:tcPr>
            <w:tcW w:w="9782" w:type="dxa"/>
            <w:gridSpan w:val="2"/>
            <w:shd w:val="clear" w:color="auto" w:fill="E2EFD9" w:themeFill="accent6" w:themeFillTint="33"/>
          </w:tcPr>
          <w:p w14:paraId="1FCFA661" w14:textId="77777777" w:rsidR="00694C5B" w:rsidRPr="00233F7E" w:rsidRDefault="00694C5B" w:rsidP="00794803">
            <w:pPr>
              <w:spacing w:after="120"/>
              <w:jc w:val="center"/>
            </w:pPr>
            <w:r w:rsidRPr="00233F7E">
              <w:rPr>
                <w:b/>
              </w:rPr>
              <w:t>Ďalšie skutočnosti týkajúce sa poskytovania príspevku</w:t>
            </w:r>
          </w:p>
        </w:tc>
      </w:tr>
      <w:tr w:rsidR="00E446C5" w:rsidRPr="00233F7E" w14:paraId="3652DD42" w14:textId="77777777" w:rsidTr="005C3081">
        <w:tc>
          <w:tcPr>
            <w:tcW w:w="9782" w:type="dxa"/>
            <w:gridSpan w:val="2"/>
            <w:shd w:val="clear" w:color="auto" w:fill="E2EFD9" w:themeFill="accent6" w:themeFillTint="33"/>
          </w:tcPr>
          <w:p w14:paraId="1B480E22" w14:textId="493A572F" w:rsidR="00E446C5" w:rsidRPr="00233F7E" w:rsidRDefault="008B5A70" w:rsidP="00CA43AE">
            <w:pPr>
              <w:spacing w:after="120"/>
              <w:jc w:val="both"/>
              <w:rPr>
                <w:b/>
              </w:rPr>
            </w:pPr>
            <w:r w:rsidRPr="00233F7E">
              <w:t>Ďalšie skutočnosti týkajúce sa poskytovania príspevku (ďalej len "ďalšie skutočnosti") je nová kategória pre programové obdobie 2021 - 2027. Vyjadrujú súbor podmienok, ktoré sú uvedené už vo výzve, ale ktoré sa uplatnia až po skončení konania o ŽoNFP počas</w:t>
            </w:r>
            <w:r w:rsidR="00A907C7" w:rsidRPr="00233F7E">
              <w:t xml:space="preserve"> platnosti a účinnosti rozhodnutia o schválení Žo</w:t>
            </w:r>
            <w:r w:rsidRPr="00233F7E">
              <w:t xml:space="preserve">NFP. Zväčša </w:t>
            </w:r>
            <w:r w:rsidRPr="00233F7E">
              <w:lastRenderedPageBreak/>
              <w:t>sú vo výzve vyjadrené tematicky, t. j. ich prenesenie do</w:t>
            </w:r>
            <w:r w:rsidR="00CA43AE" w:rsidRPr="00233F7E">
              <w:t xml:space="preserve"> rozhodnutia o schválení Žo</w:t>
            </w:r>
            <w:r w:rsidRPr="00233F7E">
              <w:t>NFP môže zahŕňať viacero už konkrétnych ustanovení, podmienok alebo záväzkov.</w:t>
            </w:r>
          </w:p>
        </w:tc>
      </w:tr>
      <w:tr w:rsidR="00995223" w:rsidRPr="00233F7E" w:rsidDel="00A63269" w14:paraId="13704501" w14:textId="77777777" w:rsidTr="002528C4">
        <w:tc>
          <w:tcPr>
            <w:tcW w:w="2714" w:type="dxa"/>
            <w:shd w:val="clear" w:color="auto" w:fill="E2EFD9" w:themeFill="accent6" w:themeFillTint="33"/>
          </w:tcPr>
          <w:p w14:paraId="24B3F04E" w14:textId="77777777" w:rsidR="00995223" w:rsidRPr="00233F7E" w:rsidRDefault="00995223" w:rsidP="00995223">
            <w:pPr>
              <w:spacing w:after="120"/>
              <w:rPr>
                <w:b/>
              </w:rPr>
            </w:pPr>
            <w:r w:rsidRPr="00233F7E">
              <w:rPr>
                <w:b/>
              </w:rPr>
              <w:lastRenderedPageBreak/>
              <w:t>Podmienka uplatňovania zásady „nespôsobovať významnú škodu“ (DNSH)</w:t>
            </w:r>
          </w:p>
          <w:p w14:paraId="26169D1B" w14:textId="77777777" w:rsidR="00995223" w:rsidRPr="00233F7E" w:rsidRDefault="00995223" w:rsidP="00995223">
            <w:pPr>
              <w:spacing w:after="120"/>
              <w:rPr>
                <w:b/>
              </w:rPr>
            </w:pPr>
          </w:p>
        </w:tc>
        <w:tc>
          <w:tcPr>
            <w:tcW w:w="7068" w:type="dxa"/>
          </w:tcPr>
          <w:p w14:paraId="7B7FAE2E" w14:textId="77777777" w:rsidR="00371963" w:rsidRPr="00233F7E" w:rsidRDefault="00371963" w:rsidP="00371963">
            <w:pPr>
              <w:tabs>
                <w:tab w:val="left" w:pos="1695"/>
              </w:tabs>
              <w:spacing w:after="120"/>
              <w:jc w:val="both"/>
              <w:rPr>
                <w:rFonts w:cstheme="minorHAnsi"/>
                <w:b/>
              </w:rPr>
            </w:pPr>
            <w:r w:rsidRPr="00233F7E">
              <w:rPr>
                <w:rFonts w:cstheme="minorHAnsi"/>
                <w:b/>
              </w:rPr>
              <w:t>Znenie podmienky:</w:t>
            </w:r>
          </w:p>
          <w:p w14:paraId="6C4A215B" w14:textId="77777777" w:rsidR="00371963" w:rsidRPr="00233F7E" w:rsidRDefault="00371963" w:rsidP="00371963">
            <w:pPr>
              <w:tabs>
                <w:tab w:val="left" w:pos="1695"/>
              </w:tabs>
              <w:spacing w:after="120"/>
              <w:rPr>
                <w:rFonts w:cstheme="minorHAnsi"/>
              </w:rPr>
            </w:pPr>
            <w:r w:rsidRPr="00233F7E">
              <w:rPr>
                <w:rFonts w:cstheme="minorHAnsi"/>
              </w:rPr>
              <w:t xml:space="preserve">Uplatnenie environmentálneho hľadiska vo VO/O </w:t>
            </w:r>
          </w:p>
          <w:p w14:paraId="72EE89A1" w14:textId="77777777" w:rsidR="00371963" w:rsidRPr="00233F7E" w:rsidRDefault="00371963" w:rsidP="00371963">
            <w:pPr>
              <w:spacing w:after="120"/>
              <w:jc w:val="both"/>
              <w:rPr>
                <w:rFonts w:cstheme="minorHAnsi"/>
              </w:rPr>
            </w:pPr>
            <w:r w:rsidRPr="00233F7E">
              <w:rPr>
                <w:rFonts w:cstheme="minorHAnsi"/>
              </w:rPr>
              <w:t>V prípade, že sa oprávnené aktivity týkajú nákupu a modernizácie výpočtovej techniky, nákupu zobrazovacích zariadení, spotrebného materiálu, tlačiarenských a upratovacích služieb a dopravných prostriedkov, musia spĺňať nasledovné podmienky DNSH: Nainštalovaný bude IKT hardvér, ktorý nahradí pôvodnú technológiu, pričom bude energeticky efektívnejší ako pôvodný, resp. pri rovnakej spotrebe elektriny bude dosahovať vyšší výpočtový výkon. Pri investíciách sa bude postupovať podľa odporúčaní pre danú skupinu produktov tak, ako ich definuje EÚ a Slovenská republika.</w:t>
            </w:r>
          </w:p>
          <w:p w14:paraId="4422E325" w14:textId="77777777" w:rsidR="00371963" w:rsidRPr="00233F7E" w:rsidRDefault="00371963" w:rsidP="00371963">
            <w:pPr>
              <w:tabs>
                <w:tab w:val="left" w:pos="1695"/>
              </w:tabs>
              <w:spacing w:after="120"/>
              <w:jc w:val="both"/>
              <w:rPr>
                <w:rFonts w:cstheme="minorHAnsi"/>
              </w:rPr>
            </w:pPr>
            <w:r w:rsidRPr="00233F7E">
              <w:rPr>
                <w:rFonts w:cstheme="minorHAnsi"/>
              </w:rPr>
              <w:t>Vplyvy, ktoré sú súčasťou výroby hardvéru a poskytovania digitálnych služieb a vplyvy po skončení životnosti zariadení/hardvéru, sa budú riešiť prostredníctvom prísneho uplatňovania environmentálnych kritérií pre zelené VO</w:t>
            </w:r>
            <w:r w:rsidRPr="00233F7E">
              <w:rPr>
                <w:rStyle w:val="Odkaznapoznmkupodiarou"/>
                <w:rFonts w:cstheme="minorHAnsi"/>
              </w:rPr>
              <w:footnoteReference w:id="5"/>
            </w:r>
            <w:r w:rsidRPr="00233F7E">
              <w:rPr>
                <w:rFonts w:cstheme="minorHAnsi"/>
              </w:rPr>
              <w:t>.</w:t>
            </w:r>
          </w:p>
          <w:p w14:paraId="0970CD73" w14:textId="77777777" w:rsidR="00371963" w:rsidRPr="00233F7E" w:rsidRDefault="00371963" w:rsidP="00371963">
            <w:pPr>
              <w:tabs>
                <w:tab w:val="left" w:pos="1695"/>
              </w:tabs>
              <w:spacing w:after="120"/>
              <w:ind w:left="-21"/>
              <w:jc w:val="both"/>
              <w:rPr>
                <w:rFonts w:cstheme="minorHAnsi"/>
              </w:rPr>
            </w:pPr>
            <w:r w:rsidRPr="00233F7E">
              <w:rPr>
                <w:rFonts w:cstheme="minorHAnsi"/>
              </w:rPr>
              <w:t xml:space="preserve">Pre splnenie tejto podmienky je žiadateľ povinný plniť požiadavky zeleného verejného obstarávania </w:t>
            </w:r>
            <w:r w:rsidRPr="00233F7E">
              <w:rPr>
                <w:rFonts w:cs="Calibri"/>
              </w:rPr>
              <w:t xml:space="preserve">pri produktových skupinách, pre ktoré vláda SR schválila národné metodiky pre uplatňovanie zeleného VO. Pri obstarávaní je potrebné postupovať podľa odporúčaní pre danú </w:t>
            </w:r>
            <w:r w:rsidRPr="00233F7E">
              <w:rPr>
                <w:rFonts w:cstheme="minorHAnsi"/>
              </w:rPr>
              <w:t>skupinu produktov tak, ako ich definuje EÚ a Slovenská republika.</w:t>
            </w:r>
          </w:p>
          <w:p w14:paraId="4786616F" w14:textId="77777777" w:rsidR="00371963" w:rsidRPr="00233F7E" w:rsidRDefault="00371963" w:rsidP="00371963">
            <w:pPr>
              <w:spacing w:before="120"/>
              <w:jc w:val="both"/>
              <w:rPr>
                <w:rFonts w:cstheme="minorHAnsi"/>
                <w:b/>
              </w:rPr>
            </w:pPr>
            <w:r w:rsidRPr="00233F7E">
              <w:rPr>
                <w:rFonts w:cstheme="minorHAnsi"/>
                <w:b/>
              </w:rPr>
              <w:t>Forma preukázania splnenia podmienky DNSH:</w:t>
            </w:r>
          </w:p>
          <w:p w14:paraId="0954C30F" w14:textId="77777777" w:rsidR="00371963" w:rsidRPr="00233F7E" w:rsidRDefault="00371963" w:rsidP="00371963">
            <w:pPr>
              <w:spacing w:before="120" w:after="120"/>
              <w:ind w:left="-21"/>
              <w:jc w:val="both"/>
              <w:rPr>
                <w:rFonts w:cstheme="minorHAnsi"/>
              </w:rPr>
            </w:pPr>
            <w:r w:rsidRPr="00233F7E">
              <w:rPr>
                <w:rFonts w:cstheme="minorHAnsi"/>
              </w:rPr>
              <w:t>Pre splnenie tejto podmienky je žiadateľ povinný plniť požiadavky zeleného VO pre nasledovné  produktové skupiny:</w:t>
            </w:r>
          </w:p>
          <w:p w14:paraId="13CBC0DD" w14:textId="77777777" w:rsidR="00371963" w:rsidRPr="00233F7E" w:rsidRDefault="00371963" w:rsidP="00371963">
            <w:pPr>
              <w:pStyle w:val="xmsonormal"/>
              <w:ind w:left="789"/>
              <w:jc w:val="both"/>
              <w:rPr>
                <w:rFonts w:asciiTheme="minorHAnsi" w:hAnsiTheme="minorHAnsi"/>
                <w:color w:val="1F497D"/>
              </w:rPr>
            </w:pPr>
            <w:r w:rsidRPr="00233F7E">
              <w:t xml:space="preserve">1. Cestná doprava </w:t>
            </w:r>
          </w:p>
          <w:p w14:paraId="0AB28A6C" w14:textId="77777777" w:rsidR="00371963" w:rsidRPr="00233F7E" w:rsidRDefault="00371963" w:rsidP="00371963">
            <w:pPr>
              <w:pStyle w:val="Default"/>
              <w:ind w:left="789"/>
              <w:jc w:val="both"/>
              <w:rPr>
                <w:sz w:val="22"/>
                <w:szCs w:val="22"/>
              </w:rPr>
            </w:pPr>
            <w:r w:rsidRPr="00233F7E">
              <w:rPr>
                <w:sz w:val="22"/>
                <w:szCs w:val="22"/>
              </w:rPr>
              <w:t>2. Kopírovací a grafický papier</w:t>
            </w:r>
          </w:p>
          <w:p w14:paraId="7E75042F" w14:textId="77777777" w:rsidR="00371963" w:rsidRPr="00233F7E" w:rsidRDefault="00371963" w:rsidP="00371963">
            <w:pPr>
              <w:pStyle w:val="Default"/>
              <w:ind w:left="789"/>
              <w:jc w:val="both"/>
              <w:rPr>
                <w:sz w:val="22"/>
                <w:szCs w:val="22"/>
              </w:rPr>
            </w:pPr>
            <w:r w:rsidRPr="00233F7E">
              <w:rPr>
                <w:sz w:val="22"/>
                <w:szCs w:val="22"/>
              </w:rPr>
              <w:t xml:space="preserve">3. Počítače, monitory, tablety a </w:t>
            </w:r>
            <w:proofErr w:type="spellStart"/>
            <w:r w:rsidRPr="00233F7E">
              <w:rPr>
                <w:sz w:val="22"/>
                <w:szCs w:val="22"/>
              </w:rPr>
              <w:t>smartfóny</w:t>
            </w:r>
            <w:proofErr w:type="spellEnd"/>
          </w:p>
          <w:p w14:paraId="6A2E6CB1" w14:textId="77777777" w:rsidR="00371963" w:rsidRPr="00233F7E" w:rsidRDefault="00371963" w:rsidP="00371963">
            <w:pPr>
              <w:pStyle w:val="Default"/>
              <w:ind w:left="789"/>
              <w:jc w:val="both"/>
              <w:rPr>
                <w:sz w:val="22"/>
                <w:szCs w:val="22"/>
              </w:rPr>
            </w:pPr>
            <w:r w:rsidRPr="00233F7E">
              <w:rPr>
                <w:sz w:val="22"/>
                <w:szCs w:val="22"/>
              </w:rPr>
              <w:t>4</w:t>
            </w:r>
            <w:r w:rsidRPr="00233F7E">
              <w:rPr>
                <w:color w:val="1F487C"/>
                <w:sz w:val="22"/>
                <w:szCs w:val="22"/>
              </w:rPr>
              <w:t xml:space="preserve">. </w:t>
            </w:r>
            <w:r w:rsidRPr="00233F7E">
              <w:rPr>
                <w:sz w:val="22"/>
                <w:szCs w:val="22"/>
              </w:rPr>
              <w:t xml:space="preserve">Čistiace prostriedky a upratovacie služby (Interiérové upratovacie služby) </w:t>
            </w:r>
          </w:p>
          <w:p w14:paraId="120CB89E" w14:textId="77777777" w:rsidR="00371963" w:rsidRPr="00233F7E" w:rsidRDefault="00371963" w:rsidP="00371963">
            <w:pPr>
              <w:spacing w:before="120" w:after="120"/>
              <w:jc w:val="both"/>
              <w:rPr>
                <w:rFonts w:cstheme="minorHAnsi"/>
              </w:rPr>
            </w:pPr>
            <w:r w:rsidRPr="00233F7E">
              <w:t>Metodiky pre tieto produktové skupiny sú dostupné na webovej stránke SAŽP/ÚVO</w:t>
            </w:r>
            <w:r w:rsidRPr="00233F7E">
              <w:rPr>
                <w:rStyle w:val="Odkaznapoznmkupodiarou"/>
              </w:rPr>
              <w:footnoteReference w:id="6"/>
            </w:r>
            <w:r w:rsidRPr="00233F7E">
              <w:t>:</w:t>
            </w:r>
          </w:p>
          <w:p w14:paraId="0D13319C" w14:textId="77777777" w:rsidR="00371963" w:rsidRPr="00233F7E" w:rsidRDefault="00AB2237" w:rsidP="00371963">
            <w:pPr>
              <w:pStyle w:val="Obyajntext"/>
              <w:rPr>
                <w:rFonts w:ascii="Times New Roman" w:hAnsi="Times New Roman" w:cs="Times New Roman"/>
                <w:color w:val="1F3864"/>
              </w:rPr>
            </w:pPr>
            <w:hyperlink r:id="rId12" w:history="1">
              <w:r w:rsidR="00371963" w:rsidRPr="00233F7E">
                <w:rPr>
                  <w:rStyle w:val="Hypertextovprepojenie"/>
                  <w:rFonts w:asciiTheme="minorHAnsi" w:hAnsiTheme="minorHAnsi" w:cstheme="minorHAnsi"/>
                </w:rPr>
                <w:t>https://www.sazp.sk/zivotne-prostredie/environmentalne-manazerstvo/propagacne-materialy-dobrovo-ne-nastroje-environmentalnej-politiky/metodiky-pre-uplatnenie-zeleneho-verejneho-obstaravania</w:t>
              </w:r>
            </w:hyperlink>
            <w:r w:rsidR="00371963" w:rsidRPr="00233F7E">
              <w:rPr>
                <w:rFonts w:ascii="Times New Roman" w:hAnsi="Times New Roman" w:cs="Times New Roman"/>
                <w:color w:val="1F3864"/>
              </w:rPr>
              <w:t xml:space="preserve"> </w:t>
            </w:r>
          </w:p>
          <w:p w14:paraId="3462E798" w14:textId="77777777" w:rsidR="00371963" w:rsidRPr="00233F7E" w:rsidRDefault="00371963" w:rsidP="00371963">
            <w:pPr>
              <w:pStyle w:val="Obyajntext"/>
              <w:rPr>
                <w:rFonts w:ascii="Times New Roman" w:hAnsi="Times New Roman" w:cs="Times New Roman"/>
                <w:color w:val="1F3864"/>
              </w:rPr>
            </w:pPr>
          </w:p>
          <w:p w14:paraId="515B755B" w14:textId="77777777" w:rsidR="00371963" w:rsidRPr="00233F7E" w:rsidRDefault="00AB2237" w:rsidP="00371963">
            <w:pPr>
              <w:pStyle w:val="Default"/>
              <w:jc w:val="both"/>
              <w:rPr>
                <w:rStyle w:val="Hypertextovprepojenie"/>
                <w:rFonts w:asciiTheme="minorHAnsi" w:eastAsia="Calibri" w:hAnsiTheme="minorHAnsi" w:cstheme="minorHAnsi"/>
              </w:rPr>
            </w:pPr>
            <w:hyperlink r:id="rId13" w:history="1">
              <w:r w:rsidR="00371963" w:rsidRPr="00233F7E">
                <w:rPr>
                  <w:rStyle w:val="Hypertextovprepojenie"/>
                  <w:rFonts w:asciiTheme="minorHAnsi" w:eastAsia="Calibri" w:hAnsiTheme="minorHAnsi" w:cstheme="minorHAnsi"/>
                  <w:sz w:val="22"/>
                  <w:szCs w:val="22"/>
                </w:rPr>
                <w:t>https://www.uvo.gov.sk/metodika-vzdelavanie/tematicke-materialy/spolocensky-zodpovedne-verejne-obstaravanie</w:t>
              </w:r>
            </w:hyperlink>
          </w:p>
          <w:p w14:paraId="3CB1F44F" w14:textId="77777777" w:rsidR="00371963" w:rsidRPr="00233F7E" w:rsidRDefault="00371963" w:rsidP="00371963">
            <w:pPr>
              <w:pStyle w:val="Obyajntext"/>
              <w:rPr>
                <w:rFonts w:ascii="Times New Roman" w:hAnsi="Times New Roman" w:cs="Times New Roman"/>
                <w:color w:val="1F3864"/>
              </w:rPr>
            </w:pPr>
          </w:p>
          <w:p w14:paraId="58D8E259" w14:textId="2F86A2E1" w:rsidR="00995223" w:rsidRPr="00233F7E" w:rsidRDefault="00D93007" w:rsidP="00371963">
            <w:pPr>
              <w:pStyle w:val="xmsolistparagraph"/>
              <w:spacing w:before="120" w:after="120"/>
              <w:ind w:left="17" w:hanging="17"/>
              <w:jc w:val="both"/>
            </w:pPr>
            <w:r w:rsidRPr="00233F7E">
              <w:rPr>
                <w:rFonts w:asciiTheme="minorHAnsi" w:hAnsiTheme="minorHAnsi" w:cstheme="minorHAnsi"/>
                <w:b/>
              </w:rPr>
              <w:lastRenderedPageBreak/>
              <w:t>Spôsob overenia splnenia podmienky DNSH</w:t>
            </w:r>
            <w:r w:rsidR="00371963" w:rsidRPr="00233F7E">
              <w:rPr>
                <w:rFonts w:asciiTheme="minorHAnsi" w:hAnsiTheme="minorHAnsi" w:cstheme="minorHAnsi"/>
                <w:b/>
              </w:rPr>
              <w:t xml:space="preserve">: </w:t>
            </w:r>
            <w:r w:rsidR="00371963" w:rsidRPr="00233F7E">
              <w:rPr>
                <w:rFonts w:asciiTheme="minorHAnsi" w:hAnsiTheme="minorHAnsi" w:cstheme="minorHAnsi"/>
              </w:rPr>
              <w:t xml:space="preserve">Splnenie uvedenej podmienky poskytovateľ overuje prostredníctvom kontroly obstarávania/verejného obstarávania </w:t>
            </w:r>
            <w:r w:rsidR="00371963" w:rsidRPr="00233F7E">
              <w:t>pred úhradou relevantnej Žiadosti o platbu (ďalej aj „ŽoP“)</w:t>
            </w:r>
            <w:r w:rsidR="00371963" w:rsidRPr="00233F7E">
              <w:rPr>
                <w:rFonts w:asciiTheme="minorHAnsi" w:hAnsiTheme="minorHAnsi" w:cstheme="minorHAnsi"/>
              </w:rPr>
              <w:t>.</w:t>
            </w:r>
          </w:p>
        </w:tc>
      </w:tr>
      <w:tr w:rsidR="002860F6" w:rsidRPr="00233F7E" w:rsidDel="00A63269" w14:paraId="6909E1DD" w14:textId="77777777" w:rsidTr="002528C4">
        <w:tc>
          <w:tcPr>
            <w:tcW w:w="2714" w:type="dxa"/>
            <w:shd w:val="clear" w:color="auto" w:fill="E2EFD9" w:themeFill="accent6" w:themeFillTint="33"/>
          </w:tcPr>
          <w:p w14:paraId="45946FE0" w14:textId="08AA437D" w:rsidR="002860F6" w:rsidRPr="00233F7E" w:rsidRDefault="002860F6" w:rsidP="002860F6">
            <w:pPr>
              <w:rPr>
                <w:b/>
              </w:rPr>
            </w:pPr>
            <w:r w:rsidRPr="00233F7E">
              <w:rPr>
                <w:b/>
              </w:rPr>
              <w:lastRenderedPageBreak/>
              <w:t>Súlad s horizontálnymi princípmi</w:t>
            </w:r>
          </w:p>
        </w:tc>
        <w:tc>
          <w:tcPr>
            <w:tcW w:w="7068" w:type="dxa"/>
          </w:tcPr>
          <w:p w14:paraId="1B009F92" w14:textId="77777777" w:rsidR="00D40284" w:rsidRPr="00233F7E" w:rsidRDefault="00D40284" w:rsidP="00D40284">
            <w:pPr>
              <w:pStyle w:val="Default"/>
              <w:jc w:val="both"/>
              <w:rPr>
                <w:color w:val="auto"/>
                <w:sz w:val="22"/>
                <w:szCs w:val="22"/>
              </w:rPr>
            </w:pPr>
            <w:r w:rsidRPr="00233F7E">
              <w:rPr>
                <w:b/>
                <w:color w:val="auto"/>
                <w:sz w:val="22"/>
                <w:szCs w:val="22"/>
              </w:rPr>
              <w:t>Znenie podmienky:</w:t>
            </w:r>
            <w:r w:rsidRPr="00233F7E">
              <w:rPr>
                <w:color w:val="auto"/>
                <w:sz w:val="22"/>
                <w:szCs w:val="22"/>
              </w:rPr>
              <w:t xml:space="preserve"> Projekt musí byť v súlade s horizontálnymi princípmi, ktoré sú definované v čl. 9 nariadenia o spoločných ustanoveniach</w:t>
            </w:r>
            <w:r w:rsidRPr="00233F7E">
              <w:rPr>
                <w:rStyle w:val="Odkaznapoznmkupodiarou"/>
                <w:color w:val="auto"/>
                <w:sz w:val="22"/>
                <w:szCs w:val="22"/>
              </w:rPr>
              <w:footnoteReference w:id="7"/>
            </w:r>
            <w:r w:rsidRPr="00233F7E">
              <w:rPr>
                <w:color w:val="auto"/>
                <w:sz w:val="22"/>
                <w:szCs w:val="22"/>
              </w:rPr>
              <w:t>, s prihliadnutím na dodržiavanie zásady rovnakého zaobchádzania a aktívneho podporovania mužov a žien vo všetkých aktivitách a činnostiach, najmä ak ide o prístup k zamestnaniu, odmeňovanie a pracovný postup, odborné vzdelávanie a pracovné podmienky.</w:t>
            </w:r>
          </w:p>
          <w:p w14:paraId="01F67198" w14:textId="77777777" w:rsidR="00D40284" w:rsidRPr="00233F7E" w:rsidRDefault="00D40284" w:rsidP="00D40284">
            <w:pPr>
              <w:pStyle w:val="Default"/>
              <w:jc w:val="both"/>
              <w:rPr>
                <w:color w:val="auto"/>
                <w:sz w:val="22"/>
                <w:szCs w:val="22"/>
              </w:rPr>
            </w:pPr>
          </w:p>
          <w:p w14:paraId="6670879E" w14:textId="77777777" w:rsidR="00D40284" w:rsidRPr="00233F7E" w:rsidRDefault="00D40284" w:rsidP="00D40284">
            <w:pPr>
              <w:ind w:right="114"/>
              <w:jc w:val="both"/>
            </w:pPr>
            <w:r w:rsidRPr="00233F7E">
              <w:rPr>
                <w:rFonts w:ascii="Calibri" w:hAnsi="Calibri" w:cs="Calibr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Pr="00233F7E">
              <w:rPr>
                <w:rStyle w:val="Odkaznapoznmkupodiarou"/>
                <w:rFonts w:ascii="Calibri" w:hAnsi="Calibri" w:cs="Calibri"/>
              </w:rPr>
              <w:footnoteReference w:id="8"/>
            </w:r>
            <w:r w:rsidRPr="00233F7E">
              <w:t xml:space="preserve">. </w:t>
            </w:r>
          </w:p>
          <w:p w14:paraId="060FA979" w14:textId="77777777" w:rsidR="00D40284" w:rsidRPr="00233F7E" w:rsidRDefault="00D40284" w:rsidP="00D40284">
            <w:pPr>
              <w:ind w:right="114"/>
              <w:jc w:val="both"/>
            </w:pPr>
          </w:p>
          <w:p w14:paraId="21E52EBF" w14:textId="6CD6E5AF" w:rsidR="00D40284" w:rsidRPr="00233F7E" w:rsidRDefault="00D40284" w:rsidP="00D40284">
            <w:pPr>
              <w:ind w:right="114"/>
              <w:jc w:val="both"/>
            </w:pPr>
            <w:r w:rsidRPr="00233F7E">
              <w:t>Gestor HP upozorňuje žiadateľa, že plnenie súladu projektu s HP môže byť predmetom finančnej kontroly v implementácii projektu, ktorej právny základ vychádza z</w:t>
            </w:r>
            <w:r w:rsidR="00CE6619" w:rsidRPr="00233F7E">
              <w:t> </w:t>
            </w:r>
            <w:r w:rsidRPr="00233F7E">
              <w:t>platn</w:t>
            </w:r>
            <w:r w:rsidR="00CE6619" w:rsidRPr="00233F7E">
              <w:t>ého a účinného rozhodnutia o schválení ŽoNFP</w:t>
            </w:r>
            <w:r w:rsidRPr="00233F7E">
              <w:t>.</w:t>
            </w:r>
          </w:p>
          <w:p w14:paraId="703F1A2B" w14:textId="77777777" w:rsidR="00D40284" w:rsidRPr="00233F7E" w:rsidRDefault="00D40284" w:rsidP="00D40284">
            <w:pPr>
              <w:ind w:right="114"/>
              <w:jc w:val="both"/>
            </w:pPr>
          </w:p>
          <w:p w14:paraId="3FDBDA15" w14:textId="77777777" w:rsidR="00D40284" w:rsidRPr="00233F7E" w:rsidRDefault="00D40284" w:rsidP="00D40284">
            <w:pPr>
              <w:jc w:val="both"/>
              <w:rPr>
                <w:rStyle w:val="normaltextrun"/>
                <w:rFonts w:cstheme="minorHAnsi"/>
                <w:b/>
                <w:bdr w:val="none" w:sz="0" w:space="0" w:color="auto" w:frame="1"/>
              </w:rPr>
            </w:pPr>
            <w:r w:rsidRPr="00233F7E">
              <w:rPr>
                <w:rStyle w:val="normaltextrun"/>
                <w:rFonts w:cstheme="minorHAnsi"/>
                <w:b/>
                <w:bdr w:val="none" w:sz="0" w:space="0" w:color="auto" w:frame="1"/>
              </w:rPr>
              <w:t>Čas overenia podmienky:</w:t>
            </w:r>
          </w:p>
          <w:p w14:paraId="6A94C9AD" w14:textId="7EAE1EB7" w:rsidR="002860F6" w:rsidRPr="00233F7E" w:rsidRDefault="00D40284" w:rsidP="00CE6619">
            <w:pPr>
              <w:tabs>
                <w:tab w:val="left" w:pos="1695"/>
              </w:tabs>
              <w:jc w:val="both"/>
              <w:rPr>
                <w:rFonts w:cstheme="minorHAnsi"/>
              </w:rPr>
            </w:pPr>
            <w:r w:rsidRPr="00233F7E">
              <w:rPr>
                <w:rFonts w:cstheme="minorHAnsi"/>
              </w:rPr>
              <w:t xml:space="preserve">V čase realizácie projektu na základe </w:t>
            </w:r>
            <w:r w:rsidR="00CE6619" w:rsidRPr="00233F7E">
              <w:rPr>
                <w:rFonts w:cstheme="minorHAnsi"/>
              </w:rPr>
              <w:t>rozhodnutia o schválení Žo</w:t>
            </w:r>
            <w:r w:rsidRPr="00233F7E">
              <w:rPr>
                <w:rFonts w:cstheme="minorHAnsi"/>
              </w:rPr>
              <w:t>NFP až do skončenia doby udržateľnosti projektu (ak relevantné) v zmysle čl. 65 nariadenia o spoločných ustanoveniach.</w:t>
            </w:r>
          </w:p>
        </w:tc>
      </w:tr>
      <w:tr w:rsidR="002860F6" w:rsidRPr="00233F7E" w14:paraId="207B9F76" w14:textId="77777777" w:rsidTr="002528C4">
        <w:tc>
          <w:tcPr>
            <w:tcW w:w="2714" w:type="dxa"/>
            <w:shd w:val="clear" w:color="auto" w:fill="E2EFD9" w:themeFill="accent6" w:themeFillTint="33"/>
          </w:tcPr>
          <w:p w14:paraId="0EE1CD42" w14:textId="3CB3B6F3" w:rsidR="002860F6" w:rsidRPr="00233F7E" w:rsidRDefault="002860F6" w:rsidP="002860F6">
            <w:pPr>
              <w:rPr>
                <w:rFonts w:cstheme="minorHAnsi"/>
              </w:rPr>
            </w:pPr>
            <w:r w:rsidRPr="00233F7E">
              <w:rPr>
                <w:b/>
              </w:rPr>
              <w:t>Oprávnenosť výdavkov</w:t>
            </w:r>
          </w:p>
        </w:tc>
        <w:tc>
          <w:tcPr>
            <w:tcW w:w="7068" w:type="dxa"/>
          </w:tcPr>
          <w:p w14:paraId="1D9684A0" w14:textId="77777777" w:rsidR="002860F6" w:rsidRPr="00233F7E" w:rsidRDefault="002860F6" w:rsidP="002860F6">
            <w:pPr>
              <w:tabs>
                <w:tab w:val="left" w:pos="29"/>
                <w:tab w:val="left" w:pos="1695"/>
              </w:tabs>
              <w:spacing w:after="120"/>
              <w:ind w:left="29" w:hanging="29"/>
              <w:jc w:val="both"/>
              <w:rPr>
                <w:rFonts w:cstheme="minorHAnsi"/>
              </w:rPr>
            </w:pPr>
            <w:r w:rsidRPr="00233F7E">
              <w:rPr>
                <w:rFonts w:cstheme="minorHAnsi"/>
                <w:b/>
              </w:rPr>
              <w:t>Znenie podmienky:</w:t>
            </w:r>
            <w:r w:rsidRPr="00233F7E">
              <w:rPr>
                <w:rFonts w:cstheme="minorHAnsi"/>
              </w:rPr>
              <w:t xml:space="preserve"> Výdavky projektu musia byť v súlade s oprávnenými výdavkami pre oprávnené akcie/hlavné aktivity v rámci tejto výzvy. Pre túto výzvu sú oprávnené nasledovné výdavky podľa oprávnených typov akcií/hlavných aktivít v rámci oblasti podpory:</w:t>
            </w:r>
          </w:p>
          <w:p w14:paraId="326AB768" w14:textId="2DC9FFDB" w:rsidR="002860F6" w:rsidRPr="00233F7E" w:rsidRDefault="00115F0E" w:rsidP="002860F6">
            <w:pPr>
              <w:tabs>
                <w:tab w:val="left" w:pos="1695"/>
              </w:tabs>
              <w:spacing w:after="120"/>
              <w:ind w:left="181" w:hanging="181"/>
              <w:jc w:val="both"/>
              <w:rPr>
                <w:rFonts w:cstheme="minorHAnsi"/>
                <w:lang w:val="en-US"/>
              </w:rPr>
            </w:pPr>
            <w:r w:rsidRPr="00233F7E">
              <w:rPr>
                <w:rFonts w:cstheme="minorHAnsi"/>
                <w:b/>
              </w:rPr>
              <w:t>2</w:t>
            </w:r>
            <w:r w:rsidR="002860F6" w:rsidRPr="00233F7E">
              <w:rPr>
                <w:rFonts w:cstheme="minorHAnsi"/>
                <w:b/>
              </w:rPr>
              <w:t>.</w:t>
            </w:r>
            <w:r w:rsidR="002860F6" w:rsidRPr="00233F7E">
              <w:rPr>
                <w:rFonts w:cstheme="minorHAnsi"/>
              </w:rPr>
              <w:t xml:space="preserve"> </w:t>
            </w:r>
            <w:r w:rsidRPr="00233F7E">
              <w:rPr>
                <w:rFonts w:cstheme="minorHAnsi"/>
                <w:b/>
              </w:rPr>
              <w:t>Zabezpečenie a rozvoj CPV</w:t>
            </w:r>
            <w:r w:rsidR="002860F6" w:rsidRPr="00233F7E">
              <w:rPr>
                <w:rFonts w:cstheme="minorHAnsi"/>
              </w:rPr>
              <w:t>:</w:t>
            </w:r>
          </w:p>
          <w:p w14:paraId="430ADCFC" w14:textId="677D42E1" w:rsidR="002860F6" w:rsidRPr="00233F7E" w:rsidRDefault="00115F0E" w:rsidP="002860F6">
            <w:pPr>
              <w:tabs>
                <w:tab w:val="left" w:pos="506"/>
                <w:tab w:val="left" w:pos="1695"/>
              </w:tabs>
              <w:ind w:left="181"/>
              <w:rPr>
                <w:rFonts w:cstheme="minorHAnsi"/>
                <w:b/>
              </w:rPr>
            </w:pPr>
            <w:r w:rsidRPr="00233F7E">
              <w:rPr>
                <w:rFonts w:cstheme="minorHAnsi"/>
                <w:b/>
              </w:rPr>
              <w:t>a) Financovanie vývoja, prevádzky, servisu a údržby CPV</w:t>
            </w:r>
            <w:r w:rsidR="002860F6" w:rsidRPr="00233F7E">
              <w:rPr>
                <w:rFonts w:cstheme="minorHAnsi"/>
                <w:b/>
              </w:rPr>
              <w:t>:</w:t>
            </w:r>
          </w:p>
          <w:p w14:paraId="269C7723" w14:textId="77777777" w:rsidR="00115F0E" w:rsidRPr="00233F7E" w:rsidRDefault="00115F0E" w:rsidP="00115F0E">
            <w:pPr>
              <w:tabs>
                <w:tab w:val="left" w:pos="1695"/>
              </w:tabs>
              <w:ind w:left="455"/>
              <w:rPr>
                <w:rFonts w:cstheme="minorHAnsi"/>
              </w:rPr>
            </w:pPr>
            <w:r w:rsidRPr="00233F7E">
              <w:rPr>
                <w:rFonts w:cstheme="minorHAnsi"/>
              </w:rPr>
              <w:t>013 – Softvér</w:t>
            </w:r>
          </w:p>
          <w:p w14:paraId="5B9341F2" w14:textId="77777777" w:rsidR="00115F0E" w:rsidRPr="00233F7E" w:rsidRDefault="00115F0E" w:rsidP="00115F0E">
            <w:pPr>
              <w:tabs>
                <w:tab w:val="left" w:pos="1695"/>
              </w:tabs>
              <w:ind w:left="455"/>
              <w:rPr>
                <w:rFonts w:cstheme="minorHAnsi"/>
              </w:rPr>
            </w:pPr>
            <w:r w:rsidRPr="00233F7E">
              <w:rPr>
                <w:rFonts w:cstheme="minorHAnsi"/>
              </w:rPr>
              <w:t>014 – Oceniteľné práva</w:t>
            </w:r>
          </w:p>
          <w:p w14:paraId="3B55BEA6" w14:textId="77777777" w:rsidR="00115F0E" w:rsidRPr="00233F7E" w:rsidRDefault="00115F0E" w:rsidP="00115F0E">
            <w:pPr>
              <w:tabs>
                <w:tab w:val="left" w:pos="1695"/>
              </w:tabs>
              <w:ind w:left="455"/>
              <w:rPr>
                <w:rFonts w:cstheme="minorHAnsi"/>
              </w:rPr>
            </w:pPr>
            <w:r w:rsidRPr="00233F7E">
              <w:rPr>
                <w:rFonts w:cstheme="minorHAnsi"/>
              </w:rPr>
              <w:t>511 – Opravy a udržiavanie</w:t>
            </w:r>
          </w:p>
          <w:p w14:paraId="637FC90F" w14:textId="77777777" w:rsidR="00115F0E" w:rsidRPr="00233F7E" w:rsidRDefault="00115F0E" w:rsidP="00115F0E">
            <w:pPr>
              <w:tabs>
                <w:tab w:val="left" w:pos="1695"/>
              </w:tabs>
              <w:ind w:left="455"/>
              <w:rPr>
                <w:rFonts w:cstheme="minorHAnsi"/>
              </w:rPr>
            </w:pPr>
            <w:r w:rsidRPr="00233F7E">
              <w:rPr>
                <w:rFonts w:cstheme="minorHAnsi"/>
              </w:rPr>
              <w:t>518 – Ostatné služby</w:t>
            </w:r>
          </w:p>
          <w:p w14:paraId="24EBE1C0" w14:textId="0B79EC90" w:rsidR="00115F0E" w:rsidRPr="00233F7E" w:rsidRDefault="00115F0E" w:rsidP="00115F0E">
            <w:pPr>
              <w:tabs>
                <w:tab w:val="left" w:pos="1695"/>
              </w:tabs>
              <w:ind w:left="455"/>
              <w:rPr>
                <w:rFonts w:cstheme="minorHAnsi"/>
              </w:rPr>
            </w:pPr>
            <w:r w:rsidRPr="00233F7E">
              <w:rPr>
                <w:rFonts w:cstheme="minorHAnsi"/>
              </w:rPr>
              <w:t>521 – Mzdové výdavky</w:t>
            </w:r>
            <w:r w:rsidR="0046394C" w:rsidRPr="00233F7E">
              <w:rPr>
                <w:rFonts w:cstheme="minorHAnsi"/>
              </w:rPr>
              <w:t xml:space="preserve"> (v tomto konkrétnom prípade poskytovateľ určil, že účet je určený výlučne na financovanie </w:t>
            </w:r>
            <w:r w:rsidR="005C7F6D" w:rsidRPr="00233F7E">
              <w:rPr>
                <w:rFonts w:cstheme="minorHAnsi"/>
              </w:rPr>
              <w:t xml:space="preserve">mzdových </w:t>
            </w:r>
            <w:r w:rsidR="0046394C" w:rsidRPr="00233F7E">
              <w:rPr>
                <w:rFonts w:cstheme="minorHAnsi"/>
              </w:rPr>
              <w:t>výdavkov vzniknutých v súvislosti s dohodami o prácach vykonávaných mimo pracovného pomeru)</w:t>
            </w:r>
          </w:p>
          <w:p w14:paraId="1C115D73" w14:textId="6B8C77E9" w:rsidR="00115F0E" w:rsidRPr="00233F7E" w:rsidRDefault="00115F0E" w:rsidP="002860F6">
            <w:pPr>
              <w:tabs>
                <w:tab w:val="left" w:pos="1695"/>
              </w:tabs>
              <w:ind w:left="455"/>
              <w:rPr>
                <w:rFonts w:cstheme="minorHAnsi"/>
              </w:rPr>
            </w:pPr>
          </w:p>
          <w:p w14:paraId="5014574C" w14:textId="7BCC2FED" w:rsidR="00115F0E" w:rsidRPr="00233F7E" w:rsidRDefault="00115F0E" w:rsidP="00115F0E">
            <w:pPr>
              <w:tabs>
                <w:tab w:val="left" w:pos="506"/>
                <w:tab w:val="left" w:pos="1695"/>
              </w:tabs>
              <w:ind w:left="181"/>
              <w:rPr>
                <w:rFonts w:cstheme="minorHAnsi"/>
                <w:b/>
              </w:rPr>
            </w:pPr>
            <w:r w:rsidRPr="00233F7E">
              <w:rPr>
                <w:rFonts w:cstheme="minorHAnsi"/>
                <w:b/>
              </w:rPr>
              <w:t>b) Financovanie školení v rámci CPV:</w:t>
            </w:r>
          </w:p>
          <w:p w14:paraId="2AD8646F" w14:textId="399E3D9A" w:rsidR="00115F0E" w:rsidRPr="00233F7E" w:rsidRDefault="00B831E2" w:rsidP="00115F0E">
            <w:pPr>
              <w:tabs>
                <w:tab w:val="left" w:pos="1695"/>
              </w:tabs>
              <w:ind w:left="443"/>
              <w:rPr>
                <w:rFonts w:cstheme="minorHAnsi"/>
              </w:rPr>
            </w:pPr>
            <w:r w:rsidRPr="00233F7E">
              <w:rPr>
                <w:rFonts w:cstheme="minorHAnsi"/>
              </w:rPr>
              <w:lastRenderedPageBreak/>
              <w:t xml:space="preserve">112 – </w:t>
            </w:r>
            <w:r w:rsidR="00115F0E" w:rsidRPr="00233F7E">
              <w:rPr>
                <w:rFonts w:cstheme="minorHAnsi"/>
              </w:rPr>
              <w:t>Zásoby</w:t>
            </w:r>
          </w:p>
          <w:p w14:paraId="4A91AE85" w14:textId="14799191" w:rsidR="00115F0E" w:rsidRPr="00233F7E" w:rsidRDefault="00B831E2" w:rsidP="00115F0E">
            <w:pPr>
              <w:tabs>
                <w:tab w:val="left" w:pos="1695"/>
              </w:tabs>
              <w:ind w:left="443"/>
              <w:rPr>
                <w:rFonts w:cstheme="minorHAnsi"/>
              </w:rPr>
            </w:pPr>
            <w:r w:rsidRPr="00233F7E">
              <w:rPr>
                <w:rFonts w:cstheme="minorHAnsi"/>
              </w:rPr>
              <w:t xml:space="preserve">502 – </w:t>
            </w:r>
            <w:r w:rsidR="00115F0E" w:rsidRPr="00233F7E">
              <w:rPr>
                <w:rFonts w:cstheme="minorHAnsi"/>
              </w:rPr>
              <w:t>Spotreba energie</w:t>
            </w:r>
          </w:p>
          <w:p w14:paraId="51E106FF" w14:textId="6C0F76D6" w:rsidR="00115F0E" w:rsidRPr="00233F7E" w:rsidRDefault="00B831E2" w:rsidP="00115F0E">
            <w:pPr>
              <w:tabs>
                <w:tab w:val="left" w:pos="1695"/>
              </w:tabs>
              <w:ind w:left="443"/>
              <w:rPr>
                <w:rFonts w:cstheme="minorHAnsi"/>
              </w:rPr>
            </w:pPr>
            <w:r w:rsidRPr="00233F7E">
              <w:rPr>
                <w:rFonts w:cstheme="minorHAnsi"/>
              </w:rPr>
              <w:t xml:space="preserve">512 – </w:t>
            </w:r>
            <w:r w:rsidR="00115F0E" w:rsidRPr="00233F7E">
              <w:rPr>
                <w:rFonts w:cstheme="minorHAnsi"/>
              </w:rPr>
              <w:t>Cestovné náhrady</w:t>
            </w:r>
            <w:r w:rsidR="008A57D8" w:rsidRPr="00233F7E">
              <w:rPr>
                <w:rFonts w:cstheme="minorHAnsi"/>
              </w:rPr>
              <w:t xml:space="preserve"> (v tomto konkrétnom prípade poskytovateľ určil, že účet je určený výlučne na financovanie </w:t>
            </w:r>
            <w:r w:rsidR="005C7F6D" w:rsidRPr="00233F7E">
              <w:rPr>
                <w:rFonts w:cstheme="minorHAnsi"/>
              </w:rPr>
              <w:t xml:space="preserve">cestovných náhrad </w:t>
            </w:r>
            <w:r w:rsidR="008A57D8" w:rsidRPr="00233F7E">
              <w:rPr>
                <w:rFonts w:cstheme="minorHAnsi"/>
              </w:rPr>
              <w:t>vzniknutých v súvislosti s dohodami o prácach vykonávaných mimo pracovného pomeru)</w:t>
            </w:r>
          </w:p>
          <w:p w14:paraId="40D646F1" w14:textId="0C51E7A5" w:rsidR="00115F0E" w:rsidRPr="00233F7E" w:rsidRDefault="00B831E2" w:rsidP="00115F0E">
            <w:pPr>
              <w:tabs>
                <w:tab w:val="left" w:pos="1695"/>
              </w:tabs>
              <w:ind w:left="443"/>
              <w:rPr>
                <w:rFonts w:cstheme="minorHAnsi"/>
              </w:rPr>
            </w:pPr>
            <w:r w:rsidRPr="00233F7E">
              <w:rPr>
                <w:rFonts w:cstheme="minorHAnsi"/>
              </w:rPr>
              <w:t xml:space="preserve">518 – </w:t>
            </w:r>
            <w:r w:rsidR="00115F0E" w:rsidRPr="00233F7E">
              <w:rPr>
                <w:rFonts w:cstheme="minorHAnsi"/>
              </w:rPr>
              <w:t>Ostatné služby</w:t>
            </w:r>
          </w:p>
          <w:p w14:paraId="776C7160" w14:textId="568D73A9" w:rsidR="00115F0E" w:rsidRPr="00233F7E" w:rsidRDefault="00115F0E" w:rsidP="00115F0E">
            <w:pPr>
              <w:tabs>
                <w:tab w:val="left" w:pos="1695"/>
              </w:tabs>
              <w:ind w:left="443"/>
              <w:rPr>
                <w:rFonts w:cstheme="minorHAnsi"/>
              </w:rPr>
            </w:pPr>
            <w:r w:rsidRPr="00233F7E">
              <w:rPr>
                <w:rFonts w:cstheme="minorHAnsi"/>
              </w:rPr>
              <w:t>5</w:t>
            </w:r>
            <w:r w:rsidR="00B831E2" w:rsidRPr="00233F7E">
              <w:rPr>
                <w:rFonts w:cstheme="minorHAnsi"/>
              </w:rPr>
              <w:t xml:space="preserve">21 – </w:t>
            </w:r>
            <w:r w:rsidRPr="00233F7E">
              <w:rPr>
                <w:rFonts w:cstheme="minorHAnsi"/>
              </w:rPr>
              <w:t>Mzdové výdavky</w:t>
            </w:r>
            <w:r w:rsidR="00406DD3" w:rsidRPr="00233F7E">
              <w:rPr>
                <w:rFonts w:cstheme="minorHAnsi"/>
              </w:rPr>
              <w:t xml:space="preserve"> (</w:t>
            </w:r>
            <w:r w:rsidR="00480E21" w:rsidRPr="00233F7E">
              <w:rPr>
                <w:rFonts w:cstheme="minorHAnsi"/>
              </w:rPr>
              <w:t xml:space="preserve">v tomto konkrétnom prípade poskytovateľ určil, že </w:t>
            </w:r>
            <w:r w:rsidR="007F53DC" w:rsidRPr="00233F7E">
              <w:rPr>
                <w:rFonts w:cstheme="minorHAnsi"/>
              </w:rPr>
              <w:t>účet je určený výlučne na financovanie</w:t>
            </w:r>
            <w:r w:rsidR="005C7F6D" w:rsidRPr="00233F7E">
              <w:rPr>
                <w:rFonts w:cstheme="minorHAnsi"/>
              </w:rPr>
              <w:t xml:space="preserve"> mzdových</w:t>
            </w:r>
            <w:r w:rsidR="007F53DC" w:rsidRPr="00233F7E">
              <w:rPr>
                <w:rFonts w:cstheme="minorHAnsi"/>
              </w:rPr>
              <w:t xml:space="preserve"> výdavkov vzniknutých v súvislosti s </w:t>
            </w:r>
            <w:r w:rsidR="00406DD3" w:rsidRPr="00233F7E">
              <w:rPr>
                <w:rFonts w:cstheme="minorHAnsi"/>
              </w:rPr>
              <w:t>dohod</w:t>
            </w:r>
            <w:r w:rsidR="007F53DC" w:rsidRPr="00233F7E">
              <w:rPr>
                <w:rFonts w:cstheme="minorHAnsi"/>
              </w:rPr>
              <w:t>ami</w:t>
            </w:r>
            <w:r w:rsidR="00406DD3" w:rsidRPr="00233F7E">
              <w:rPr>
                <w:rFonts w:cstheme="minorHAnsi"/>
              </w:rPr>
              <w:t xml:space="preserve"> o prácach vykonávaných mimo pracovného pomeru)</w:t>
            </w:r>
          </w:p>
          <w:p w14:paraId="16466A50" w14:textId="6E3D1092" w:rsidR="00115F0E" w:rsidRPr="00233F7E" w:rsidRDefault="00B831E2" w:rsidP="00115F0E">
            <w:pPr>
              <w:tabs>
                <w:tab w:val="left" w:pos="1695"/>
              </w:tabs>
              <w:ind w:left="443"/>
              <w:rPr>
                <w:rFonts w:cstheme="minorHAnsi"/>
              </w:rPr>
            </w:pPr>
            <w:r w:rsidRPr="00233F7E">
              <w:rPr>
                <w:rFonts w:cstheme="minorHAnsi"/>
              </w:rPr>
              <w:t xml:space="preserve">548 – </w:t>
            </w:r>
            <w:r w:rsidR="00115F0E" w:rsidRPr="00233F7E">
              <w:rPr>
                <w:rFonts w:cstheme="minorHAnsi"/>
              </w:rPr>
              <w:t>Výdavky na prevádzkovú činnosť</w:t>
            </w:r>
          </w:p>
          <w:p w14:paraId="06E10E40" w14:textId="438F1349" w:rsidR="00115F0E" w:rsidRPr="00233F7E" w:rsidRDefault="00B831E2" w:rsidP="00115F0E">
            <w:pPr>
              <w:tabs>
                <w:tab w:val="left" w:pos="1695"/>
              </w:tabs>
              <w:ind w:left="443"/>
              <w:rPr>
                <w:rFonts w:cstheme="minorHAnsi"/>
              </w:rPr>
            </w:pPr>
            <w:r w:rsidRPr="00233F7E">
              <w:rPr>
                <w:rFonts w:cstheme="minorHAnsi"/>
              </w:rPr>
              <w:t xml:space="preserve">568 – </w:t>
            </w:r>
            <w:r w:rsidR="00115F0E" w:rsidRPr="00233F7E">
              <w:rPr>
                <w:rFonts w:cstheme="minorHAnsi"/>
              </w:rPr>
              <w:t>Ostatné finančné výdavky</w:t>
            </w:r>
          </w:p>
          <w:p w14:paraId="47D74997" w14:textId="77777777" w:rsidR="002860F6" w:rsidRPr="00233F7E" w:rsidRDefault="002860F6" w:rsidP="002860F6">
            <w:pPr>
              <w:tabs>
                <w:tab w:val="left" w:pos="1695"/>
              </w:tabs>
              <w:spacing w:before="120"/>
              <w:jc w:val="both"/>
              <w:rPr>
                <w:rFonts w:cstheme="minorHAnsi"/>
              </w:rPr>
            </w:pPr>
            <w:r w:rsidRPr="00233F7E">
              <w:rPr>
                <w:rFonts w:cstheme="minorHAnsi"/>
              </w:rPr>
              <w:t xml:space="preserve">Žiadateľ sa pri príprave rozpočtu riadi dokumentom </w:t>
            </w:r>
            <w:r w:rsidRPr="00233F7E">
              <w:rPr>
                <w:rFonts w:cstheme="minorHAnsi"/>
                <w:i/>
              </w:rPr>
              <w:t xml:space="preserve">Príručka k oprávnenosti výdavkov </w:t>
            </w:r>
            <w:r w:rsidRPr="00233F7E">
              <w:rPr>
                <w:rFonts w:cstheme="minorHAnsi"/>
              </w:rPr>
              <w:t>(príloha č. 7 tejto výzvy) a dokumentom </w:t>
            </w:r>
            <w:r w:rsidRPr="00233F7E">
              <w:rPr>
                <w:rFonts w:cstheme="minorHAnsi"/>
                <w:i/>
              </w:rPr>
              <w:t xml:space="preserve">Usmernenie k realizácii projektov TP </w:t>
            </w:r>
            <w:r w:rsidRPr="00233F7E">
              <w:rPr>
                <w:rFonts w:cstheme="minorHAnsi"/>
              </w:rPr>
              <w:t>(príloha č. 6 tejto výzvy), kde nájde podrobnejšie rozpísané oprávnené skupiny výdavkov zadefinované vo výzve, ako aj všeobecné podmienky oprávnenosti výdavkov.</w:t>
            </w:r>
          </w:p>
          <w:p w14:paraId="292EF090" w14:textId="77777777" w:rsidR="002860F6" w:rsidRPr="00233F7E" w:rsidRDefault="002860F6" w:rsidP="002860F6">
            <w:pPr>
              <w:tabs>
                <w:tab w:val="left" w:pos="1695"/>
              </w:tabs>
              <w:spacing w:before="120"/>
              <w:jc w:val="both"/>
              <w:rPr>
                <w:rFonts w:cstheme="minorHAnsi"/>
                <w:b/>
              </w:rPr>
            </w:pPr>
            <w:r w:rsidRPr="00233F7E">
              <w:rPr>
                <w:rFonts w:cstheme="minorHAnsi"/>
                <w:b/>
              </w:rPr>
              <w:t>Hospodárnosť a efektívnosť výdavkov projektu</w:t>
            </w:r>
          </w:p>
          <w:p w14:paraId="08CF7B77" w14:textId="052645EE" w:rsidR="002860F6" w:rsidRPr="00233F7E" w:rsidRDefault="002860F6" w:rsidP="002860F6">
            <w:pPr>
              <w:tabs>
                <w:tab w:val="left" w:pos="1695"/>
              </w:tabs>
              <w:spacing w:before="120"/>
              <w:jc w:val="both"/>
              <w:rPr>
                <w:rFonts w:cstheme="minorHAnsi"/>
              </w:rPr>
            </w:pPr>
            <w:r w:rsidRPr="00233F7E">
              <w:rPr>
                <w:rFonts w:cstheme="minorHAnsi"/>
              </w:rPr>
              <w:t xml:space="preserve">Výdavky projektu musia spĺňať kritériá hospodárnosti a efektívnosti. Žiadateľ je povinný venovať dostatočnú pozornosť príprave podkladov na preukázanie hospodárnosti a efektívnosti výdavkov projektu. Žiadateľ využíva na preukázanie hospodárnosti a efektívnosti metodiku uvedenú v </w:t>
            </w:r>
            <w:r w:rsidRPr="00233F7E">
              <w:rPr>
                <w:rFonts w:cstheme="minorHAnsi"/>
                <w:i/>
              </w:rPr>
              <w:t>Opise projektu</w:t>
            </w:r>
            <w:r w:rsidRPr="00233F7E">
              <w:rPr>
                <w:rFonts w:cstheme="minorHAnsi"/>
              </w:rPr>
              <w:t xml:space="preserve"> (vzor v prílohe č. 2 výzvy) a je povinný predložiť dokumentáciu v dostatočnom rozsahu a kvalite. Opis projektu musí obsahovať jasné a stručné informácie, ktoré preukazujú hospodárnosť a efektívnosť výdavkov projektu. Informácie, ktoré bezprostredne nepreukazujú hospodárnosť a efektívnosť výdavkov projektu sú neprípustné.</w:t>
            </w:r>
          </w:p>
          <w:p w14:paraId="1AC02BB8" w14:textId="77777777" w:rsidR="002860F6" w:rsidRPr="00233F7E" w:rsidRDefault="002860F6" w:rsidP="002860F6">
            <w:pPr>
              <w:tabs>
                <w:tab w:val="left" w:pos="1695"/>
              </w:tabs>
              <w:spacing w:before="120"/>
              <w:jc w:val="both"/>
              <w:rPr>
                <w:rFonts w:cstheme="minorHAnsi"/>
                <w:b/>
              </w:rPr>
            </w:pPr>
            <w:r w:rsidRPr="00233F7E">
              <w:rPr>
                <w:rFonts w:cstheme="minorHAnsi"/>
                <w:b/>
              </w:rPr>
              <w:t>Duplicita výdavkov</w:t>
            </w:r>
          </w:p>
          <w:p w14:paraId="595A011E" w14:textId="77777777" w:rsidR="002860F6" w:rsidRPr="00233F7E" w:rsidRDefault="002860F6" w:rsidP="002860F6">
            <w:pPr>
              <w:tabs>
                <w:tab w:val="left" w:pos="1695"/>
              </w:tabs>
              <w:spacing w:before="120"/>
              <w:jc w:val="both"/>
              <w:rPr>
                <w:rFonts w:cstheme="minorHAnsi"/>
                <w:b/>
                <w:lang w:val="en-US"/>
              </w:rPr>
            </w:pPr>
            <w:r w:rsidRPr="00233F7E">
              <w:rPr>
                <w:rFonts w:cstheme="minorHAnsi"/>
              </w:rPr>
              <w:t>Oprávnené výdavky žiadateľa, ktoré si bude refundovať z projektu/</w:t>
            </w:r>
            <w:proofErr w:type="spellStart"/>
            <w:r w:rsidRPr="00233F7E">
              <w:rPr>
                <w:rFonts w:cstheme="minorHAnsi"/>
              </w:rPr>
              <w:t>ov</w:t>
            </w:r>
            <w:proofErr w:type="spellEnd"/>
            <w:r w:rsidRPr="00233F7E">
              <w:rPr>
                <w:rFonts w:cstheme="minorHAnsi"/>
              </w:rPr>
              <w:t xml:space="preserve"> v rámci tejto výzvy, sa nesmú prekrývať s oprávnenými výdavkami, ktoré si žiadateľ už refundoval z projektu/</w:t>
            </w:r>
            <w:proofErr w:type="spellStart"/>
            <w:r w:rsidRPr="00233F7E">
              <w:rPr>
                <w:rFonts w:cstheme="minorHAnsi"/>
              </w:rPr>
              <w:t>ov</w:t>
            </w:r>
            <w:proofErr w:type="spellEnd"/>
            <w:r w:rsidRPr="00233F7E">
              <w:rPr>
                <w:rFonts w:cstheme="minorHAnsi"/>
              </w:rPr>
              <w:t>, ktoré žiadateľ realizoval v rámci inej/</w:t>
            </w:r>
            <w:proofErr w:type="spellStart"/>
            <w:r w:rsidRPr="00233F7E">
              <w:rPr>
                <w:rFonts w:cstheme="minorHAnsi"/>
              </w:rPr>
              <w:t>ých</w:t>
            </w:r>
            <w:proofErr w:type="spellEnd"/>
            <w:r w:rsidRPr="00233F7E">
              <w:rPr>
                <w:rFonts w:cstheme="minorHAnsi"/>
              </w:rPr>
              <w:t xml:space="preserve"> výzvy/</w:t>
            </w:r>
            <w:proofErr w:type="spellStart"/>
            <w:r w:rsidRPr="00233F7E">
              <w:rPr>
                <w:rFonts w:cstheme="minorHAnsi"/>
              </w:rPr>
              <w:t>iev</w:t>
            </w:r>
            <w:proofErr w:type="spellEnd"/>
            <w:r w:rsidRPr="00233F7E">
              <w:rPr>
                <w:rFonts w:cstheme="minorHAnsi"/>
              </w:rPr>
              <w:t>.</w:t>
            </w:r>
          </w:p>
          <w:p w14:paraId="76E09330" w14:textId="7A7AC532" w:rsidR="002860F6" w:rsidRPr="00233F7E" w:rsidRDefault="002860F6" w:rsidP="009A5CA4">
            <w:pPr>
              <w:tabs>
                <w:tab w:val="left" w:pos="1695"/>
              </w:tabs>
              <w:jc w:val="both"/>
              <w:rPr>
                <w:rFonts w:cstheme="minorHAnsi"/>
              </w:rPr>
            </w:pPr>
            <w:r w:rsidRPr="00233F7E">
              <w:rPr>
                <w:rFonts w:cstheme="minorHAnsi"/>
                <w:b/>
              </w:rPr>
              <w:t>Čas overenia podmienky</w:t>
            </w:r>
            <w:r w:rsidRPr="00233F7E">
              <w:rPr>
                <w:rFonts w:cstheme="minorHAnsi"/>
              </w:rPr>
              <w:t>: Podmienka sa overí a uplatní až po skončení konania o ŽoNFP počas trvania</w:t>
            </w:r>
            <w:r w:rsidR="00F65A0C" w:rsidRPr="00233F7E">
              <w:rPr>
                <w:rFonts w:cstheme="minorHAnsi"/>
              </w:rPr>
              <w:t xml:space="preserve"> platnosti a účinnosti rozhodnutia </w:t>
            </w:r>
            <w:r w:rsidR="009A5CA4" w:rsidRPr="00233F7E">
              <w:rPr>
                <w:rFonts w:cstheme="minorHAnsi"/>
              </w:rPr>
              <w:t>o schválení ŽoNFP.</w:t>
            </w:r>
          </w:p>
        </w:tc>
      </w:tr>
    </w:tbl>
    <w:p w14:paraId="5513F494" w14:textId="1EE6DBA0" w:rsidR="00694C5B" w:rsidRPr="00233F7E" w:rsidRDefault="00694C5B" w:rsidP="00AA3537">
      <w:pPr>
        <w:spacing w:after="0" w:line="240" w:lineRule="auto"/>
      </w:pPr>
    </w:p>
    <w:p w14:paraId="1984466B" w14:textId="77777777" w:rsidR="005C3081" w:rsidRPr="00233F7E" w:rsidRDefault="005C3081"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rsidRPr="00233F7E" w14:paraId="40037078" w14:textId="77777777" w:rsidTr="00694C5B">
        <w:tc>
          <w:tcPr>
            <w:tcW w:w="9782" w:type="dxa"/>
            <w:gridSpan w:val="2"/>
            <w:shd w:val="clear" w:color="auto" w:fill="E2EFD9" w:themeFill="accent6" w:themeFillTint="33"/>
          </w:tcPr>
          <w:p w14:paraId="799ABAF6" w14:textId="77777777" w:rsidR="00694C5B" w:rsidRPr="00233F7E" w:rsidRDefault="00694C5B" w:rsidP="00794803">
            <w:pPr>
              <w:spacing w:after="120"/>
              <w:jc w:val="center"/>
            </w:pPr>
            <w:r w:rsidRPr="00233F7E">
              <w:rPr>
                <w:b/>
              </w:rPr>
              <w:t>Informácie k spôsobu predloženia ŽoNFP</w:t>
            </w:r>
          </w:p>
        </w:tc>
      </w:tr>
      <w:tr w:rsidR="002860F6" w:rsidRPr="00233F7E" w14:paraId="1308D245" w14:textId="77777777" w:rsidTr="002528C4">
        <w:tc>
          <w:tcPr>
            <w:tcW w:w="2714" w:type="dxa"/>
            <w:shd w:val="clear" w:color="auto" w:fill="E2EFD9" w:themeFill="accent6" w:themeFillTint="33"/>
          </w:tcPr>
          <w:p w14:paraId="5EFE843B" w14:textId="77777777" w:rsidR="002860F6" w:rsidRPr="00233F7E" w:rsidRDefault="002860F6" w:rsidP="002860F6">
            <w:pPr>
              <w:tabs>
                <w:tab w:val="left" w:pos="1695"/>
              </w:tabs>
              <w:spacing w:after="120"/>
              <w:rPr>
                <w:b/>
              </w:rPr>
            </w:pPr>
            <w:r w:rsidRPr="00233F7E">
              <w:rPr>
                <w:b/>
              </w:rPr>
              <w:t>Spôsob podania ŽoNFP</w:t>
            </w:r>
          </w:p>
        </w:tc>
        <w:tc>
          <w:tcPr>
            <w:tcW w:w="7068" w:type="dxa"/>
          </w:tcPr>
          <w:p w14:paraId="5DAE15FC" w14:textId="77777777" w:rsidR="002C398C" w:rsidRPr="00233F7E" w:rsidRDefault="002C398C" w:rsidP="002C398C">
            <w:pPr>
              <w:tabs>
                <w:tab w:val="left" w:pos="1695"/>
              </w:tabs>
              <w:jc w:val="both"/>
              <w:rPr>
                <w:b/>
                <w:bCs/>
              </w:rPr>
            </w:pPr>
            <w:r w:rsidRPr="00233F7E">
              <w:rPr>
                <w:b/>
              </w:rPr>
              <w:t xml:space="preserve">Žiadateľ o NFP je oprávnený predložiť v rámci výzvy súčasne vždy iba jednu žiadosť o NFP na konkrétne časové obdobie. Uvedené neplatí, ak bolo konanie o ŽoNFP ukončené s negatívnym výsledkom (rozhodnutím o zastavení konania o ŽoNFP, rozhodnutím o neschválení ŽoNFP). V takom </w:t>
            </w:r>
            <w:r w:rsidRPr="00233F7E">
              <w:rPr>
                <w:b/>
              </w:rPr>
              <w:lastRenderedPageBreak/>
              <w:t>prípade má žiadateľ možnosť po nadobudnutí právoplatnosti takéhoto rozhodnutia predložiť novú ŽoNFP.</w:t>
            </w:r>
          </w:p>
          <w:p w14:paraId="7A8E3AC9" w14:textId="77777777" w:rsidR="002C398C" w:rsidRPr="00233F7E" w:rsidRDefault="002C398C" w:rsidP="002C398C">
            <w:pPr>
              <w:tabs>
                <w:tab w:val="left" w:pos="1695"/>
              </w:tabs>
              <w:jc w:val="both"/>
              <w:rPr>
                <w:b/>
                <w:bCs/>
              </w:rPr>
            </w:pPr>
          </w:p>
          <w:p w14:paraId="3D7233D8" w14:textId="77777777" w:rsidR="002C398C" w:rsidRPr="00233F7E" w:rsidRDefault="002C398C" w:rsidP="002C398C">
            <w:pPr>
              <w:tabs>
                <w:tab w:val="left" w:pos="1695"/>
              </w:tabs>
              <w:jc w:val="both"/>
              <w:rPr>
                <w:b/>
              </w:rPr>
            </w:pPr>
            <w:r w:rsidRPr="00233F7E">
              <w:rPr>
                <w:b/>
                <w:bCs/>
              </w:rPr>
              <w:t>Žiadateľ o NFP môže predložiť v rámci výzvy viacero žiadostí o NFP, iba ak pokrývajú rozdielne časové obdobie, aby nenastalo prekrývanie hlavných aktivít projektov.</w:t>
            </w:r>
            <w:r w:rsidRPr="00233F7E">
              <w:rPr>
                <w:b/>
              </w:rPr>
              <w:t xml:space="preserve"> Obdobný princíp platí aj pre uzatvorenie rozhodnutia o schválení ŽoNFP.</w:t>
            </w:r>
          </w:p>
          <w:p w14:paraId="613BC500" w14:textId="550143E5" w:rsidR="002C398C" w:rsidRPr="00233F7E" w:rsidRDefault="002C398C" w:rsidP="002C398C">
            <w:pPr>
              <w:jc w:val="both"/>
              <w:rPr>
                <w:rFonts w:cstheme="minorHAnsi"/>
                <w:b/>
              </w:rPr>
            </w:pPr>
            <w:r w:rsidRPr="00233F7E">
              <w:rPr>
                <w:rFonts w:cstheme="minorHAnsi"/>
                <w:b/>
              </w:rPr>
              <w:t>Z dôvodu možného presunu zostatkovej alokácie z obdobia 2023 – 2024 do n</w:t>
            </w:r>
            <w:r w:rsidR="006D28DD" w:rsidRPr="00233F7E">
              <w:rPr>
                <w:rFonts w:cstheme="minorHAnsi"/>
                <w:b/>
              </w:rPr>
              <w:t>asledujúceho obdobia 2025 – 2028</w:t>
            </w:r>
            <w:r w:rsidRPr="00233F7E">
              <w:rPr>
                <w:rFonts w:cstheme="minorHAnsi"/>
                <w:b/>
              </w:rPr>
              <w:t xml:space="preserve"> poskytovateľ môže podľa potreby upraviť alokáciu v tejto výzve o zostatkovú alokáciu z predchádzajúceho obdobia</w:t>
            </w:r>
            <w:r w:rsidR="006F65CC" w:rsidRPr="00233F7E">
              <w:rPr>
                <w:rFonts w:cstheme="minorHAnsi"/>
                <w:b/>
              </w:rPr>
              <w:t>.</w:t>
            </w:r>
            <w:r w:rsidRPr="00233F7E">
              <w:rPr>
                <w:rFonts w:cstheme="minorHAnsi"/>
                <w:b/>
              </w:rPr>
              <w:t xml:space="preserve">  Toto navýšenie prebehne až po vysporiadaní obdobia 2023 – 2024 pričom najskorší možný termín predloženia ŽoNFP zo strany oprávneného žiadateľa je zo strany poskytovateľa určený po úhrade záverečnej ŽoP za obdobie 2023 – 2024. Ak je splnená podmienka podľa predchádzajúcej vety, žiadateľ je oprávnený predložiť p</w:t>
            </w:r>
            <w:r w:rsidR="006D28DD" w:rsidRPr="00233F7E">
              <w:rPr>
                <w:rFonts w:cstheme="minorHAnsi"/>
                <w:b/>
              </w:rPr>
              <w:t>rvú ŽoNFP za obdobie 2025 – 2028</w:t>
            </w:r>
            <w:r w:rsidRPr="00233F7E">
              <w:rPr>
                <w:rFonts w:cstheme="minorHAnsi"/>
                <w:b/>
              </w:rPr>
              <w:t>.</w:t>
            </w:r>
          </w:p>
          <w:p w14:paraId="4D01818B" w14:textId="77777777" w:rsidR="002C398C" w:rsidRPr="00233F7E" w:rsidRDefault="002C398C" w:rsidP="002C398C">
            <w:pPr>
              <w:jc w:val="both"/>
              <w:rPr>
                <w:rFonts w:cstheme="minorHAnsi"/>
                <w:b/>
              </w:rPr>
            </w:pPr>
          </w:p>
          <w:p w14:paraId="4DD38497" w14:textId="17BB6A32" w:rsidR="002C398C" w:rsidRPr="00233F7E" w:rsidRDefault="002C398C" w:rsidP="002C398C">
            <w:pPr>
              <w:jc w:val="both"/>
              <w:rPr>
                <w:rFonts w:cstheme="minorHAnsi"/>
                <w:b/>
              </w:rPr>
            </w:pPr>
            <w:r w:rsidRPr="00233F7E">
              <w:rPr>
                <w:rFonts w:cstheme="minorHAnsi"/>
                <w:b/>
              </w:rPr>
              <w:t xml:space="preserve">Poskytovateľ odporúča žiadateľovi, aby predložil iba jednu ŽoNFP na túto výzvu a túto prvú a zároveň jedinú ŽoNFP žiadateľ predkladal až po finančnom vysporiadaní obdobia 2023 – 2024, kedy bude výzva navýšená o zostatkovú alokáciu predchádzajúceho obdobia. Žiadateľ bude takto môcť jedinou ŽoNFP (obdobne tiež </w:t>
            </w:r>
            <w:r w:rsidR="00F455B1" w:rsidRPr="00233F7E">
              <w:rPr>
                <w:rFonts w:cstheme="minorHAnsi"/>
                <w:b/>
              </w:rPr>
              <w:t xml:space="preserve">jediným </w:t>
            </w:r>
            <w:r w:rsidR="00164D92" w:rsidRPr="00233F7E">
              <w:rPr>
                <w:rFonts w:cstheme="minorHAnsi"/>
                <w:b/>
              </w:rPr>
              <w:t xml:space="preserve">rozhodnutím o schválení </w:t>
            </w:r>
            <w:r w:rsidRPr="00233F7E">
              <w:rPr>
                <w:rFonts w:cstheme="minorHAnsi"/>
                <w:b/>
              </w:rPr>
              <w:t xml:space="preserve"> </w:t>
            </w:r>
            <w:r w:rsidR="00164D92" w:rsidRPr="00233F7E">
              <w:rPr>
                <w:rFonts w:cstheme="minorHAnsi"/>
                <w:b/>
              </w:rPr>
              <w:t>Žo</w:t>
            </w:r>
            <w:r w:rsidRPr="00233F7E">
              <w:rPr>
                <w:rFonts w:cstheme="minorHAnsi"/>
                <w:b/>
              </w:rPr>
              <w:t>NFP) požiadať o celú</w:t>
            </w:r>
            <w:r w:rsidR="006D28DD" w:rsidRPr="00233F7E">
              <w:rPr>
                <w:rFonts w:cstheme="minorHAnsi"/>
                <w:b/>
              </w:rPr>
              <w:t xml:space="preserve"> alokáciu na obdobie 2025 – 2028</w:t>
            </w:r>
            <w:r w:rsidRPr="00233F7E">
              <w:rPr>
                <w:rFonts w:cstheme="minorHAnsi"/>
                <w:b/>
              </w:rPr>
              <w:t>.</w:t>
            </w:r>
          </w:p>
          <w:p w14:paraId="55150DE9" w14:textId="78033437" w:rsidR="002C398C" w:rsidRPr="00233F7E" w:rsidRDefault="002C398C" w:rsidP="002860F6">
            <w:pPr>
              <w:jc w:val="both"/>
              <w:rPr>
                <w:rFonts w:cstheme="minorHAnsi"/>
              </w:rPr>
            </w:pPr>
          </w:p>
          <w:p w14:paraId="75257452" w14:textId="3715A984" w:rsidR="002860F6" w:rsidRPr="00233F7E" w:rsidRDefault="002860F6" w:rsidP="002860F6">
            <w:pPr>
              <w:jc w:val="both"/>
              <w:rPr>
                <w:rFonts w:cstheme="minorHAnsi"/>
              </w:rPr>
            </w:pPr>
            <w:r w:rsidRPr="00233F7E">
              <w:rPr>
                <w:rFonts w:cstheme="minorHAnsi"/>
              </w:rPr>
              <w:t xml:space="preserve">Žiadateľ je </w:t>
            </w:r>
            <w:r w:rsidRPr="00233F7E">
              <w:rPr>
                <w:rFonts w:cstheme="minorHAnsi"/>
                <w:b/>
              </w:rPr>
              <w:t>povinný predložiť ŽoNFP riadne a včas</w:t>
            </w:r>
            <w:r w:rsidRPr="00233F7E">
              <w:rPr>
                <w:rFonts w:cstheme="minorHAnsi"/>
              </w:rPr>
              <w:t xml:space="preserve">, pričom definícia týchto podmienok je uvedená  vo </w:t>
            </w:r>
            <w:r w:rsidRPr="00233F7E">
              <w:rPr>
                <w:rFonts w:cstheme="minorHAnsi"/>
                <w:i/>
              </w:rPr>
              <w:t>Všeobecnej informácii k predkladaniu a schvaľovaniu žiadosti o poskytnutie nenávratného finančného príspevku</w:t>
            </w:r>
            <w:r w:rsidRPr="00233F7E">
              <w:rPr>
                <w:rFonts w:cstheme="minorHAnsi"/>
              </w:rPr>
              <w:t xml:space="preserve"> (príloha č. 5 tejto výzvy). V uvedenom dokumente sú inštrukcie pre žiadateľa potrebné na prípravu a predloženie ŽoNFP</w:t>
            </w:r>
            <w:r w:rsidRPr="00233F7E">
              <w:rPr>
                <w:rStyle w:val="Hypertextovprepojenie"/>
                <w:rFonts w:cstheme="minorHAnsi"/>
                <w:color w:val="auto"/>
                <w:u w:val="none"/>
              </w:rPr>
              <w:t xml:space="preserve">. </w:t>
            </w:r>
            <w:r w:rsidRPr="00233F7E">
              <w:rPr>
                <w:rFonts w:cstheme="minorHAnsi"/>
              </w:rPr>
              <w:t>Dokument obsahuje tiež informácie o postupe schvaľovania ŽoNFP poskytovateľom, opis postupov</w:t>
            </w:r>
            <w:r w:rsidR="00D33311" w:rsidRPr="00233F7E">
              <w:rPr>
                <w:rFonts w:cstheme="minorHAnsi"/>
              </w:rPr>
              <w:t xml:space="preserve"> pre rozhodnutie o schválení ŽoNFP </w:t>
            </w:r>
            <w:r w:rsidRPr="00233F7E">
              <w:rPr>
                <w:rFonts w:cstheme="minorHAnsi"/>
              </w:rPr>
              <w:t>a spôsob komunikácie žiadateľa s poskytovateľom.</w:t>
            </w:r>
          </w:p>
          <w:p w14:paraId="38EC59FC" w14:textId="77777777" w:rsidR="002860F6" w:rsidRPr="00233F7E" w:rsidRDefault="002860F6" w:rsidP="002860F6">
            <w:pPr>
              <w:tabs>
                <w:tab w:val="left" w:pos="1695"/>
              </w:tabs>
              <w:jc w:val="both"/>
              <w:rPr>
                <w:rFonts w:cstheme="minorHAnsi"/>
              </w:rPr>
            </w:pPr>
          </w:p>
          <w:p w14:paraId="5E44FD79" w14:textId="72B76E35" w:rsidR="002860F6" w:rsidRPr="00233F7E" w:rsidRDefault="002860F6" w:rsidP="002860F6">
            <w:pPr>
              <w:tabs>
                <w:tab w:val="left" w:pos="1695"/>
              </w:tabs>
              <w:jc w:val="both"/>
              <w:rPr>
                <w:rStyle w:val="Hypertextovprepojenie"/>
                <w:rFonts w:cstheme="minorHAnsi"/>
                <w:u w:val="none"/>
              </w:rPr>
            </w:pPr>
            <w:r w:rsidRPr="00233F7E">
              <w:rPr>
                <w:rFonts w:cstheme="minorHAnsi"/>
              </w:rPr>
              <w:t xml:space="preserve">Doplňujúce informácie </w:t>
            </w:r>
            <w:r w:rsidR="00CB2438" w:rsidRPr="00233F7E">
              <w:rPr>
                <w:rFonts w:cstheme="minorHAnsi"/>
              </w:rPr>
              <w:t>poskytovateľa</w:t>
            </w:r>
            <w:r w:rsidRPr="00233F7E">
              <w:rPr>
                <w:rFonts w:cstheme="minorHAnsi"/>
              </w:rPr>
              <w:t xml:space="preserve"> k spôsobu podania ŽoNFP sú uvedené v dokumente </w:t>
            </w:r>
            <w:r w:rsidRPr="00233F7E">
              <w:rPr>
                <w:rFonts w:cstheme="minorHAnsi"/>
                <w:i/>
              </w:rPr>
              <w:t xml:space="preserve">Usmernenie k realizácii projektov TP </w:t>
            </w:r>
            <w:r w:rsidRPr="00233F7E">
              <w:rPr>
                <w:rFonts w:cstheme="minorHAnsi"/>
              </w:rPr>
              <w:t>(príloha č. 6 tejto výzvy)</w:t>
            </w:r>
            <w:r w:rsidRPr="00233F7E">
              <w:rPr>
                <w:rStyle w:val="Hypertextovprepojenie"/>
                <w:rFonts w:cstheme="minorHAnsi"/>
                <w:color w:val="auto"/>
                <w:u w:val="none"/>
              </w:rPr>
              <w:t>.</w:t>
            </w:r>
          </w:p>
          <w:p w14:paraId="17BCFE80" w14:textId="77777777" w:rsidR="002860F6" w:rsidRPr="00233F7E" w:rsidRDefault="002860F6" w:rsidP="002860F6">
            <w:pPr>
              <w:tabs>
                <w:tab w:val="left" w:pos="1695"/>
              </w:tabs>
              <w:jc w:val="both"/>
              <w:rPr>
                <w:rFonts w:cstheme="minorHAnsi"/>
              </w:rPr>
            </w:pPr>
          </w:p>
          <w:p w14:paraId="487C2B6C" w14:textId="77777777" w:rsidR="002860F6" w:rsidRPr="00233F7E" w:rsidRDefault="002860F6" w:rsidP="002860F6">
            <w:pPr>
              <w:tabs>
                <w:tab w:val="left" w:pos="1695"/>
              </w:tabs>
              <w:jc w:val="both"/>
              <w:rPr>
                <w:rFonts w:cstheme="minorHAnsi"/>
              </w:rPr>
            </w:pPr>
            <w:r w:rsidRPr="00233F7E">
              <w:rPr>
                <w:rFonts w:cstheme="minorHAnsi"/>
              </w:rPr>
              <w:t>Žiadateľ vychádza pri príprave žiadosti o NFP aj z nasledovných dokumentov:</w:t>
            </w:r>
          </w:p>
          <w:p w14:paraId="5E9AAD8B" w14:textId="77777777" w:rsidR="002860F6" w:rsidRPr="00233F7E" w:rsidRDefault="002860F6" w:rsidP="002860F6">
            <w:pPr>
              <w:tabs>
                <w:tab w:val="left" w:pos="1695"/>
              </w:tabs>
              <w:jc w:val="both"/>
              <w:rPr>
                <w:rStyle w:val="Hypertextovprepojenie"/>
                <w:rFonts w:cstheme="minorHAnsi"/>
              </w:rPr>
            </w:pPr>
            <w:r w:rsidRPr="00233F7E">
              <w:rPr>
                <w:rFonts w:cstheme="minorHAnsi"/>
              </w:rPr>
              <w:t xml:space="preserve">▪ aktuálna verzia </w:t>
            </w:r>
            <w:r w:rsidRPr="00233F7E">
              <w:rPr>
                <w:rFonts w:cstheme="minorHAnsi"/>
                <w:i/>
              </w:rPr>
              <w:t>Programu Slovensko,</w:t>
            </w:r>
            <w:r w:rsidRPr="00233F7E">
              <w:rPr>
                <w:rFonts w:cstheme="minorHAnsi"/>
              </w:rPr>
              <w:t xml:space="preserve"> zverejnená na </w:t>
            </w:r>
            <w:hyperlink r:id="rId14" w:history="1">
              <w:r w:rsidRPr="00233F7E">
                <w:rPr>
                  <w:rStyle w:val="Hypertextovprepojenie"/>
                  <w:rFonts w:cstheme="minorHAnsi"/>
                </w:rPr>
                <w:t>https://www.eurofondy.gov.sk/dokumenty-a-publikacie/dokumenty/</w:t>
              </w:r>
            </w:hyperlink>
          </w:p>
          <w:p w14:paraId="6F008921" w14:textId="77777777" w:rsidR="002860F6" w:rsidRPr="00233F7E" w:rsidRDefault="002860F6" w:rsidP="002860F6">
            <w:pPr>
              <w:tabs>
                <w:tab w:val="left" w:pos="1695"/>
              </w:tabs>
              <w:jc w:val="both"/>
              <w:rPr>
                <w:rFonts w:cstheme="minorHAnsi"/>
              </w:rPr>
            </w:pPr>
            <w:r w:rsidRPr="00233F7E">
              <w:rPr>
                <w:rFonts w:cstheme="minorHAnsi"/>
                <w:color w:val="000000"/>
              </w:rPr>
              <w:t xml:space="preserve">▪ </w:t>
            </w:r>
            <w:r w:rsidRPr="00233F7E">
              <w:rPr>
                <w:rFonts w:cstheme="minorHAnsi"/>
                <w:i/>
              </w:rPr>
              <w:t>Uznesenie vlády SR č. 488/2023 k Stanoveniu počtu AK financovaných z TP fondov EÚ v programovom období 2021 - 2027 a nastaveniu systému financovania AK v programovom období 2021 – 2027,</w:t>
            </w:r>
            <w:r w:rsidRPr="00233F7E">
              <w:rPr>
                <w:rFonts w:cstheme="minorHAnsi"/>
              </w:rPr>
              <w:t xml:space="preserve"> zverejnené na </w:t>
            </w:r>
            <w:hyperlink r:id="rId15" w:history="1">
              <w:r w:rsidRPr="00233F7E">
                <w:rPr>
                  <w:rStyle w:val="Hypertextovprepojenie"/>
                  <w:rFonts w:cstheme="minorHAnsi"/>
                </w:rPr>
                <w:t>https://cpv.mirri.gov.sk/stranka/dokumenty-na-stiahnutie</w:t>
              </w:r>
            </w:hyperlink>
            <w:r w:rsidRPr="00233F7E">
              <w:rPr>
                <w:rFonts w:cstheme="minorHAnsi"/>
              </w:rPr>
              <w:t xml:space="preserve"> </w:t>
            </w:r>
          </w:p>
          <w:p w14:paraId="0299BCD0" w14:textId="77777777" w:rsidR="002860F6" w:rsidRPr="00233F7E" w:rsidRDefault="002860F6" w:rsidP="002860F6">
            <w:pPr>
              <w:tabs>
                <w:tab w:val="left" w:pos="1695"/>
              </w:tabs>
              <w:jc w:val="both"/>
              <w:rPr>
                <w:color w:val="000000"/>
              </w:rPr>
            </w:pPr>
          </w:p>
          <w:p w14:paraId="79217169" w14:textId="5EED3AEC" w:rsidR="002860F6" w:rsidRPr="00233F7E" w:rsidRDefault="002860F6" w:rsidP="002860F6">
            <w:pPr>
              <w:tabs>
                <w:tab w:val="left" w:pos="1695"/>
              </w:tabs>
              <w:spacing w:after="120"/>
              <w:jc w:val="both"/>
            </w:pPr>
            <w:r w:rsidRPr="00233F7E">
              <w:rPr>
                <w:rFonts w:cstheme="minorHAnsi"/>
              </w:rPr>
              <w:t xml:space="preserve">Pri vypĺňaní formuláru ŽoNFP postupuje žiadateľ podľa vzorového </w:t>
            </w:r>
            <w:r w:rsidRPr="00233F7E">
              <w:rPr>
                <w:rFonts w:cstheme="minorHAnsi"/>
                <w:i/>
              </w:rPr>
              <w:t>formulára ŽoNFP</w:t>
            </w:r>
            <w:r w:rsidRPr="00233F7E">
              <w:rPr>
                <w:rFonts w:cstheme="minorHAnsi"/>
              </w:rPr>
              <w:t>, ktorý je prílohou č. 1 tejto výzvy.</w:t>
            </w:r>
          </w:p>
        </w:tc>
      </w:tr>
      <w:tr w:rsidR="006A2168" w:rsidRPr="00233F7E" w14:paraId="6760E61C" w14:textId="77777777" w:rsidTr="002528C4">
        <w:tc>
          <w:tcPr>
            <w:tcW w:w="2714" w:type="dxa"/>
            <w:shd w:val="clear" w:color="auto" w:fill="E2EFD9" w:themeFill="accent6" w:themeFillTint="33"/>
          </w:tcPr>
          <w:p w14:paraId="547754B1" w14:textId="77777777" w:rsidR="006A2168" w:rsidRPr="00233F7E" w:rsidRDefault="006A2168" w:rsidP="006A2168">
            <w:pPr>
              <w:tabs>
                <w:tab w:val="left" w:pos="1695"/>
              </w:tabs>
              <w:spacing w:after="120"/>
              <w:rPr>
                <w:b/>
              </w:rPr>
            </w:pPr>
            <w:r w:rsidRPr="00233F7E">
              <w:rPr>
                <w:b/>
              </w:rPr>
              <w:lastRenderedPageBreak/>
              <w:t>Miesto pre podanie ŽoNFP</w:t>
            </w:r>
          </w:p>
        </w:tc>
        <w:tc>
          <w:tcPr>
            <w:tcW w:w="7068" w:type="dxa"/>
          </w:tcPr>
          <w:p w14:paraId="7E3F32D0" w14:textId="77777777" w:rsidR="00787234" w:rsidRPr="00233F7E" w:rsidRDefault="00787234" w:rsidP="00787234">
            <w:pPr>
              <w:spacing w:after="120"/>
              <w:jc w:val="both"/>
              <w:rPr>
                <w:b/>
              </w:rPr>
            </w:pPr>
            <w:r w:rsidRPr="00233F7E">
              <w:rPr>
                <w:b/>
              </w:rPr>
              <w:t>Identifikácia elektronickej schránky:</w:t>
            </w:r>
          </w:p>
          <w:p w14:paraId="598D43DB" w14:textId="77777777" w:rsidR="00787234" w:rsidRPr="00233F7E" w:rsidRDefault="00787234" w:rsidP="00787234">
            <w:pPr>
              <w:tabs>
                <w:tab w:val="left" w:pos="1695"/>
              </w:tabs>
              <w:spacing w:after="120"/>
              <w:jc w:val="both"/>
              <w:rPr>
                <w:b/>
              </w:rPr>
            </w:pPr>
            <w:r w:rsidRPr="00233F7E">
              <w:rPr>
                <w:rFonts w:cstheme="minorHAnsi"/>
              </w:rPr>
              <w:lastRenderedPageBreak/>
              <w:t xml:space="preserve">V zmysle § 17 ods. 1 a 3 zákona </w:t>
            </w:r>
            <w:r w:rsidRPr="00233F7E">
              <w:t>č. 305/2013 Z. z. o elektronickej podobe výkonu pôsobnosti orgánov verejnej moci a o zmene a doplnení niektorých zákonov (zákon o e-</w:t>
            </w:r>
            <w:proofErr w:type="spellStart"/>
            <w:r w:rsidRPr="00233F7E">
              <w:t>Governmente</w:t>
            </w:r>
            <w:proofErr w:type="spellEnd"/>
            <w:r w:rsidRPr="00233F7E">
              <w:t xml:space="preserve">) v znení neskorších predpisov </w:t>
            </w:r>
            <w:r w:rsidRPr="00233F7E">
              <w:rPr>
                <w:rFonts w:cstheme="minorHAnsi"/>
              </w:rPr>
              <w:t xml:space="preserve"> je žiadateľ </w:t>
            </w:r>
            <w:r w:rsidRPr="00233F7E">
              <w:t xml:space="preserve">povinný doručiť ŽoNFP </w:t>
            </w:r>
            <w:r w:rsidRPr="00233F7E">
              <w:rPr>
                <w:b/>
                <w:bCs/>
              </w:rPr>
              <w:t xml:space="preserve">elektronicky </w:t>
            </w:r>
            <w:r w:rsidRPr="00233F7E">
              <w:t xml:space="preserve">do schránky MIRRI SR </w:t>
            </w:r>
            <w:r w:rsidRPr="00233F7E">
              <w:rPr>
                <w:b/>
                <w:bCs/>
              </w:rPr>
              <w:t xml:space="preserve">prostredníctvom Ústredného portálu verejnej správy </w:t>
            </w:r>
            <w:r w:rsidRPr="00233F7E">
              <w:t xml:space="preserve">na adrese </w:t>
            </w:r>
            <w:hyperlink r:id="rId16" w:history="1">
              <w:r w:rsidRPr="00233F7E">
                <w:rPr>
                  <w:rStyle w:val="Hypertextovprepojenie"/>
                </w:rPr>
                <w:t>www.slovensko.sk</w:t>
              </w:r>
            </w:hyperlink>
            <w:r w:rsidRPr="00233F7E">
              <w:t xml:space="preserve"> (identifikácia schránky: MIRRI SR, IČO: 50349287, číslo schránky: E0006167914). </w:t>
            </w:r>
            <w:r w:rsidRPr="00233F7E">
              <w:rPr>
                <w:rFonts w:cstheme="minorHAnsi"/>
              </w:rPr>
              <w:t xml:space="preserve"> Za účelom upresnenia je potrebné na konci predmetu elektronickej správy doplniť pomlčku a výraz „Technická pomoc“.</w:t>
            </w:r>
          </w:p>
          <w:p w14:paraId="1B7110C9" w14:textId="77777777" w:rsidR="00787234" w:rsidRPr="00233F7E" w:rsidRDefault="00787234" w:rsidP="00787234">
            <w:pPr>
              <w:tabs>
                <w:tab w:val="left" w:pos="1695"/>
              </w:tabs>
              <w:spacing w:after="120"/>
              <w:jc w:val="both"/>
            </w:pPr>
            <w:r w:rsidRPr="00233F7E">
              <w:t>V osobitných prípadoch (napr. z dôvodov technických alebo prevádzkových obmedzení, ktoré je žiadateľ povinný preukázať pri predložení ŽoNFP) je žiadateľ oprávnený predložiť ŽoNFP v listinnej podobe.</w:t>
            </w:r>
          </w:p>
          <w:p w14:paraId="5B9DBBE5" w14:textId="77777777" w:rsidR="00787234" w:rsidRPr="00233F7E" w:rsidRDefault="00787234" w:rsidP="00787234">
            <w:pPr>
              <w:tabs>
                <w:tab w:val="left" w:pos="1695"/>
              </w:tabs>
              <w:spacing w:after="120"/>
              <w:jc w:val="both"/>
              <w:rPr>
                <w:b/>
              </w:rPr>
            </w:pPr>
            <w:r w:rsidRPr="00233F7E">
              <w:rPr>
                <w:b/>
              </w:rPr>
              <w:t>Adresa pre listinné podanie ŽoNFP:</w:t>
            </w:r>
          </w:p>
          <w:p w14:paraId="4D3E27F7" w14:textId="77777777" w:rsidR="00787234" w:rsidRPr="00233F7E" w:rsidRDefault="00787234" w:rsidP="00787234">
            <w:pPr>
              <w:tabs>
                <w:tab w:val="left" w:pos="1695"/>
              </w:tabs>
              <w:jc w:val="both"/>
            </w:pPr>
            <w:r w:rsidRPr="00233F7E">
              <w:t>Žiadosť o NFP, vrátane všetkých príloh, je možné doručiť v listinnej podobe v jednom origináli (vytlačenom po odoslaní prostredníctvom ITMS21+ a podpísanom) a jednej kópii:</w:t>
            </w:r>
          </w:p>
          <w:p w14:paraId="64901E86" w14:textId="77777777" w:rsidR="00787234" w:rsidRPr="00233F7E" w:rsidRDefault="00787234" w:rsidP="00787234">
            <w:pPr>
              <w:pStyle w:val="Odsekzoznamu"/>
              <w:numPr>
                <w:ilvl w:val="0"/>
                <w:numId w:val="13"/>
              </w:numPr>
              <w:tabs>
                <w:tab w:val="left" w:pos="1695"/>
              </w:tabs>
              <w:spacing w:before="120"/>
              <w:ind w:left="313"/>
              <w:jc w:val="both"/>
              <w:rPr>
                <w:b/>
              </w:rPr>
            </w:pPr>
            <w:r w:rsidRPr="00233F7E">
              <w:rPr>
                <w:b/>
              </w:rPr>
              <w:t>doporučenou poštou alebo kuriérskou službou alebo</w:t>
            </w:r>
          </w:p>
          <w:p w14:paraId="07EFD4D2" w14:textId="77777777" w:rsidR="00787234" w:rsidRPr="00233F7E" w:rsidRDefault="00787234" w:rsidP="00787234">
            <w:pPr>
              <w:pStyle w:val="Odsekzoznamu"/>
              <w:numPr>
                <w:ilvl w:val="0"/>
                <w:numId w:val="13"/>
              </w:numPr>
              <w:tabs>
                <w:tab w:val="left" w:pos="1695"/>
              </w:tabs>
              <w:spacing w:after="240"/>
              <w:ind w:left="313"/>
              <w:jc w:val="both"/>
              <w:rPr>
                <w:b/>
              </w:rPr>
            </w:pPr>
            <w:r w:rsidRPr="00233F7E">
              <w:rPr>
                <w:b/>
              </w:rPr>
              <w:t>osobne do podateľne v pracovných dňoch:</w:t>
            </w:r>
          </w:p>
          <w:p w14:paraId="16C44379" w14:textId="77777777" w:rsidR="00787234" w:rsidRPr="00233F7E" w:rsidRDefault="00787234" w:rsidP="00787234">
            <w:pPr>
              <w:tabs>
                <w:tab w:val="left" w:pos="1695"/>
              </w:tabs>
              <w:spacing w:before="120"/>
              <w:ind w:left="339"/>
              <w:jc w:val="both"/>
            </w:pPr>
            <w:r w:rsidRPr="00233F7E">
              <w:t xml:space="preserve">Po – </w:t>
            </w:r>
            <w:proofErr w:type="spellStart"/>
            <w:r w:rsidRPr="00233F7E">
              <w:t>Št</w:t>
            </w:r>
            <w:proofErr w:type="spellEnd"/>
            <w:r w:rsidRPr="00233F7E">
              <w:t xml:space="preserve">: 9:00 - 14:30 hod. (obedňajšia prestávka 11:30 - 12:30 hod.) </w:t>
            </w:r>
          </w:p>
          <w:p w14:paraId="025D41DE" w14:textId="77777777" w:rsidR="00787234" w:rsidRPr="00233F7E" w:rsidRDefault="00787234" w:rsidP="00787234">
            <w:pPr>
              <w:tabs>
                <w:tab w:val="left" w:pos="1695"/>
              </w:tabs>
              <w:ind w:left="339"/>
              <w:jc w:val="both"/>
            </w:pPr>
            <w:r w:rsidRPr="00233F7E">
              <w:t>Pi: 9:00 - 14:00 hod.  (obedňajšia prestávka 11:30 - 12:30 hod.)</w:t>
            </w:r>
          </w:p>
          <w:p w14:paraId="4EB48B02" w14:textId="77777777" w:rsidR="00787234" w:rsidRPr="00233F7E" w:rsidRDefault="00787234" w:rsidP="00787234">
            <w:pPr>
              <w:tabs>
                <w:tab w:val="left" w:pos="1695"/>
              </w:tabs>
              <w:ind w:left="339"/>
              <w:jc w:val="both"/>
            </w:pPr>
          </w:p>
          <w:p w14:paraId="7F45AFC1" w14:textId="77777777" w:rsidR="00787234" w:rsidRPr="00233F7E" w:rsidRDefault="00787234" w:rsidP="00787234">
            <w:pPr>
              <w:tabs>
                <w:tab w:val="left" w:pos="1695"/>
              </w:tabs>
              <w:ind w:left="339"/>
              <w:jc w:val="both"/>
              <w:rPr>
                <w:b/>
              </w:rPr>
            </w:pPr>
            <w:r w:rsidRPr="00233F7E">
              <w:rPr>
                <w:b/>
              </w:rPr>
              <w:t>na adresu:</w:t>
            </w:r>
          </w:p>
          <w:p w14:paraId="2F7482C3" w14:textId="77777777" w:rsidR="00787234" w:rsidRPr="00233F7E" w:rsidRDefault="00787234" w:rsidP="00787234">
            <w:pPr>
              <w:tabs>
                <w:tab w:val="left" w:pos="1695"/>
              </w:tabs>
              <w:spacing w:before="120"/>
              <w:ind w:left="313"/>
              <w:jc w:val="both"/>
            </w:pPr>
            <w:r w:rsidRPr="00233F7E">
              <w:t xml:space="preserve">Ministerstvo investícií, regionálneho rozvoja a informatizácie Slovenskej republiky </w:t>
            </w:r>
          </w:p>
          <w:p w14:paraId="23C9523A" w14:textId="77777777" w:rsidR="00787234" w:rsidRPr="00233F7E" w:rsidRDefault="00787234" w:rsidP="00787234">
            <w:pPr>
              <w:tabs>
                <w:tab w:val="left" w:pos="1695"/>
              </w:tabs>
              <w:ind w:left="313"/>
              <w:jc w:val="both"/>
            </w:pPr>
            <w:r w:rsidRPr="00233F7E">
              <w:t>sekcia programovania a podpory Programu Slovensko/odbor technickej pomoci/oddelenie implementácie projektov TP</w:t>
            </w:r>
          </w:p>
          <w:p w14:paraId="7D64374F" w14:textId="77777777" w:rsidR="00787234" w:rsidRPr="00233F7E" w:rsidRDefault="00787234" w:rsidP="00787234">
            <w:pPr>
              <w:tabs>
                <w:tab w:val="left" w:pos="1695"/>
              </w:tabs>
              <w:ind w:left="313"/>
              <w:jc w:val="both"/>
            </w:pPr>
            <w:r w:rsidRPr="00233F7E">
              <w:t xml:space="preserve">Pribinova 4195/25 </w:t>
            </w:r>
          </w:p>
          <w:p w14:paraId="1AE53CF9" w14:textId="08AAD367" w:rsidR="006A2168" w:rsidRPr="00233F7E" w:rsidRDefault="00787234" w:rsidP="00787234">
            <w:pPr>
              <w:tabs>
                <w:tab w:val="left" w:pos="1695"/>
              </w:tabs>
              <w:ind w:left="597"/>
              <w:jc w:val="both"/>
            </w:pPr>
            <w:r w:rsidRPr="00233F7E">
              <w:t>811 09 Bratislava</w:t>
            </w:r>
          </w:p>
        </w:tc>
      </w:tr>
    </w:tbl>
    <w:p w14:paraId="0B68AF38" w14:textId="77777777" w:rsidR="00694C5B" w:rsidRPr="00233F7E"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rsidRPr="00233F7E" w14:paraId="63BDBF49" w14:textId="77777777" w:rsidTr="003F4C39">
        <w:tc>
          <w:tcPr>
            <w:tcW w:w="9782" w:type="dxa"/>
            <w:shd w:val="clear" w:color="auto" w:fill="E2EFD9" w:themeFill="accent6" w:themeFillTint="33"/>
          </w:tcPr>
          <w:p w14:paraId="4A16B22A" w14:textId="77777777" w:rsidR="003F4C39" w:rsidRPr="00233F7E" w:rsidRDefault="003F4C39" w:rsidP="00794803">
            <w:pPr>
              <w:spacing w:after="120"/>
              <w:jc w:val="center"/>
            </w:pPr>
            <w:r w:rsidRPr="00233F7E">
              <w:rPr>
                <w:b/>
              </w:rPr>
              <w:t>Predpokladaná lehota na vydanie rozhodnutia v konaní o ŽoNFP</w:t>
            </w:r>
          </w:p>
        </w:tc>
      </w:tr>
      <w:tr w:rsidR="003F4C39" w:rsidRPr="00233F7E" w14:paraId="0997B21B" w14:textId="77777777" w:rsidTr="003F4C39">
        <w:tc>
          <w:tcPr>
            <w:tcW w:w="9782" w:type="dxa"/>
          </w:tcPr>
          <w:p w14:paraId="55F785CC" w14:textId="39FBA9C6" w:rsidR="006E11FB" w:rsidRPr="00233F7E" w:rsidRDefault="006E11FB" w:rsidP="006E11FB">
            <w:pPr>
              <w:spacing w:before="120" w:after="120"/>
              <w:jc w:val="both"/>
              <w:rPr>
                <w:rFonts w:cstheme="minorHAnsi"/>
              </w:rPr>
            </w:pPr>
            <w:r w:rsidRPr="00233F7E">
              <w:rPr>
                <w:rFonts w:cstheme="minorHAnsi"/>
              </w:rPr>
              <w:t>Rozhodnutie o žiadosti o poskytnutí nenávratného finančného príspevku</w:t>
            </w:r>
            <w:r w:rsidR="00E46F86" w:rsidRPr="00233F7E">
              <w:rPr>
                <w:rFonts w:cstheme="minorHAnsi"/>
              </w:rPr>
              <w:t xml:space="preserve"> </w:t>
            </w:r>
            <w:r w:rsidRPr="00233F7E">
              <w:rPr>
                <w:rFonts w:cstheme="minorHAnsi"/>
              </w:rPr>
              <w:t xml:space="preserve">bude vydané najneskôr do </w:t>
            </w:r>
            <w:r w:rsidRPr="00233F7E">
              <w:rPr>
                <w:rFonts w:cstheme="minorHAnsi"/>
                <w:b/>
              </w:rPr>
              <w:t>50 pracovných</w:t>
            </w:r>
            <w:r w:rsidRPr="00233F7E">
              <w:rPr>
                <w:rFonts w:cstheme="minorHAnsi"/>
              </w:rPr>
              <w:t xml:space="preserve"> dní od predloženia ŽoNFP. </w:t>
            </w:r>
          </w:p>
          <w:p w14:paraId="13D4C32C" w14:textId="77777777" w:rsidR="006E11FB" w:rsidRPr="00233F7E" w:rsidRDefault="006E11FB" w:rsidP="006E11FB">
            <w:pPr>
              <w:spacing w:before="120" w:after="120"/>
              <w:jc w:val="both"/>
              <w:rPr>
                <w:rFonts w:cstheme="minorHAnsi"/>
              </w:rPr>
            </w:pPr>
            <w:r w:rsidRPr="00233F7E">
              <w:rPr>
                <w:rFonts w:cstheme="minorHAnsi"/>
              </w:rPr>
              <w:t xml:space="preserve">Poskytovateľ je oprávnený predĺžiť lehotu na vydanie rozhodnutia o ŽoNFP v prípade, ak nie je možné ukončiť konanie o ŽoNFP do 50 pracovných dní od predloženia ŽoNFP. </w:t>
            </w:r>
          </w:p>
          <w:p w14:paraId="64501D37" w14:textId="77777777" w:rsidR="006E11FB" w:rsidRPr="00233F7E" w:rsidRDefault="006E11FB" w:rsidP="006E11FB">
            <w:pPr>
              <w:spacing w:before="120" w:after="120"/>
              <w:jc w:val="both"/>
              <w:rPr>
                <w:rFonts w:cstheme="minorHAnsi"/>
              </w:rPr>
            </w:pPr>
            <w:r w:rsidRPr="00233F7E">
              <w:rPr>
                <w:rFonts w:cstheme="minorHAnsi"/>
              </w:rPr>
              <w:t xml:space="preserve">V prípade, že zo strany poskytovateľa nemôžu byť lehoty dodržané v zmysle predchádzajúcich odsekov, poskytovateľ informuje žiadateľa o dôvodoch nedodržania lehôt, ako aj o nových lehotách, </w:t>
            </w:r>
            <w:r w:rsidRPr="00233F7E">
              <w:t xml:space="preserve">zverejnením oznamu na webovej stránke </w:t>
            </w:r>
            <w:hyperlink r:id="rId17" w:history="1">
              <w:r w:rsidRPr="00233F7E">
                <w:rPr>
                  <w:rStyle w:val="Hypertextovprepojenie"/>
                </w:rPr>
                <w:t>www.eurofondy.gov.sk</w:t>
              </w:r>
            </w:hyperlink>
            <w:r w:rsidRPr="00233F7E">
              <w:t xml:space="preserve">, </w:t>
            </w:r>
            <w:r w:rsidRPr="00233F7E">
              <w:rPr>
                <w:rFonts w:cstheme="minorHAnsi"/>
              </w:rPr>
              <w:t xml:space="preserve">prostredníctvom ITMS21+ a </w:t>
            </w:r>
            <w:r w:rsidRPr="00233F7E">
              <w:t>tiež zaslaním na kontaktnú e-mailovú adresu uvedenú v ŽoNFP</w:t>
            </w:r>
            <w:r w:rsidRPr="00233F7E">
              <w:rPr>
                <w:rFonts w:cstheme="minorHAnsi"/>
              </w:rPr>
              <w:t>. V prípade, že nové lehoty nemôžu byť dodržané, postupuje poskytovateľ obdobne.</w:t>
            </w:r>
            <w:r w:rsidRPr="00233F7E">
              <w:t xml:space="preserve"> </w:t>
            </w:r>
          </w:p>
          <w:p w14:paraId="3DABF9B7" w14:textId="707DA397" w:rsidR="003F4C39" w:rsidRPr="00233F7E" w:rsidRDefault="006E11FB" w:rsidP="006E11FB">
            <w:pPr>
              <w:spacing w:after="120"/>
              <w:jc w:val="both"/>
            </w:pPr>
            <w:r w:rsidRPr="00233F7E">
              <w:rPr>
                <w:rFonts w:cstheme="minorHAnsi"/>
              </w:rPr>
              <w:t>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poskytovateľovi).</w:t>
            </w:r>
          </w:p>
        </w:tc>
      </w:tr>
    </w:tbl>
    <w:p w14:paraId="1B987A5F" w14:textId="77777777" w:rsidR="00A1707F" w:rsidRPr="00233F7E"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9B2ACE" w:rsidRPr="00233F7E" w14:paraId="158AC042" w14:textId="77777777" w:rsidTr="00DF5DA6">
        <w:tc>
          <w:tcPr>
            <w:tcW w:w="9782" w:type="dxa"/>
            <w:gridSpan w:val="2"/>
            <w:shd w:val="clear" w:color="auto" w:fill="E2EFD9" w:themeFill="accent6" w:themeFillTint="33"/>
          </w:tcPr>
          <w:p w14:paraId="37676B43" w14:textId="77777777" w:rsidR="009B2ACE" w:rsidRPr="00233F7E" w:rsidRDefault="009B2ACE" w:rsidP="00DF5DA6">
            <w:pPr>
              <w:spacing w:after="120"/>
              <w:jc w:val="center"/>
            </w:pPr>
            <w:r w:rsidRPr="00233F7E">
              <w:rPr>
                <w:b/>
              </w:rPr>
              <w:t>Ďalšie formálne náležitosti</w:t>
            </w:r>
          </w:p>
        </w:tc>
      </w:tr>
      <w:tr w:rsidR="009B2ACE" w:rsidRPr="00233F7E" w14:paraId="210D6FA1" w14:textId="77777777" w:rsidTr="002528C4">
        <w:tc>
          <w:tcPr>
            <w:tcW w:w="2624" w:type="dxa"/>
            <w:shd w:val="clear" w:color="auto" w:fill="E2EFD9" w:themeFill="accent6" w:themeFillTint="33"/>
          </w:tcPr>
          <w:p w14:paraId="06FE726E" w14:textId="77777777" w:rsidR="009B2ACE" w:rsidRPr="00233F7E" w:rsidRDefault="00530BAA" w:rsidP="00DF5DA6">
            <w:pPr>
              <w:spacing w:after="120"/>
            </w:pPr>
            <w:r w:rsidRPr="00233F7E">
              <w:rPr>
                <w:b/>
              </w:rPr>
              <w:t>Spôsob financovania</w:t>
            </w:r>
          </w:p>
        </w:tc>
        <w:tc>
          <w:tcPr>
            <w:tcW w:w="7158" w:type="dxa"/>
          </w:tcPr>
          <w:p w14:paraId="6A78A041" w14:textId="77777777" w:rsidR="00530BAA" w:rsidRPr="00233F7E" w:rsidRDefault="00530BAA" w:rsidP="0008180F">
            <w:pPr>
              <w:spacing w:after="120"/>
              <w:jc w:val="both"/>
            </w:pPr>
            <w:r w:rsidRPr="00233F7E">
              <w:rPr>
                <w:rFonts w:cstheme="minorHAnsi"/>
                <w:color w:val="000000"/>
              </w:rPr>
              <w:t>V rámci tejto výzvy je určený spôsob financovania v súlade s platnou Príručkou k finančnému riadeniu fondov EÚ na programové obdobie 2021 – 2027 (</w:t>
            </w:r>
            <w:hyperlink r:id="rId18" w:history="1">
              <w:r w:rsidRPr="00233F7E">
                <w:rPr>
                  <w:rStyle w:val="Hypertextovprepojenie"/>
                </w:rPr>
                <w:t>https://www.mfsr.sk/sk/financne-vztahy-eu/povstupove-fondy-eu/programove-obdobie-2021-2027/prirucka-k-financnemu-riadeniu-fondov-eu-programove-obdobie-2021-2027/</w:t>
              </w:r>
            </w:hyperlink>
            <w:r w:rsidRPr="00233F7E">
              <w:t>).</w:t>
            </w:r>
          </w:p>
          <w:p w14:paraId="30A8C398" w14:textId="1642F9EF" w:rsidR="00530BAA" w:rsidRPr="00233F7E" w:rsidRDefault="00530BAA" w:rsidP="0008180F">
            <w:pPr>
              <w:spacing w:after="120"/>
              <w:jc w:val="both"/>
              <w:rPr>
                <w:rFonts w:cstheme="minorHAnsi"/>
              </w:rPr>
            </w:pPr>
            <w:r w:rsidRPr="00233F7E">
              <w:rPr>
                <w:rFonts w:cstheme="minorHAnsi"/>
              </w:rPr>
              <w:t>Prostriedky EÚ a štátneho rozpočtu na spolufinancova</w:t>
            </w:r>
            <w:r w:rsidR="0008180F" w:rsidRPr="00233F7E">
              <w:rPr>
                <w:rFonts w:cstheme="minorHAnsi"/>
              </w:rPr>
              <w:t>nie sú prijímateľom poskytované</w:t>
            </w:r>
          </w:p>
          <w:p w14:paraId="556459DC" w14:textId="77777777" w:rsidR="00530BAA" w:rsidRPr="00233F7E" w:rsidRDefault="00530BAA" w:rsidP="00530BAA">
            <w:pPr>
              <w:pStyle w:val="Odsekzoznamu"/>
              <w:numPr>
                <w:ilvl w:val="0"/>
                <w:numId w:val="20"/>
              </w:numPr>
              <w:ind w:left="313" w:hanging="265"/>
              <w:rPr>
                <w:rFonts w:cstheme="minorHAnsi"/>
              </w:rPr>
            </w:pPr>
            <w:r w:rsidRPr="00233F7E">
              <w:rPr>
                <w:rFonts w:cstheme="minorHAnsi"/>
                <w:b/>
              </w:rPr>
              <w:t>systémom predfinancovania</w:t>
            </w:r>
          </w:p>
          <w:p w14:paraId="05D83D3E" w14:textId="77777777" w:rsidR="00530BAA" w:rsidRPr="00233F7E" w:rsidRDefault="00530BAA" w:rsidP="00530BAA">
            <w:pPr>
              <w:pStyle w:val="Odsekzoznamu"/>
              <w:numPr>
                <w:ilvl w:val="0"/>
                <w:numId w:val="20"/>
              </w:numPr>
              <w:ind w:left="313" w:hanging="265"/>
              <w:rPr>
                <w:rFonts w:cstheme="minorHAnsi"/>
                <w:b/>
              </w:rPr>
            </w:pPr>
            <w:r w:rsidRPr="00233F7E">
              <w:rPr>
                <w:rFonts w:cstheme="minorHAnsi"/>
                <w:b/>
              </w:rPr>
              <w:t>systémom zálohových platieb</w:t>
            </w:r>
          </w:p>
          <w:p w14:paraId="53B231B7" w14:textId="77777777" w:rsidR="00530BAA" w:rsidRPr="00233F7E" w:rsidRDefault="00530BAA" w:rsidP="00530BAA">
            <w:pPr>
              <w:pStyle w:val="Odsekzoznamu"/>
              <w:numPr>
                <w:ilvl w:val="0"/>
                <w:numId w:val="20"/>
              </w:numPr>
              <w:ind w:left="313" w:hanging="265"/>
              <w:rPr>
                <w:rFonts w:cstheme="minorHAnsi"/>
                <w:b/>
              </w:rPr>
            </w:pPr>
            <w:r w:rsidRPr="00233F7E">
              <w:rPr>
                <w:rFonts w:cstheme="minorHAnsi"/>
                <w:b/>
              </w:rPr>
              <w:t>systémom refundácie</w:t>
            </w:r>
          </w:p>
          <w:p w14:paraId="762A0A2D" w14:textId="77777777" w:rsidR="00530BAA" w:rsidRPr="00233F7E" w:rsidRDefault="00530BAA" w:rsidP="00530BAA">
            <w:pPr>
              <w:pStyle w:val="Odsekzoznamu"/>
              <w:numPr>
                <w:ilvl w:val="0"/>
                <w:numId w:val="20"/>
              </w:numPr>
              <w:ind w:left="313" w:hanging="265"/>
              <w:rPr>
                <w:rFonts w:cstheme="minorHAnsi"/>
                <w:b/>
              </w:rPr>
            </w:pPr>
            <w:r w:rsidRPr="00233F7E">
              <w:rPr>
                <w:rFonts w:cstheme="minorHAnsi"/>
                <w:b/>
              </w:rPr>
              <w:t>kombináciou systému predfinancovania a refundácie</w:t>
            </w:r>
          </w:p>
          <w:p w14:paraId="45D5523D" w14:textId="77777777" w:rsidR="00530BAA" w:rsidRPr="00233F7E" w:rsidRDefault="00530BAA" w:rsidP="00530BAA">
            <w:pPr>
              <w:pStyle w:val="Odsekzoznamu"/>
              <w:numPr>
                <w:ilvl w:val="0"/>
                <w:numId w:val="20"/>
              </w:numPr>
              <w:ind w:left="313" w:hanging="265"/>
              <w:rPr>
                <w:rFonts w:cstheme="minorHAnsi"/>
                <w:b/>
              </w:rPr>
            </w:pPr>
            <w:r w:rsidRPr="00233F7E">
              <w:rPr>
                <w:rFonts w:cstheme="minorHAnsi"/>
                <w:b/>
              </w:rPr>
              <w:t>kombináciou systému zálohových platieb a refundácie</w:t>
            </w:r>
          </w:p>
          <w:p w14:paraId="14A8BF51" w14:textId="77777777" w:rsidR="0008180F" w:rsidRPr="00233F7E" w:rsidRDefault="00530BAA" w:rsidP="00530BAA">
            <w:pPr>
              <w:pStyle w:val="Odsekzoznamu"/>
              <w:numPr>
                <w:ilvl w:val="0"/>
                <w:numId w:val="20"/>
              </w:numPr>
              <w:ind w:left="313" w:hanging="283"/>
              <w:jc w:val="both"/>
              <w:rPr>
                <w:rFonts w:cstheme="minorHAnsi"/>
              </w:rPr>
            </w:pPr>
            <w:r w:rsidRPr="00233F7E">
              <w:rPr>
                <w:rFonts w:cstheme="minorHAnsi"/>
                <w:b/>
              </w:rPr>
              <w:t xml:space="preserve">kombináciou systému predfinancovania so systémom zálohových platieb </w:t>
            </w:r>
          </w:p>
          <w:p w14:paraId="68D5BBD4" w14:textId="77777777" w:rsidR="0008180F" w:rsidRPr="00233F7E" w:rsidRDefault="0008180F" w:rsidP="0008180F">
            <w:pPr>
              <w:ind w:left="30"/>
              <w:jc w:val="both"/>
              <w:rPr>
                <w:rFonts w:cstheme="minorHAnsi"/>
              </w:rPr>
            </w:pPr>
          </w:p>
          <w:p w14:paraId="23C0CB99" w14:textId="1BEC7A26" w:rsidR="00530BAA" w:rsidRPr="00233F7E" w:rsidRDefault="0008180F" w:rsidP="0008180F">
            <w:pPr>
              <w:jc w:val="both"/>
              <w:rPr>
                <w:rFonts w:cstheme="minorHAnsi"/>
              </w:rPr>
            </w:pPr>
            <w:r w:rsidRPr="00233F7E">
              <w:rPr>
                <w:rFonts w:cstheme="minorHAnsi"/>
              </w:rPr>
              <w:t xml:space="preserve">a to </w:t>
            </w:r>
            <w:r w:rsidR="00530BAA" w:rsidRPr="00233F7E">
              <w:rPr>
                <w:rFonts w:cstheme="minorHAnsi"/>
              </w:rPr>
              <w:t>za podmienky, že sú jasne identifikované typy výdavkov (rozpočtové položky projektu) určené pre systém predfinancovania a systém zálohových platieb na účely výpočtu maximálnej výšky poskytnutej zálohovej platby. Prijímateľ v spolupráci s </w:t>
            </w:r>
            <w:r w:rsidR="00CB2438" w:rsidRPr="00233F7E">
              <w:rPr>
                <w:rFonts w:cstheme="minorHAnsi"/>
              </w:rPr>
              <w:t>poskytovateľom</w:t>
            </w:r>
            <w:r w:rsidR="00530BAA" w:rsidRPr="00233F7E">
              <w:rPr>
                <w:rFonts w:cstheme="minorHAnsi"/>
              </w:rPr>
              <w:t xml:space="preserve"> pred prvou žiadosťou o poskytnutie zálohovej platby zabezpečí identifikáciu jednotlivých typov výdavkov (rozpočtových položiek projektu), ktoré budú financované systémom zálohovej platby. Identifikáciu prijímateľ oznámi </w:t>
            </w:r>
            <w:r w:rsidR="00CB2438" w:rsidRPr="00233F7E">
              <w:rPr>
                <w:rFonts w:cstheme="minorHAnsi"/>
              </w:rPr>
              <w:t>poskytovateľovi</w:t>
            </w:r>
            <w:r w:rsidR="00530BAA" w:rsidRPr="00233F7E">
              <w:rPr>
                <w:rFonts w:cstheme="minorHAnsi"/>
              </w:rPr>
              <w:t>.</w:t>
            </w:r>
          </w:p>
          <w:p w14:paraId="364F7377" w14:textId="77777777" w:rsidR="009B2ACE" w:rsidRPr="00233F7E" w:rsidRDefault="00530BAA" w:rsidP="0008180F">
            <w:pPr>
              <w:spacing w:after="120"/>
              <w:jc w:val="both"/>
            </w:pPr>
            <w:r w:rsidRPr="00233F7E">
              <w:rPr>
                <w:rFonts w:cstheme="minorHAnsi"/>
              </w:rPr>
              <w:t xml:space="preserve">Forma poskytovaného príspevku: </w:t>
            </w:r>
            <w:r w:rsidRPr="00233F7E">
              <w:rPr>
                <w:rFonts w:cstheme="minorHAnsi"/>
                <w:b/>
              </w:rPr>
              <w:t>nenávratný finančný príspevok</w:t>
            </w:r>
            <w:r w:rsidR="009D329F" w:rsidRPr="00233F7E">
              <w:rPr>
                <w:rFonts w:cstheme="minorHAnsi"/>
                <w:b/>
              </w:rPr>
              <w:t>.</w:t>
            </w:r>
          </w:p>
        </w:tc>
      </w:tr>
      <w:tr w:rsidR="009B2ACE" w:rsidRPr="00233F7E" w14:paraId="0CE1A884" w14:textId="77777777" w:rsidTr="002528C4">
        <w:tc>
          <w:tcPr>
            <w:tcW w:w="2624" w:type="dxa"/>
            <w:shd w:val="clear" w:color="auto" w:fill="E2EFD9" w:themeFill="accent6" w:themeFillTint="33"/>
          </w:tcPr>
          <w:p w14:paraId="1B802D56" w14:textId="77777777" w:rsidR="009B2ACE" w:rsidRPr="00233F7E" w:rsidRDefault="00530BAA" w:rsidP="00DF5DA6">
            <w:pPr>
              <w:spacing w:after="120"/>
            </w:pPr>
            <w:r w:rsidRPr="00233F7E">
              <w:rPr>
                <w:b/>
              </w:rPr>
              <w:t>Zabezpečenie pohľadávky</w:t>
            </w:r>
          </w:p>
        </w:tc>
        <w:tc>
          <w:tcPr>
            <w:tcW w:w="7158" w:type="dxa"/>
          </w:tcPr>
          <w:p w14:paraId="1F57F869" w14:textId="1C9DB9FA" w:rsidR="009B2ACE" w:rsidRPr="00233F7E" w:rsidRDefault="00530BAA" w:rsidP="00E46F86">
            <w:pPr>
              <w:spacing w:after="120"/>
              <w:jc w:val="both"/>
            </w:pPr>
            <w:r w:rsidRPr="00233F7E">
              <w:t>Poskytovateľ nevyžaduje zabezpečenie pohľadávky (ani budúcej) poskytovateľa voči prijímateľovi, ktorá by mu mohla vzniknúť</w:t>
            </w:r>
            <w:r w:rsidR="00E46F86" w:rsidRPr="00233F7E">
              <w:t xml:space="preserve"> z rozhodnutia o schválení Žo</w:t>
            </w:r>
            <w:r w:rsidRPr="00233F7E">
              <w:t>NFP.</w:t>
            </w:r>
          </w:p>
        </w:tc>
      </w:tr>
    </w:tbl>
    <w:p w14:paraId="480A97A9" w14:textId="03276128" w:rsidR="00A1707F" w:rsidRPr="00233F7E" w:rsidRDefault="00A1707F" w:rsidP="00AA3537">
      <w:pPr>
        <w:spacing w:after="0" w:line="240" w:lineRule="auto"/>
      </w:pPr>
    </w:p>
    <w:p w14:paraId="18C6EE7C" w14:textId="09E6BE50" w:rsidR="00DA4E1D" w:rsidRPr="00233F7E" w:rsidRDefault="00DA4E1D" w:rsidP="00AA3537">
      <w:pPr>
        <w:spacing w:after="0" w:line="240" w:lineRule="auto"/>
      </w:pPr>
    </w:p>
    <w:p w14:paraId="741FC106" w14:textId="77777777" w:rsidR="00DA4E1D" w:rsidRPr="00233F7E" w:rsidRDefault="00DA4E1D"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rsidRPr="00233F7E" w14:paraId="2C73A2B9" w14:textId="77777777" w:rsidTr="00173D20">
        <w:tc>
          <w:tcPr>
            <w:tcW w:w="9782" w:type="dxa"/>
            <w:gridSpan w:val="2"/>
            <w:shd w:val="clear" w:color="auto" w:fill="E2EFD9" w:themeFill="accent6" w:themeFillTint="33"/>
          </w:tcPr>
          <w:p w14:paraId="596901B7" w14:textId="582E57E5" w:rsidR="00173D20" w:rsidRPr="00233F7E" w:rsidRDefault="00173D20" w:rsidP="00794803">
            <w:pPr>
              <w:spacing w:after="120"/>
              <w:jc w:val="center"/>
            </w:pPr>
            <w:r w:rsidRPr="00233F7E">
              <w:rPr>
                <w:b/>
              </w:rPr>
              <w:t>Poskytovanie informácií k príprave ŽoNFP</w:t>
            </w:r>
            <w:r w:rsidR="00875625" w:rsidRPr="00233F7E">
              <w:rPr>
                <w:rStyle w:val="Odkaznapoznmkupodiarou"/>
                <w:b/>
              </w:rPr>
              <w:footnoteReference w:id="9"/>
            </w:r>
          </w:p>
        </w:tc>
      </w:tr>
      <w:tr w:rsidR="00173D20" w:rsidRPr="00233F7E" w14:paraId="367587F5" w14:textId="77777777" w:rsidTr="002528C4">
        <w:tc>
          <w:tcPr>
            <w:tcW w:w="2624" w:type="dxa"/>
            <w:shd w:val="clear" w:color="auto" w:fill="E2EFD9" w:themeFill="accent6" w:themeFillTint="33"/>
          </w:tcPr>
          <w:p w14:paraId="6B36537E" w14:textId="77777777" w:rsidR="00173D20" w:rsidRPr="00233F7E" w:rsidRDefault="00173D20">
            <w:pPr>
              <w:spacing w:after="120"/>
            </w:pPr>
            <w:r w:rsidRPr="00233F7E">
              <w:rPr>
                <w:b/>
              </w:rPr>
              <w:t>Kontaktné údaje poskytovateľa a spôsob komunikácie s</w:t>
            </w:r>
            <w:r w:rsidR="009A3E57" w:rsidRPr="00233F7E">
              <w:rPr>
                <w:b/>
              </w:rPr>
              <w:t> </w:t>
            </w:r>
            <w:r w:rsidRPr="00233F7E">
              <w:rPr>
                <w:b/>
              </w:rPr>
              <w:t>poskytovateľom</w:t>
            </w:r>
          </w:p>
        </w:tc>
        <w:tc>
          <w:tcPr>
            <w:tcW w:w="7158" w:type="dxa"/>
          </w:tcPr>
          <w:p w14:paraId="4DE85EDF" w14:textId="77777777" w:rsidR="00A7144E" w:rsidRPr="00233F7E" w:rsidRDefault="00A7144E" w:rsidP="00A7144E">
            <w:pPr>
              <w:tabs>
                <w:tab w:val="left" w:pos="1695"/>
              </w:tabs>
              <w:spacing w:after="120"/>
            </w:pPr>
            <w:r w:rsidRPr="00233F7E">
              <w:t>Bližšie informácie týkajúce sa výzvy a prípravy ŽoNFP je možné získať:</w:t>
            </w:r>
          </w:p>
          <w:p w14:paraId="668C6408" w14:textId="77777777" w:rsidR="00A7144E" w:rsidRPr="00233F7E" w:rsidRDefault="00A7144E" w:rsidP="00A7144E">
            <w:pPr>
              <w:tabs>
                <w:tab w:val="left" w:pos="1695"/>
                <w:tab w:val="left" w:pos="3006"/>
              </w:tabs>
            </w:pPr>
            <w:r w:rsidRPr="00233F7E">
              <w:t>- telefonicky na telefónnych číslach:  02/2092 8483</w:t>
            </w:r>
          </w:p>
          <w:p w14:paraId="32E66AA3" w14:textId="77777777" w:rsidR="00A7144E" w:rsidRPr="00233F7E" w:rsidRDefault="00A7144E" w:rsidP="00A7144E">
            <w:pPr>
              <w:tabs>
                <w:tab w:val="left" w:pos="1695"/>
                <w:tab w:val="left" w:pos="3006"/>
              </w:tabs>
              <w:ind w:left="3289"/>
            </w:pPr>
            <w:r w:rsidRPr="00233F7E">
              <w:t>02/2092 8484</w:t>
            </w:r>
          </w:p>
          <w:p w14:paraId="4C95BFFD" w14:textId="77777777" w:rsidR="00A7144E" w:rsidRPr="00233F7E" w:rsidRDefault="00A7144E" w:rsidP="00A7144E">
            <w:pPr>
              <w:tabs>
                <w:tab w:val="left" w:pos="1695"/>
                <w:tab w:val="left" w:pos="3006"/>
              </w:tabs>
              <w:ind w:left="3289"/>
            </w:pPr>
            <w:r w:rsidRPr="00233F7E">
              <w:t>02/2092 8485</w:t>
            </w:r>
          </w:p>
          <w:p w14:paraId="27F31F68" w14:textId="77777777" w:rsidR="00A7144E" w:rsidRPr="00233F7E" w:rsidRDefault="00A7144E" w:rsidP="00A7144E">
            <w:pPr>
              <w:tabs>
                <w:tab w:val="left" w:pos="1695"/>
                <w:tab w:val="left" w:pos="3006"/>
              </w:tabs>
              <w:ind w:left="3289"/>
            </w:pPr>
            <w:r w:rsidRPr="00233F7E">
              <w:t>02/2092 8479</w:t>
            </w:r>
          </w:p>
          <w:p w14:paraId="3508B219" w14:textId="77777777" w:rsidR="00A7144E" w:rsidRPr="00233F7E" w:rsidRDefault="00A7144E" w:rsidP="00A7144E">
            <w:pPr>
              <w:tabs>
                <w:tab w:val="left" w:pos="1695"/>
                <w:tab w:val="left" w:pos="3006"/>
              </w:tabs>
              <w:ind w:left="3289"/>
            </w:pPr>
            <w:r w:rsidRPr="00233F7E">
              <w:t>02/2092 8481</w:t>
            </w:r>
          </w:p>
          <w:p w14:paraId="29A53057" w14:textId="77777777" w:rsidR="00A7144E" w:rsidRPr="00233F7E" w:rsidRDefault="00A7144E" w:rsidP="00A7144E">
            <w:pPr>
              <w:tabs>
                <w:tab w:val="left" w:pos="1695"/>
              </w:tabs>
              <w:spacing w:before="120" w:after="120"/>
            </w:pPr>
            <w:r w:rsidRPr="00233F7E">
              <w:t xml:space="preserve">- e-mailom na adrese: </w:t>
            </w:r>
            <w:hyperlink r:id="rId19" w:history="1">
              <w:r w:rsidRPr="00233F7E">
                <w:rPr>
                  <w:rStyle w:val="Hypertextovprepojenie"/>
                </w:rPr>
                <w:t>projektytp@mirri.gov.sk</w:t>
              </w:r>
            </w:hyperlink>
            <w:r w:rsidRPr="00233F7E">
              <w:t xml:space="preserve"> </w:t>
            </w:r>
          </w:p>
          <w:p w14:paraId="413C497B" w14:textId="3839A306" w:rsidR="00A7144E" w:rsidRPr="00233F7E" w:rsidRDefault="00A7144E" w:rsidP="00A7144E">
            <w:pPr>
              <w:tabs>
                <w:tab w:val="left" w:pos="1695"/>
              </w:tabs>
              <w:spacing w:after="120"/>
            </w:pPr>
            <w:r w:rsidRPr="00233F7E">
              <w:lastRenderedPageBreak/>
              <w:t xml:space="preserve">- písomne na kontaktnej </w:t>
            </w:r>
            <w:proofErr w:type="spellStart"/>
            <w:r w:rsidRPr="00233F7E">
              <w:t>adrese</w:t>
            </w:r>
            <w:r w:rsidR="00CB2438" w:rsidRPr="00233F7E">
              <w:t>poskytovateľa</w:t>
            </w:r>
            <w:proofErr w:type="spellEnd"/>
            <w:r w:rsidRPr="00233F7E">
              <w:t>:</w:t>
            </w:r>
          </w:p>
          <w:p w14:paraId="40DBBF49" w14:textId="77777777" w:rsidR="00A7144E" w:rsidRPr="00233F7E" w:rsidRDefault="00A7144E" w:rsidP="00A7144E">
            <w:pPr>
              <w:tabs>
                <w:tab w:val="left" w:pos="1695"/>
              </w:tabs>
              <w:ind w:left="183"/>
            </w:pPr>
            <w:r w:rsidRPr="00233F7E">
              <w:t xml:space="preserve">Ministerstvo investícií, regionálneho rozvoja a informatizácie SR </w:t>
            </w:r>
          </w:p>
          <w:p w14:paraId="494637EC" w14:textId="77777777" w:rsidR="00A7144E" w:rsidRPr="00233F7E" w:rsidRDefault="00A7144E" w:rsidP="00A7144E">
            <w:pPr>
              <w:tabs>
                <w:tab w:val="left" w:pos="1695"/>
              </w:tabs>
              <w:ind w:left="177"/>
              <w:jc w:val="both"/>
            </w:pPr>
            <w:r w:rsidRPr="00233F7E">
              <w:t>sekcia programovania a podpory Programu Slovensko/odbor technickej pomoci/oddelenie implementácie projektov TP</w:t>
            </w:r>
          </w:p>
          <w:p w14:paraId="25DC41DC" w14:textId="77777777" w:rsidR="00A7144E" w:rsidRPr="00233F7E" w:rsidRDefault="00A7144E" w:rsidP="00A7144E">
            <w:pPr>
              <w:tabs>
                <w:tab w:val="left" w:pos="1695"/>
              </w:tabs>
              <w:ind w:left="183"/>
            </w:pPr>
            <w:r w:rsidRPr="00233F7E">
              <w:t xml:space="preserve">Pribinova 4195/25 </w:t>
            </w:r>
          </w:p>
          <w:p w14:paraId="0DD768B2" w14:textId="77777777" w:rsidR="00A7144E" w:rsidRPr="00233F7E" w:rsidRDefault="00A7144E" w:rsidP="00A7144E">
            <w:pPr>
              <w:pStyle w:val="Odsekzoznamu"/>
              <w:numPr>
                <w:ilvl w:val="0"/>
                <w:numId w:val="18"/>
              </w:numPr>
              <w:tabs>
                <w:tab w:val="left" w:pos="1695"/>
              </w:tabs>
            </w:pPr>
            <w:r w:rsidRPr="00233F7E">
              <w:t xml:space="preserve"> 09 Bratislava</w:t>
            </w:r>
          </w:p>
          <w:p w14:paraId="1BD82AFD" w14:textId="77777777" w:rsidR="00A7144E" w:rsidRPr="00233F7E" w:rsidRDefault="00A7144E" w:rsidP="00A7144E">
            <w:pPr>
              <w:tabs>
                <w:tab w:val="left" w:pos="1695"/>
              </w:tabs>
              <w:spacing w:before="120"/>
              <w:ind w:left="41" w:hanging="41"/>
            </w:pPr>
            <w:r w:rsidRPr="00233F7E">
              <w:t>- osobne v pracovných dňoch v čase 8:30 hod. - 14:30 hod. na kontaktnej adrese:</w:t>
            </w:r>
          </w:p>
          <w:p w14:paraId="4EF5F9D6" w14:textId="77777777" w:rsidR="00A7144E" w:rsidRPr="00233F7E" w:rsidRDefault="00A7144E" w:rsidP="00A7144E">
            <w:pPr>
              <w:tabs>
                <w:tab w:val="left" w:pos="1695"/>
              </w:tabs>
              <w:spacing w:before="120"/>
              <w:ind w:left="183"/>
            </w:pPr>
            <w:r w:rsidRPr="00233F7E">
              <w:t xml:space="preserve">Ministerstvo investícií, regionálneho rozvoja a informatizácie SR </w:t>
            </w:r>
          </w:p>
          <w:p w14:paraId="4D7E5CFC" w14:textId="77777777" w:rsidR="00A7144E" w:rsidRPr="00233F7E" w:rsidRDefault="00A7144E" w:rsidP="00A7144E">
            <w:pPr>
              <w:tabs>
                <w:tab w:val="left" w:pos="1695"/>
              </w:tabs>
              <w:ind w:left="177"/>
              <w:jc w:val="both"/>
            </w:pPr>
            <w:r w:rsidRPr="00233F7E">
              <w:t>sekcia programovania a podpory Programu Slovensko/odbor technickej pomoci/oddelenie implementácie projektov TP</w:t>
            </w:r>
          </w:p>
          <w:p w14:paraId="03C20C03" w14:textId="77777777" w:rsidR="00A7144E" w:rsidRPr="00233F7E" w:rsidRDefault="00A7144E" w:rsidP="00A7144E">
            <w:pPr>
              <w:tabs>
                <w:tab w:val="left" w:pos="1695"/>
              </w:tabs>
              <w:ind w:left="183"/>
            </w:pPr>
            <w:r w:rsidRPr="00233F7E">
              <w:t>Pribinova 4195/25</w:t>
            </w:r>
          </w:p>
          <w:p w14:paraId="4653881C" w14:textId="77777777" w:rsidR="00A7144E" w:rsidRPr="00233F7E" w:rsidRDefault="00A7144E" w:rsidP="00A7144E">
            <w:pPr>
              <w:tabs>
                <w:tab w:val="left" w:pos="1695"/>
              </w:tabs>
              <w:ind w:left="183"/>
            </w:pPr>
            <w:r w:rsidRPr="00233F7E">
              <w:t>811 09 Bratislava</w:t>
            </w:r>
          </w:p>
          <w:p w14:paraId="0D997CC8" w14:textId="162FFE84" w:rsidR="00A7144E" w:rsidRPr="00233F7E" w:rsidRDefault="00A7144E" w:rsidP="00A7144E">
            <w:pPr>
              <w:tabs>
                <w:tab w:val="left" w:pos="1695"/>
              </w:tabs>
              <w:spacing w:before="120"/>
              <w:jc w:val="both"/>
            </w:pPr>
            <w:r w:rsidRPr="00233F7E">
              <w:t xml:space="preserve">V prípade záujmu o osobnú konzultáciu s pracovníkmi </w:t>
            </w:r>
            <w:proofErr w:type="spellStart"/>
            <w:r w:rsidR="00CB2438" w:rsidRPr="00233F7E">
              <w:t>poskytovateľa</w:t>
            </w:r>
            <w:r w:rsidRPr="00233F7E">
              <w:t>je</w:t>
            </w:r>
            <w:proofErr w:type="spellEnd"/>
            <w:r w:rsidRPr="00233F7E">
              <w:t xml:space="preserve"> nutné vopred si dohodnúť  termín stretnutia.</w:t>
            </w:r>
          </w:p>
          <w:p w14:paraId="3A3C4D7D" w14:textId="5454B9A1" w:rsidR="00173D20" w:rsidRPr="00233F7E" w:rsidRDefault="00A7144E" w:rsidP="00A7144E">
            <w:pPr>
              <w:spacing w:after="120"/>
              <w:jc w:val="both"/>
            </w:pPr>
            <w:r w:rsidRPr="00233F7E">
              <w:t xml:space="preserve">Záväzné informácie sú žiadateľom poskytované výlučne v písomnej forme. Informácie poskytované ústne nemajú záväzný charakter a žiadateľ sa na </w:t>
            </w:r>
            <w:proofErr w:type="spellStart"/>
            <w:r w:rsidRPr="00233F7E">
              <w:t>ne</w:t>
            </w:r>
            <w:proofErr w:type="spellEnd"/>
            <w:r w:rsidRPr="00233F7E">
              <w:t xml:space="preserve"> nemôže odvolávať.</w:t>
            </w:r>
          </w:p>
        </w:tc>
      </w:tr>
    </w:tbl>
    <w:p w14:paraId="55ED89C9" w14:textId="77777777" w:rsidR="00173D20" w:rsidRPr="00233F7E"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rsidRPr="00233F7E" w14:paraId="6750B1D1" w14:textId="77777777" w:rsidTr="00173D20">
        <w:tc>
          <w:tcPr>
            <w:tcW w:w="9782" w:type="dxa"/>
            <w:gridSpan w:val="2"/>
            <w:shd w:val="clear" w:color="auto" w:fill="E2EFD9" w:themeFill="accent6" w:themeFillTint="33"/>
          </w:tcPr>
          <w:p w14:paraId="14CBBE50" w14:textId="77777777" w:rsidR="00173D20" w:rsidRPr="00233F7E" w:rsidRDefault="00173D20" w:rsidP="00794803">
            <w:pPr>
              <w:spacing w:after="120"/>
              <w:jc w:val="center"/>
            </w:pPr>
            <w:r w:rsidRPr="00233F7E">
              <w:rPr>
                <w:b/>
              </w:rPr>
              <w:t>Identifikácia synergických a komplementárnych účinkov</w:t>
            </w:r>
          </w:p>
        </w:tc>
      </w:tr>
      <w:tr w:rsidR="00173D20" w:rsidRPr="00233F7E" w14:paraId="0552DF86" w14:textId="77777777" w:rsidTr="002528C4">
        <w:tc>
          <w:tcPr>
            <w:tcW w:w="2624" w:type="dxa"/>
            <w:shd w:val="clear" w:color="auto" w:fill="E2EFD9" w:themeFill="accent6" w:themeFillTint="33"/>
          </w:tcPr>
          <w:p w14:paraId="1DC285F4" w14:textId="77777777" w:rsidR="00173D20" w:rsidRPr="00233F7E" w:rsidRDefault="00173D20" w:rsidP="00794803">
            <w:pPr>
              <w:spacing w:after="120"/>
            </w:pPr>
            <w:r w:rsidRPr="00233F7E">
              <w:rPr>
                <w:b/>
              </w:rPr>
              <w:t>Synergické a komplementárne účinky</w:t>
            </w:r>
          </w:p>
        </w:tc>
        <w:tc>
          <w:tcPr>
            <w:tcW w:w="7158" w:type="dxa"/>
          </w:tcPr>
          <w:p w14:paraId="4A99B21D" w14:textId="77777777" w:rsidR="00173D20" w:rsidRPr="00233F7E" w:rsidRDefault="00BF2B10" w:rsidP="00BF2B10">
            <w:pPr>
              <w:spacing w:after="120"/>
            </w:pPr>
            <w:r w:rsidRPr="00233F7E">
              <w:t>N</w:t>
            </w:r>
            <w:r w:rsidR="007B4D38" w:rsidRPr="00233F7E">
              <w:t>erelevantné</w:t>
            </w:r>
            <w:r w:rsidRPr="00233F7E">
              <w:t xml:space="preserve"> pre projekty technickej pomoci</w:t>
            </w:r>
          </w:p>
        </w:tc>
      </w:tr>
    </w:tbl>
    <w:p w14:paraId="5755DB1D" w14:textId="77777777" w:rsidR="00173D20" w:rsidRPr="00233F7E"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796DB5" w:rsidRPr="00233F7E" w14:paraId="5A9BB1FD" w14:textId="77777777" w:rsidTr="00796DB5">
        <w:tc>
          <w:tcPr>
            <w:tcW w:w="9782" w:type="dxa"/>
            <w:gridSpan w:val="2"/>
            <w:shd w:val="clear" w:color="auto" w:fill="E2EFD9" w:themeFill="accent6" w:themeFillTint="33"/>
          </w:tcPr>
          <w:p w14:paraId="13C3D3A9" w14:textId="77777777" w:rsidR="00796DB5" w:rsidRPr="00233F7E" w:rsidRDefault="00796DB5" w:rsidP="00794803">
            <w:pPr>
              <w:spacing w:after="120"/>
              <w:jc w:val="center"/>
            </w:pPr>
            <w:r w:rsidRPr="00233F7E">
              <w:rPr>
                <w:b/>
              </w:rPr>
              <w:t>Zmena a zrušenie výzvy</w:t>
            </w:r>
          </w:p>
        </w:tc>
      </w:tr>
      <w:tr w:rsidR="00796DB5" w:rsidRPr="00233F7E" w14:paraId="1A3B6879" w14:textId="77777777" w:rsidTr="002528C4">
        <w:tc>
          <w:tcPr>
            <w:tcW w:w="2624" w:type="dxa"/>
            <w:shd w:val="clear" w:color="auto" w:fill="E2EFD9" w:themeFill="accent6" w:themeFillTint="33"/>
          </w:tcPr>
          <w:p w14:paraId="22082E93" w14:textId="77777777" w:rsidR="00796DB5" w:rsidRPr="00233F7E" w:rsidRDefault="00796DB5" w:rsidP="00794803">
            <w:pPr>
              <w:tabs>
                <w:tab w:val="left" w:pos="1695"/>
              </w:tabs>
              <w:spacing w:after="120"/>
              <w:rPr>
                <w:b/>
              </w:rPr>
            </w:pPr>
            <w:r w:rsidRPr="00233F7E">
              <w:rPr>
                <w:b/>
              </w:rPr>
              <w:t>Zmena a zrušenie výzvy</w:t>
            </w:r>
          </w:p>
        </w:tc>
        <w:tc>
          <w:tcPr>
            <w:tcW w:w="7158" w:type="dxa"/>
          </w:tcPr>
          <w:p w14:paraId="2EEF73F4" w14:textId="4A43BF8E" w:rsidR="007A04F3" w:rsidRPr="00233F7E" w:rsidRDefault="00CB2438" w:rsidP="00E74716">
            <w:pPr>
              <w:pStyle w:val="l4"/>
              <w:shd w:val="clear" w:color="auto" w:fill="FFFFFF"/>
              <w:spacing w:before="0" w:beforeAutospacing="0" w:after="0" w:afterAutospacing="0"/>
              <w:jc w:val="both"/>
              <w:rPr>
                <w:rFonts w:asciiTheme="minorHAnsi" w:hAnsiTheme="minorHAnsi" w:cstheme="minorHAnsi"/>
                <w:sz w:val="22"/>
                <w:szCs w:val="22"/>
              </w:rPr>
            </w:pPr>
            <w:r w:rsidRPr="00233F7E">
              <w:rPr>
                <w:rFonts w:asciiTheme="minorHAnsi" w:hAnsiTheme="minorHAnsi" w:cstheme="minorHAnsi"/>
                <w:sz w:val="22"/>
                <w:szCs w:val="22"/>
              </w:rPr>
              <w:t xml:space="preserve">Poskytovateľ </w:t>
            </w:r>
            <w:r w:rsidR="00B53349" w:rsidRPr="00233F7E">
              <w:rPr>
                <w:rFonts w:asciiTheme="minorHAnsi" w:hAnsiTheme="minorHAnsi" w:cstheme="minorHAnsi"/>
                <w:sz w:val="22"/>
                <w:szCs w:val="22"/>
              </w:rPr>
              <w:t xml:space="preserve">je oprávnený v súlade s § 14 ods. 4 až 7 zákona </w:t>
            </w:r>
            <w:r w:rsidR="00B53349" w:rsidRPr="00233F7E">
              <w:rPr>
                <w:rFonts w:asciiTheme="minorHAnsi" w:hAnsiTheme="minorHAnsi" w:cstheme="minorHAnsi"/>
                <w:color w:val="000000"/>
                <w:sz w:val="22"/>
                <w:szCs w:val="22"/>
              </w:rPr>
              <w:t xml:space="preserve">č. 121/2022 </w:t>
            </w:r>
            <w:r w:rsidR="00B53349" w:rsidRPr="00233F7E">
              <w:rPr>
                <w:rFonts w:asciiTheme="minorHAnsi" w:hAnsiTheme="minorHAnsi" w:cstheme="minorHAnsi"/>
                <w:sz w:val="22"/>
                <w:szCs w:val="22"/>
              </w:rPr>
              <w:t xml:space="preserve">o príspevkoch z fondov EÚ </w:t>
            </w:r>
            <w:r w:rsidR="00B53349" w:rsidRPr="00233F7E">
              <w:rPr>
                <w:rFonts w:asciiTheme="minorHAnsi" w:hAnsiTheme="minorHAnsi" w:cstheme="minorHAnsi"/>
                <w:color w:val="000000"/>
                <w:sz w:val="22"/>
                <w:szCs w:val="22"/>
              </w:rPr>
              <w:t xml:space="preserve">a o zmene a doplnení niektorých zákonov (ďalej len „zákon o príspevkoch z fondov EÚ“) </w:t>
            </w:r>
            <w:r w:rsidR="00B53349" w:rsidRPr="00233F7E">
              <w:rPr>
                <w:rFonts w:asciiTheme="minorHAnsi" w:hAnsiTheme="minorHAnsi" w:cstheme="minorHAnsi"/>
                <w:sz w:val="22"/>
                <w:szCs w:val="22"/>
              </w:rPr>
              <w:t xml:space="preserve">výzvu zmeniť alebo zrušiť. </w:t>
            </w:r>
          </w:p>
          <w:p w14:paraId="3340141C" w14:textId="1D709D93" w:rsidR="00E74716" w:rsidRPr="00233F7E"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233F7E">
              <w:rPr>
                <w:rFonts w:asciiTheme="minorHAnsi" w:hAnsiTheme="minorHAnsi" w:cstheme="minorHAnsi"/>
                <w:color w:val="000000"/>
                <w:sz w:val="22"/>
                <w:szCs w:val="22"/>
              </w:rPr>
              <w:t>Poskytovateľ môže výzvu s uzavret</w:t>
            </w:r>
            <w:r w:rsidR="00B53349" w:rsidRPr="00233F7E">
              <w:rPr>
                <w:rFonts w:asciiTheme="minorHAnsi" w:hAnsiTheme="minorHAnsi" w:cstheme="minorHAnsi"/>
                <w:color w:val="000000"/>
                <w:sz w:val="22"/>
                <w:szCs w:val="22"/>
              </w:rPr>
              <w:t xml:space="preserve">ím na základe inej skutočnosti </w:t>
            </w:r>
            <w:r w:rsidRPr="00233F7E">
              <w:rPr>
                <w:rFonts w:asciiTheme="minorHAnsi" w:hAnsiTheme="minorHAnsi" w:cstheme="minorHAnsi"/>
                <w:color w:val="000000"/>
                <w:sz w:val="22"/>
                <w:szCs w:val="22"/>
              </w:rPr>
              <w:t>zmeniť do vydania prvého rozhodnutia. Za prvé rozhodnutie sa nepovažuje rozhodnutie o zastavení konania podľa § 17 ods. 1</w:t>
            </w:r>
            <w:r w:rsidR="00FC2E3A" w:rsidRPr="00233F7E">
              <w:rPr>
                <w:rFonts w:asciiTheme="minorHAnsi" w:hAnsiTheme="minorHAnsi" w:cstheme="minorHAnsi"/>
                <w:color w:val="000000"/>
                <w:sz w:val="22"/>
                <w:szCs w:val="22"/>
              </w:rPr>
              <w:t xml:space="preserve"> </w:t>
            </w:r>
            <w:r w:rsidR="00A65824" w:rsidRPr="00233F7E">
              <w:rPr>
                <w:rFonts w:asciiTheme="minorHAnsi" w:hAnsiTheme="minorHAnsi" w:cstheme="minorHAnsi"/>
                <w:color w:val="000000"/>
                <w:sz w:val="22"/>
                <w:szCs w:val="22"/>
              </w:rPr>
              <w:t>zákona o príspevkoch z fondov EÚ</w:t>
            </w:r>
            <w:r w:rsidRPr="00233F7E">
              <w:rPr>
                <w:rFonts w:asciiTheme="minorHAnsi" w:hAnsiTheme="minorHAnsi" w:cstheme="minorHAnsi"/>
                <w:color w:val="000000"/>
                <w:sz w:val="22"/>
                <w:szCs w:val="22"/>
              </w:rPr>
              <w:t>. Pri zmene výzvy musia byť dodržané princípy podľa § 2 ods. 2</w:t>
            </w:r>
            <w:r w:rsidR="00FC2E3A" w:rsidRPr="00233F7E">
              <w:rPr>
                <w:rFonts w:asciiTheme="minorHAnsi" w:hAnsiTheme="minorHAnsi" w:cstheme="minorHAnsi"/>
                <w:color w:val="000000"/>
                <w:sz w:val="22"/>
                <w:szCs w:val="22"/>
              </w:rPr>
              <w:t xml:space="preserve"> zákona o príspevkoch z fondov EÚ</w:t>
            </w:r>
            <w:r w:rsidR="00EF2141" w:rsidRPr="00233F7E">
              <w:rPr>
                <w:rFonts w:asciiTheme="minorHAnsi" w:hAnsiTheme="minorHAnsi" w:cstheme="minorHAnsi"/>
                <w:color w:val="000000"/>
                <w:sz w:val="22"/>
                <w:szCs w:val="22"/>
              </w:rPr>
              <w:t>, t.</w:t>
            </w:r>
            <w:r w:rsidR="00073897" w:rsidRPr="00233F7E">
              <w:rPr>
                <w:rFonts w:asciiTheme="minorHAnsi" w:hAnsiTheme="minorHAnsi" w:cstheme="minorHAnsi"/>
                <w:color w:val="000000"/>
                <w:sz w:val="22"/>
                <w:szCs w:val="22"/>
              </w:rPr>
              <w:t xml:space="preserve"> </w:t>
            </w:r>
            <w:r w:rsidR="00EF2141" w:rsidRPr="00233F7E">
              <w:rPr>
                <w:rFonts w:asciiTheme="minorHAnsi" w:hAnsiTheme="minorHAnsi" w:cstheme="minorHAnsi"/>
                <w:color w:val="000000"/>
                <w:sz w:val="22"/>
                <w:szCs w:val="22"/>
              </w:rPr>
              <w:t>j. princíp partne</w:t>
            </w:r>
            <w:r w:rsidR="00B34B45" w:rsidRPr="00233F7E">
              <w:rPr>
                <w:rFonts w:asciiTheme="minorHAnsi" w:hAnsiTheme="minorHAnsi" w:cstheme="minorHAnsi"/>
                <w:color w:val="000000"/>
                <w:sz w:val="22"/>
                <w:szCs w:val="22"/>
              </w:rPr>
              <w:t>rstva a viacúrovňového riadenia,</w:t>
            </w:r>
            <w:r w:rsidR="00EF2141" w:rsidRPr="00233F7E">
              <w:rPr>
                <w:rFonts w:asciiTheme="minorHAnsi" w:hAnsiTheme="minorHAnsi" w:cstheme="minorHAnsi"/>
                <w:color w:val="000000"/>
                <w:sz w:val="22"/>
                <w:szCs w:val="22"/>
              </w:rPr>
              <w:t xml:space="preserve"> princíp nediskriminácie, princíp transparentnosti, princíp hospodárnosti, princíp ef</w:t>
            </w:r>
            <w:r w:rsidR="00B34B45" w:rsidRPr="00233F7E">
              <w:rPr>
                <w:rFonts w:asciiTheme="minorHAnsi" w:hAnsiTheme="minorHAnsi" w:cstheme="minorHAnsi"/>
                <w:color w:val="000000"/>
                <w:sz w:val="22"/>
                <w:szCs w:val="22"/>
              </w:rPr>
              <w:t xml:space="preserve">ektívnosti, princíp účelnosti, </w:t>
            </w:r>
            <w:r w:rsidR="00EF2141" w:rsidRPr="00233F7E">
              <w:rPr>
                <w:rFonts w:asciiTheme="minorHAnsi" w:hAnsiTheme="minorHAnsi" w:cstheme="minorHAnsi"/>
                <w:color w:val="000000"/>
                <w:sz w:val="22"/>
                <w:szCs w:val="22"/>
              </w:rPr>
              <w:t>princíp účinnosti</w:t>
            </w:r>
            <w:r w:rsidR="00B34B45" w:rsidRPr="00233F7E">
              <w:rPr>
                <w:rFonts w:asciiTheme="minorHAnsi" w:hAnsiTheme="minorHAnsi" w:cstheme="minorHAnsi"/>
                <w:color w:val="000000"/>
                <w:sz w:val="22"/>
                <w:szCs w:val="22"/>
              </w:rPr>
              <w:t xml:space="preserve"> a </w:t>
            </w:r>
            <w:r w:rsidR="00EF2141" w:rsidRPr="00233F7E">
              <w:rPr>
                <w:rFonts w:asciiTheme="minorHAnsi" w:hAnsiTheme="minorHAnsi" w:cstheme="minorHAnsi"/>
                <w:color w:val="000000"/>
                <w:sz w:val="22"/>
                <w:szCs w:val="22"/>
              </w:rPr>
              <w:t xml:space="preserve">zákaz konfliktu záujmov. </w:t>
            </w:r>
            <w:r w:rsidRPr="00233F7E">
              <w:rPr>
                <w:rFonts w:asciiTheme="minorHAnsi" w:hAnsiTheme="minorHAnsi" w:cstheme="minorHAnsi"/>
                <w:color w:val="000000"/>
                <w:sz w:val="22"/>
                <w:szCs w:val="22"/>
              </w:rPr>
              <w:t xml:space="preserve">Informáciu o zmene výzvy vrátane zdôvodnenia tejto zmeny zverejní poskytovateľ prostredníctvom </w:t>
            </w:r>
            <w:r w:rsidR="007A04F3" w:rsidRPr="00233F7E">
              <w:rPr>
                <w:rFonts w:asciiTheme="minorHAnsi" w:hAnsiTheme="minorHAnsi" w:cstheme="minorHAnsi"/>
                <w:color w:val="000000"/>
                <w:sz w:val="22"/>
                <w:szCs w:val="22"/>
              </w:rPr>
              <w:t>ITMS</w:t>
            </w:r>
            <w:r w:rsidR="007F2F01" w:rsidRPr="00233F7E">
              <w:rPr>
                <w:rFonts w:asciiTheme="minorHAnsi" w:hAnsiTheme="minorHAnsi" w:cstheme="minorHAnsi"/>
                <w:color w:val="000000"/>
                <w:sz w:val="22"/>
                <w:szCs w:val="22"/>
              </w:rPr>
              <w:t>21+</w:t>
            </w:r>
            <w:r w:rsidRPr="00233F7E">
              <w:rPr>
                <w:rFonts w:asciiTheme="minorHAnsi" w:hAnsiTheme="minorHAnsi" w:cstheme="minorHAnsi"/>
                <w:color w:val="000000"/>
                <w:sz w:val="22"/>
                <w:szCs w:val="22"/>
              </w:rPr>
              <w:t>.</w:t>
            </w:r>
          </w:p>
          <w:p w14:paraId="3C50400D" w14:textId="77777777" w:rsidR="00E74716" w:rsidRPr="00233F7E"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233F7E">
              <w:rPr>
                <w:rFonts w:asciiTheme="minorHAnsi" w:hAnsiTheme="minorHAnsi" w:cstheme="minorHAnsi"/>
                <w:color w:val="000000"/>
                <w:sz w:val="22"/>
                <w:szCs w:val="22"/>
              </w:rPr>
              <w:t xml:space="preserve">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w:t>
            </w:r>
            <w:r w:rsidR="007A04F3" w:rsidRPr="00233F7E">
              <w:rPr>
                <w:rFonts w:asciiTheme="minorHAnsi" w:hAnsiTheme="minorHAnsi" w:cstheme="minorHAnsi"/>
                <w:color w:val="000000"/>
                <w:sz w:val="22"/>
                <w:szCs w:val="22"/>
              </w:rPr>
              <w:t>10 pracovných dní. Rozhodnutie,</w:t>
            </w:r>
            <w:r w:rsidRPr="00233F7E">
              <w:rPr>
                <w:rFonts w:asciiTheme="minorHAnsi" w:hAnsiTheme="minorHAnsi" w:cstheme="minorHAnsi"/>
                <w:color w:val="000000"/>
                <w:sz w:val="22"/>
                <w:szCs w:val="22"/>
              </w:rPr>
              <w:t xml:space="preserve"> ktoré bolo vydané na základe výzvy </w:t>
            </w:r>
            <w:r w:rsidR="007A04F3" w:rsidRPr="00233F7E">
              <w:rPr>
                <w:rFonts w:asciiTheme="minorHAnsi" w:hAnsiTheme="minorHAnsi" w:cstheme="minorHAnsi"/>
                <w:color w:val="000000"/>
                <w:sz w:val="22"/>
                <w:szCs w:val="22"/>
              </w:rPr>
              <w:t>do jej zmeny</w:t>
            </w:r>
            <w:r w:rsidRPr="00233F7E">
              <w:rPr>
                <w:rFonts w:asciiTheme="minorHAnsi" w:hAnsiTheme="minorHAnsi" w:cstheme="minorHAnsi"/>
                <w:color w:val="000000"/>
                <w:sz w:val="22"/>
                <w:szCs w:val="22"/>
              </w:rPr>
              <w:t>, nie je zmenou výzvy dotknuté.</w:t>
            </w:r>
          </w:p>
          <w:p w14:paraId="6DB6104E" w14:textId="703633A0" w:rsidR="00E74716" w:rsidRPr="00233F7E"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233F7E">
              <w:rPr>
                <w:rFonts w:asciiTheme="minorHAnsi" w:hAnsiTheme="minorHAnsi" w:cstheme="minorHAnsi"/>
                <w:color w:val="000000"/>
                <w:sz w:val="22"/>
                <w:szCs w:val="22"/>
              </w:rPr>
              <w:lastRenderedPageBreak/>
              <w:t xml:space="preserve">Poskytovateľ môže </w:t>
            </w:r>
            <w:r w:rsidR="00D857D5" w:rsidRPr="00233F7E">
              <w:rPr>
                <w:rFonts w:asciiTheme="minorHAnsi" w:hAnsiTheme="minorHAnsi" w:cstheme="minorHAnsi"/>
                <w:color w:val="000000"/>
                <w:sz w:val="22"/>
                <w:szCs w:val="22"/>
              </w:rPr>
              <w:t xml:space="preserve">kedykoľvek </w:t>
            </w:r>
            <w:r w:rsidRPr="00233F7E">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 prílohy. Zverejnenie zmien spolu s ich odôvodením zverejní poskytovateľ prostredníctvom</w:t>
            </w:r>
            <w:r w:rsidR="00A76074" w:rsidRPr="00233F7E">
              <w:rPr>
                <w:rFonts w:asciiTheme="minorHAnsi" w:hAnsiTheme="minorHAnsi" w:cstheme="minorHAnsi"/>
                <w:color w:val="000000"/>
                <w:sz w:val="22"/>
                <w:szCs w:val="22"/>
              </w:rPr>
              <w:t xml:space="preserve"> ITMS</w:t>
            </w:r>
            <w:r w:rsidR="007F2F01" w:rsidRPr="00233F7E">
              <w:rPr>
                <w:rFonts w:asciiTheme="minorHAnsi" w:hAnsiTheme="minorHAnsi" w:cstheme="minorHAnsi"/>
                <w:color w:val="000000"/>
                <w:sz w:val="22"/>
                <w:szCs w:val="22"/>
              </w:rPr>
              <w:t>21+</w:t>
            </w:r>
            <w:r w:rsidRPr="00233F7E">
              <w:rPr>
                <w:rFonts w:asciiTheme="minorHAnsi" w:hAnsiTheme="minorHAnsi" w:cstheme="minorHAnsi"/>
                <w:color w:val="000000"/>
                <w:sz w:val="22"/>
                <w:szCs w:val="22"/>
              </w:rPr>
              <w:t>.</w:t>
            </w:r>
          </w:p>
          <w:p w14:paraId="7C9C7B84" w14:textId="3E8C07BC" w:rsidR="00796DB5" w:rsidRPr="00233F7E" w:rsidRDefault="00E74716" w:rsidP="00636ED3">
            <w:pPr>
              <w:pStyle w:val="l4"/>
              <w:shd w:val="clear" w:color="auto" w:fill="FFFFFF"/>
              <w:spacing w:before="0" w:beforeAutospacing="0" w:after="0" w:afterAutospacing="0"/>
              <w:jc w:val="both"/>
            </w:pPr>
            <w:r w:rsidRPr="00233F7E">
              <w:rPr>
                <w:rFonts w:asciiTheme="minorHAnsi" w:hAnsiTheme="minorHAnsi" w:cstheme="minorHAnsi"/>
                <w:color w:val="000000"/>
                <w:sz w:val="22"/>
                <w:szCs w:val="22"/>
              </w:rPr>
              <w:t>Poskytovateľ</w:t>
            </w:r>
            <w:r w:rsidR="007A04F3" w:rsidRPr="00233F7E">
              <w:rPr>
                <w:rFonts w:asciiTheme="minorHAnsi" w:hAnsiTheme="minorHAnsi" w:cstheme="minorHAnsi"/>
                <w:color w:val="000000"/>
                <w:sz w:val="22"/>
                <w:szCs w:val="22"/>
              </w:rPr>
              <w:t xml:space="preserve"> môže výzvu zrušiť. Rozhodnutie</w:t>
            </w:r>
            <w:r w:rsidRPr="00233F7E">
              <w:rPr>
                <w:rFonts w:asciiTheme="minorHAnsi" w:hAnsiTheme="minorHAnsi" w:cstheme="minorHAnsi"/>
                <w:color w:val="000000"/>
                <w:sz w:val="22"/>
                <w:szCs w:val="22"/>
              </w:rPr>
              <w:t>, ktoré bolo vydané na základe výzvy do jej zrušenia, je zrušením výzvy nedotknuté. Poskytovateľ predloženú žiadosť podanú do zrušenia výzvy, o ktorej nebolo rozhodnuté podľa § 16 alebo § 17</w:t>
            </w:r>
            <w:r w:rsidR="007B7FE4" w:rsidRPr="00233F7E">
              <w:rPr>
                <w:rFonts w:asciiTheme="minorHAnsi" w:hAnsiTheme="minorHAnsi" w:cstheme="minorHAnsi"/>
                <w:color w:val="000000"/>
                <w:sz w:val="22"/>
                <w:szCs w:val="22"/>
              </w:rPr>
              <w:t xml:space="preserve"> zákona o príspevkoch z fondov EÚ</w:t>
            </w:r>
            <w:r w:rsidRPr="00233F7E">
              <w:rPr>
                <w:rFonts w:asciiTheme="minorHAnsi" w:hAnsiTheme="minorHAnsi" w:cstheme="minorHAnsi"/>
                <w:color w:val="000000"/>
                <w:sz w:val="22"/>
                <w:szCs w:val="22"/>
              </w:rPr>
              <w:t>, žiadateľovi vráti. Informáciu o zrušení výzvy a</w:t>
            </w:r>
            <w:r w:rsidR="00636ED3" w:rsidRPr="00233F7E">
              <w:rPr>
                <w:rFonts w:asciiTheme="minorHAnsi" w:hAnsiTheme="minorHAnsi" w:cstheme="minorHAnsi"/>
                <w:color w:val="000000"/>
                <w:sz w:val="22"/>
                <w:szCs w:val="22"/>
              </w:rPr>
              <w:t> </w:t>
            </w:r>
            <w:r w:rsidRPr="00233F7E">
              <w:rPr>
                <w:rFonts w:asciiTheme="minorHAnsi" w:hAnsiTheme="minorHAnsi" w:cstheme="minorHAnsi"/>
                <w:color w:val="000000"/>
                <w:sz w:val="22"/>
                <w:szCs w:val="22"/>
              </w:rPr>
              <w:t>zdôvodnenie jej zrušenia zverejní poskytovateľ prostredníctvom</w:t>
            </w:r>
            <w:r w:rsidR="00A76074" w:rsidRPr="00233F7E">
              <w:rPr>
                <w:rFonts w:asciiTheme="minorHAnsi" w:hAnsiTheme="minorHAnsi" w:cstheme="minorHAnsi"/>
                <w:color w:val="000000"/>
                <w:sz w:val="22"/>
                <w:szCs w:val="22"/>
              </w:rPr>
              <w:t xml:space="preserve"> ITMS</w:t>
            </w:r>
            <w:r w:rsidR="007F2F01" w:rsidRPr="00233F7E">
              <w:rPr>
                <w:rFonts w:asciiTheme="minorHAnsi" w:hAnsiTheme="minorHAnsi" w:cstheme="minorHAnsi"/>
                <w:color w:val="000000"/>
                <w:sz w:val="22"/>
                <w:szCs w:val="22"/>
              </w:rPr>
              <w:t>21+</w:t>
            </w:r>
            <w:r w:rsidRPr="00233F7E">
              <w:rPr>
                <w:rFonts w:asciiTheme="minorHAnsi" w:hAnsiTheme="minorHAnsi" w:cstheme="minorHAnsi"/>
                <w:color w:val="000000"/>
                <w:sz w:val="22"/>
                <w:szCs w:val="22"/>
              </w:rPr>
              <w:t>.</w:t>
            </w:r>
          </w:p>
        </w:tc>
      </w:tr>
    </w:tbl>
    <w:p w14:paraId="7423A49F" w14:textId="77777777" w:rsidR="009A3E57" w:rsidRPr="00233F7E" w:rsidRDefault="009A3E57" w:rsidP="00AA3537">
      <w:pPr>
        <w:spacing w:after="0" w:line="240" w:lineRule="auto"/>
      </w:pPr>
    </w:p>
    <w:p w14:paraId="166F7095" w14:textId="77777777" w:rsidR="00636ED3" w:rsidRPr="00233F7E"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rsidRPr="00233F7E" w14:paraId="20FED9FA" w14:textId="77777777" w:rsidTr="00796DB5">
        <w:tc>
          <w:tcPr>
            <w:tcW w:w="9782" w:type="dxa"/>
            <w:shd w:val="clear" w:color="auto" w:fill="E2EFD9" w:themeFill="accent6" w:themeFillTint="33"/>
          </w:tcPr>
          <w:p w14:paraId="4C3ED1AE" w14:textId="77777777" w:rsidR="00796DB5" w:rsidRPr="00233F7E" w:rsidRDefault="00796DB5" w:rsidP="00794803">
            <w:pPr>
              <w:spacing w:after="120"/>
              <w:jc w:val="center"/>
            </w:pPr>
            <w:r w:rsidRPr="00233F7E">
              <w:rPr>
                <w:b/>
              </w:rPr>
              <w:t>Prílohy výzvy</w:t>
            </w:r>
          </w:p>
        </w:tc>
      </w:tr>
      <w:tr w:rsidR="00882F3C" w:rsidRPr="00233F7E" w14:paraId="6755F030" w14:textId="77777777" w:rsidTr="00796DB5">
        <w:tc>
          <w:tcPr>
            <w:tcW w:w="9782" w:type="dxa"/>
          </w:tcPr>
          <w:p w14:paraId="6BFD1685" w14:textId="77777777" w:rsidR="00882F3C" w:rsidRPr="00233F7E"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233F7E">
              <w:rPr>
                <w:rFonts w:asciiTheme="minorHAnsi" w:hAnsiTheme="minorHAnsi" w:cstheme="minorHAnsi"/>
                <w:bCs/>
                <w:iCs/>
                <w:sz w:val="22"/>
                <w:szCs w:val="22"/>
              </w:rPr>
              <w:t>Formulár žiadosti o NFP</w:t>
            </w:r>
          </w:p>
        </w:tc>
      </w:tr>
      <w:tr w:rsidR="00882F3C" w:rsidRPr="00233F7E" w14:paraId="139EB6F2" w14:textId="77777777" w:rsidTr="00796DB5">
        <w:tc>
          <w:tcPr>
            <w:tcW w:w="9782" w:type="dxa"/>
          </w:tcPr>
          <w:p w14:paraId="66EC55A6" w14:textId="77777777" w:rsidR="00882F3C" w:rsidRPr="00233F7E"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233F7E">
              <w:rPr>
                <w:rFonts w:asciiTheme="minorHAnsi" w:hAnsiTheme="minorHAnsi" w:cstheme="minorHAnsi"/>
                <w:bCs/>
                <w:iCs/>
                <w:sz w:val="22"/>
                <w:szCs w:val="22"/>
              </w:rPr>
              <w:t xml:space="preserve">Vzor povinnej prílohy k žiadosti o NFP - </w:t>
            </w:r>
            <w:r w:rsidR="004B75F8" w:rsidRPr="00233F7E">
              <w:rPr>
                <w:rFonts w:asciiTheme="minorHAnsi" w:hAnsiTheme="minorHAnsi" w:cstheme="minorHAnsi"/>
                <w:bCs/>
                <w:iCs/>
                <w:sz w:val="22"/>
                <w:szCs w:val="22"/>
              </w:rPr>
              <w:t>Opis projektu</w:t>
            </w:r>
          </w:p>
        </w:tc>
      </w:tr>
      <w:tr w:rsidR="009F5E7F" w:rsidRPr="00233F7E" w14:paraId="1F8D235D" w14:textId="77777777" w:rsidTr="00796DB5">
        <w:tc>
          <w:tcPr>
            <w:tcW w:w="9782" w:type="dxa"/>
          </w:tcPr>
          <w:p w14:paraId="4ADD1C22" w14:textId="77777777" w:rsidR="009F5E7F" w:rsidRPr="00233F7E"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233F7E">
              <w:rPr>
                <w:rFonts w:asciiTheme="minorHAnsi" w:hAnsiTheme="minorHAnsi" w:cstheme="minorHAnsi"/>
                <w:sz w:val="22"/>
                <w:szCs w:val="22"/>
              </w:rPr>
              <w:t>K</w:t>
            </w:r>
            <w:r w:rsidR="00B8110C" w:rsidRPr="00233F7E">
              <w:rPr>
                <w:rFonts w:asciiTheme="minorHAnsi" w:hAnsiTheme="minorHAnsi" w:cstheme="minorHAnsi"/>
                <w:sz w:val="22"/>
                <w:szCs w:val="22"/>
              </w:rPr>
              <w:t>ritéri</w:t>
            </w:r>
            <w:r w:rsidRPr="00233F7E">
              <w:rPr>
                <w:rFonts w:asciiTheme="minorHAnsi" w:hAnsiTheme="minorHAnsi" w:cstheme="minorHAnsi"/>
                <w:sz w:val="22"/>
                <w:szCs w:val="22"/>
              </w:rPr>
              <w:t>á</w:t>
            </w:r>
            <w:r w:rsidR="00B8110C" w:rsidRPr="00233F7E">
              <w:rPr>
                <w:rFonts w:asciiTheme="minorHAnsi" w:hAnsiTheme="minorHAnsi" w:cstheme="minorHAnsi"/>
                <w:sz w:val="22"/>
                <w:szCs w:val="22"/>
              </w:rPr>
              <w:t xml:space="preserve"> pre výber projektov</w:t>
            </w:r>
          </w:p>
        </w:tc>
      </w:tr>
      <w:tr w:rsidR="00824233" w:rsidRPr="00233F7E" w14:paraId="7F74F8CC" w14:textId="77777777" w:rsidTr="00796DB5">
        <w:tc>
          <w:tcPr>
            <w:tcW w:w="9782" w:type="dxa"/>
          </w:tcPr>
          <w:p w14:paraId="0492668E" w14:textId="77777777" w:rsidR="00824233" w:rsidRPr="00233F7E"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233F7E">
              <w:rPr>
                <w:rFonts w:asciiTheme="minorHAnsi" w:hAnsiTheme="minorHAnsi" w:cstheme="minorHAnsi"/>
                <w:sz w:val="22"/>
                <w:szCs w:val="22"/>
              </w:rPr>
              <w:t>Zoznam merateľných ukazovateľov projektu a iných údajov</w:t>
            </w:r>
          </w:p>
        </w:tc>
      </w:tr>
      <w:tr w:rsidR="002B7521" w:rsidRPr="00233F7E" w14:paraId="69A9B83C" w14:textId="77777777" w:rsidTr="00796DB5">
        <w:tc>
          <w:tcPr>
            <w:tcW w:w="9782" w:type="dxa"/>
          </w:tcPr>
          <w:p w14:paraId="4579B88C" w14:textId="77777777" w:rsidR="00590627" w:rsidRPr="00233F7E"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233F7E">
              <w:rPr>
                <w:rFonts w:asciiTheme="minorHAnsi" w:hAnsiTheme="minorHAnsi" w:cstheme="minorHAnsi"/>
                <w:sz w:val="22"/>
                <w:szCs w:val="22"/>
              </w:rPr>
              <w:t>Všeobecná informácia k predkladaniu a schvaľovaniu žiadosti o poskytnutie nenávratného finančného príspevku</w:t>
            </w:r>
            <w:r w:rsidR="001372FE" w:rsidRPr="00233F7E">
              <w:rPr>
                <w:rFonts w:asciiTheme="minorHAnsi" w:hAnsiTheme="minorHAnsi" w:cstheme="minorHAnsi"/>
                <w:sz w:val="22"/>
                <w:szCs w:val="22"/>
              </w:rPr>
              <w:t>,</w:t>
            </w:r>
            <w:r w:rsidRPr="00233F7E">
              <w:rPr>
                <w:rFonts w:asciiTheme="minorHAnsi" w:hAnsiTheme="minorHAnsi" w:cstheme="minorHAnsi"/>
                <w:sz w:val="22"/>
                <w:szCs w:val="22"/>
              </w:rPr>
              <w:t xml:space="preserve"> </w:t>
            </w:r>
            <w:r w:rsidR="00CE6DD5" w:rsidRPr="00233F7E">
              <w:rPr>
                <w:rFonts w:asciiTheme="minorHAnsi" w:hAnsiTheme="minorHAnsi" w:cstheme="minorHAnsi"/>
                <w:sz w:val="22"/>
                <w:szCs w:val="22"/>
              </w:rPr>
              <w:t xml:space="preserve">aktuálna verzia </w:t>
            </w:r>
            <w:r w:rsidRPr="00233F7E">
              <w:rPr>
                <w:rFonts w:asciiTheme="minorHAnsi" w:hAnsiTheme="minorHAnsi" w:cstheme="minorHAnsi"/>
                <w:sz w:val="22"/>
                <w:szCs w:val="22"/>
              </w:rPr>
              <w:t>zverejnen</w:t>
            </w:r>
            <w:r w:rsidR="001372FE" w:rsidRPr="00233F7E">
              <w:rPr>
                <w:rFonts w:asciiTheme="minorHAnsi" w:hAnsiTheme="minorHAnsi" w:cstheme="minorHAnsi"/>
                <w:sz w:val="22"/>
                <w:szCs w:val="22"/>
              </w:rPr>
              <w:t>á</w:t>
            </w:r>
            <w:r w:rsidRPr="00233F7E">
              <w:rPr>
                <w:rFonts w:asciiTheme="minorHAnsi" w:hAnsiTheme="minorHAnsi" w:cstheme="minorHAnsi"/>
                <w:sz w:val="22"/>
                <w:szCs w:val="22"/>
              </w:rPr>
              <w:t xml:space="preserve"> na </w:t>
            </w:r>
            <w:hyperlink r:id="rId20" w:history="1">
              <w:r w:rsidR="00590627" w:rsidRPr="00233F7E">
                <w:rPr>
                  <w:rStyle w:val="Hypertextovprepojenie"/>
                  <w:rFonts w:asciiTheme="minorHAnsi" w:hAnsiTheme="minorHAnsi" w:cstheme="minorHAnsi"/>
                  <w:sz w:val="22"/>
                  <w:szCs w:val="22"/>
                </w:rPr>
                <w:t>https://www.eurofondy.gov.sk/dokumenty-a-publikacie/metodicke-dokumenty/</w:t>
              </w:r>
            </w:hyperlink>
          </w:p>
        </w:tc>
      </w:tr>
      <w:tr w:rsidR="002B7521" w:rsidRPr="00233F7E" w14:paraId="3F75FF94" w14:textId="77777777" w:rsidTr="00796DB5">
        <w:tc>
          <w:tcPr>
            <w:tcW w:w="9782" w:type="dxa"/>
          </w:tcPr>
          <w:p w14:paraId="2F0DCCC9" w14:textId="77777777" w:rsidR="00123DDF" w:rsidRPr="00233F7E"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233F7E">
              <w:rPr>
                <w:rFonts w:asciiTheme="minorHAnsi" w:hAnsiTheme="minorHAnsi" w:cstheme="minorHAnsi"/>
                <w:sz w:val="22"/>
                <w:szCs w:val="22"/>
              </w:rPr>
              <w:t>Usmernenie k realizácii projektov TP</w:t>
            </w:r>
            <w:r w:rsidR="001372FE" w:rsidRPr="00233F7E">
              <w:rPr>
                <w:rFonts w:asciiTheme="minorHAnsi" w:hAnsiTheme="minorHAnsi" w:cstheme="minorHAnsi"/>
                <w:sz w:val="22"/>
                <w:szCs w:val="22"/>
              </w:rPr>
              <w:t>,</w:t>
            </w:r>
            <w:r w:rsidRPr="00233F7E">
              <w:rPr>
                <w:rFonts w:asciiTheme="minorHAnsi" w:hAnsiTheme="minorHAnsi" w:cstheme="minorHAnsi"/>
                <w:sz w:val="22"/>
                <w:szCs w:val="22"/>
              </w:rPr>
              <w:t xml:space="preserve"> </w:t>
            </w:r>
            <w:r w:rsidR="00CE6DD5" w:rsidRPr="00233F7E">
              <w:rPr>
                <w:rFonts w:asciiTheme="minorHAnsi" w:hAnsiTheme="minorHAnsi" w:cstheme="minorHAnsi"/>
                <w:sz w:val="22"/>
                <w:szCs w:val="22"/>
              </w:rPr>
              <w:t xml:space="preserve">aktuálna verzia </w:t>
            </w:r>
            <w:r w:rsidRPr="00233F7E">
              <w:rPr>
                <w:rFonts w:asciiTheme="minorHAnsi" w:hAnsiTheme="minorHAnsi" w:cstheme="minorHAnsi"/>
                <w:sz w:val="22"/>
                <w:szCs w:val="22"/>
              </w:rPr>
              <w:t>zverejnen</w:t>
            </w:r>
            <w:r w:rsidR="00CE6DD5" w:rsidRPr="00233F7E">
              <w:rPr>
                <w:rFonts w:asciiTheme="minorHAnsi" w:hAnsiTheme="minorHAnsi" w:cstheme="minorHAnsi"/>
                <w:sz w:val="22"/>
                <w:szCs w:val="22"/>
              </w:rPr>
              <w:t>á</w:t>
            </w:r>
            <w:r w:rsidRPr="00233F7E">
              <w:rPr>
                <w:rFonts w:asciiTheme="minorHAnsi" w:hAnsiTheme="minorHAnsi" w:cstheme="minorHAnsi"/>
                <w:sz w:val="22"/>
                <w:szCs w:val="22"/>
              </w:rPr>
              <w:t xml:space="preserve"> na </w:t>
            </w:r>
            <w:hyperlink r:id="rId21" w:history="1">
              <w:r w:rsidR="00123DDF" w:rsidRPr="00233F7E">
                <w:rPr>
                  <w:rStyle w:val="Hypertextovprepojenie"/>
                  <w:rFonts w:asciiTheme="minorHAnsi" w:hAnsiTheme="minorHAnsi" w:cstheme="minorHAnsi"/>
                  <w:sz w:val="22"/>
                  <w:szCs w:val="22"/>
                </w:rPr>
                <w:t>https://eurofondy.gov.sk/dokumenty-a-publikacie/metodicke-dokumenty/</w:t>
              </w:r>
            </w:hyperlink>
          </w:p>
        </w:tc>
      </w:tr>
      <w:tr w:rsidR="002B7521" w:rsidRPr="00233F7E" w14:paraId="5CF7E0A9" w14:textId="77777777" w:rsidTr="00796DB5">
        <w:tc>
          <w:tcPr>
            <w:tcW w:w="9782" w:type="dxa"/>
          </w:tcPr>
          <w:p w14:paraId="2CDAB253" w14:textId="77777777" w:rsidR="00590627" w:rsidRPr="00233F7E"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233F7E">
              <w:rPr>
                <w:rFonts w:asciiTheme="minorHAnsi" w:hAnsiTheme="minorHAnsi" w:cstheme="minorHAnsi"/>
                <w:sz w:val="22"/>
                <w:szCs w:val="22"/>
              </w:rPr>
              <w:t>Príručka k oprávnenosti výdavkov</w:t>
            </w:r>
            <w:r w:rsidR="001372FE" w:rsidRPr="00233F7E">
              <w:rPr>
                <w:rFonts w:asciiTheme="minorHAnsi" w:hAnsiTheme="minorHAnsi" w:cstheme="minorHAnsi"/>
                <w:sz w:val="22"/>
                <w:szCs w:val="22"/>
              </w:rPr>
              <w:t xml:space="preserve">, </w:t>
            </w:r>
            <w:r w:rsidR="00CE6DD5" w:rsidRPr="00233F7E">
              <w:rPr>
                <w:rFonts w:asciiTheme="minorHAnsi" w:hAnsiTheme="minorHAnsi" w:cstheme="minorHAnsi"/>
                <w:sz w:val="22"/>
                <w:szCs w:val="22"/>
              </w:rPr>
              <w:t xml:space="preserve">aktuálna verzia </w:t>
            </w:r>
            <w:r w:rsidR="001372FE" w:rsidRPr="00233F7E">
              <w:rPr>
                <w:rFonts w:asciiTheme="minorHAnsi" w:hAnsiTheme="minorHAnsi" w:cstheme="minorHAnsi"/>
                <w:sz w:val="22"/>
                <w:szCs w:val="22"/>
              </w:rPr>
              <w:t xml:space="preserve">zverejnená na </w:t>
            </w:r>
            <w:hyperlink r:id="rId22" w:history="1">
              <w:r w:rsidR="00590627" w:rsidRPr="00233F7E">
                <w:rPr>
                  <w:rStyle w:val="Hypertextovprepojenie"/>
                  <w:rFonts w:asciiTheme="minorHAnsi" w:hAnsiTheme="minorHAnsi" w:cstheme="minorHAnsi"/>
                  <w:sz w:val="22"/>
                  <w:szCs w:val="22"/>
                </w:rPr>
                <w:t>https://www.eurofondy.gov.sk/dokumenty-a-publikacie/metodicke-dokumenty/</w:t>
              </w:r>
            </w:hyperlink>
          </w:p>
        </w:tc>
      </w:tr>
      <w:tr w:rsidR="002B7521" w14:paraId="4130ED83" w14:textId="77777777" w:rsidTr="00796DB5">
        <w:tc>
          <w:tcPr>
            <w:tcW w:w="9782" w:type="dxa"/>
          </w:tcPr>
          <w:p w14:paraId="2C728A50" w14:textId="77777777" w:rsidR="00590627" w:rsidRPr="00233F7E"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233F7E">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3" w:history="1">
              <w:r w:rsidR="00590627" w:rsidRPr="00233F7E">
                <w:rPr>
                  <w:rStyle w:val="Hypertextovprepojenie"/>
                  <w:rFonts w:asciiTheme="minorHAnsi" w:hAnsiTheme="minorHAnsi" w:cstheme="minorHAnsi"/>
                  <w:sz w:val="22"/>
                  <w:szCs w:val="22"/>
                </w:rPr>
                <w:t>https://www.eurofondy.gov.sk/dokumenty-a-publikacie/metodicke-dokumenty/</w:t>
              </w:r>
            </w:hyperlink>
          </w:p>
        </w:tc>
      </w:tr>
    </w:tbl>
    <w:p w14:paraId="0D149B40" w14:textId="77777777" w:rsidR="00796DB5" w:rsidRDefault="00796DB5"/>
    <w:sectPr w:rsidR="00796DB5">
      <w:headerReference w:type="default" r:id="rId24"/>
      <w:footerReference w:type="default" r:id="rId25"/>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C94005" w16cex:dateUtc="2023-10-05T12:00:00Z"/>
  <w16cex:commentExtensible w16cex:durableId="28C940B0" w16cex:dateUtc="2023-10-05T12:03:00Z"/>
  <w16cex:commentExtensible w16cex:durableId="28C940F9" w16cex:dateUtc="2023-10-05T12:04:00Z"/>
  <w16cex:commentExtensible w16cex:durableId="28C945BD" w16cex:dateUtc="2023-10-05T12:25:00Z"/>
  <w16cex:commentExtensible w16cex:durableId="28C954FC" w16cex:dateUtc="2023-10-05T13: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709CB77" w16cid:durableId="28C94005"/>
  <w16cid:commentId w16cid:paraId="699B4C58" w16cid:durableId="28C940B0"/>
  <w16cid:commentId w16cid:paraId="161E436C" w16cid:durableId="28C940F9"/>
  <w16cid:commentId w16cid:paraId="15D28778" w16cid:durableId="28C945BD"/>
  <w16cid:commentId w16cid:paraId="00A57309" w16cid:durableId="28C954F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F0E756" w14:textId="77777777" w:rsidR="00AB2237" w:rsidRDefault="00AB2237" w:rsidP="00AA5C2F">
      <w:pPr>
        <w:spacing w:after="0" w:line="240" w:lineRule="auto"/>
      </w:pPr>
      <w:r>
        <w:separator/>
      </w:r>
    </w:p>
  </w:endnote>
  <w:endnote w:type="continuationSeparator" w:id="0">
    <w:p w14:paraId="2CC083F5" w14:textId="77777777" w:rsidR="00AB2237" w:rsidRDefault="00AB2237"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494908"/>
      <w:docPartObj>
        <w:docPartGallery w:val="Page Numbers (Bottom of Page)"/>
        <w:docPartUnique/>
      </w:docPartObj>
    </w:sdtPr>
    <w:sdtEndPr/>
    <w:sdtContent>
      <w:p w14:paraId="66974E47" w14:textId="7811D027" w:rsidR="001329F2" w:rsidRDefault="001329F2">
        <w:pPr>
          <w:pStyle w:val="Pta"/>
          <w:jc w:val="right"/>
        </w:pPr>
        <w:r>
          <w:fldChar w:fldCharType="begin"/>
        </w:r>
        <w:r>
          <w:instrText>PAGE   \* MERGEFORMAT</w:instrText>
        </w:r>
        <w:r>
          <w:fldChar w:fldCharType="separate"/>
        </w:r>
        <w:r w:rsidR="00233F7E">
          <w:rPr>
            <w:noProof/>
          </w:rPr>
          <w:t>2</w:t>
        </w:r>
        <w:r>
          <w:fldChar w:fldCharType="end"/>
        </w:r>
      </w:p>
    </w:sdtContent>
  </w:sdt>
  <w:p w14:paraId="55A2F9FF" w14:textId="77777777" w:rsidR="001329F2" w:rsidRDefault="001329F2">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F83E02" w14:textId="77777777" w:rsidR="00AB2237" w:rsidRDefault="00AB2237" w:rsidP="00AA5C2F">
      <w:pPr>
        <w:spacing w:after="0" w:line="240" w:lineRule="auto"/>
      </w:pPr>
      <w:r>
        <w:separator/>
      </w:r>
    </w:p>
  </w:footnote>
  <w:footnote w:type="continuationSeparator" w:id="0">
    <w:p w14:paraId="5A4730CF" w14:textId="77777777" w:rsidR="00AB2237" w:rsidRDefault="00AB2237" w:rsidP="00AA5C2F">
      <w:pPr>
        <w:spacing w:after="0" w:line="240" w:lineRule="auto"/>
      </w:pPr>
      <w:r>
        <w:continuationSeparator/>
      </w:r>
    </w:p>
  </w:footnote>
  <w:footnote w:id="1">
    <w:p w14:paraId="126273ED" w14:textId="4AE0855D" w:rsidR="009F4EA6" w:rsidRDefault="009F4EA6">
      <w:pPr>
        <w:pStyle w:val="Textpoznmkypodiarou"/>
      </w:pPr>
      <w:r>
        <w:rPr>
          <w:rStyle w:val="Odkaznapoznmkupodiarou"/>
        </w:rPr>
        <w:footnoteRef/>
      </w:r>
      <w:r>
        <w:t xml:space="preserve"> </w:t>
      </w:r>
      <w:r w:rsidRPr="00D64B89">
        <w:t>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2">
    <w:p w14:paraId="4C4C5F7C" w14:textId="02946373" w:rsidR="001329F2" w:rsidRPr="0086300D" w:rsidRDefault="001329F2" w:rsidP="0086300D">
      <w:pPr>
        <w:pStyle w:val="Textpoznmkypodiarou"/>
        <w:jc w:val="both"/>
        <w:rPr>
          <w:sz w:val="18"/>
          <w:szCs w:val="18"/>
        </w:rPr>
      </w:pPr>
      <w:r w:rsidRPr="0086300D">
        <w:rPr>
          <w:rStyle w:val="Odkaznapoznmkupodiarou"/>
          <w:sz w:val="18"/>
          <w:szCs w:val="18"/>
        </w:rPr>
        <w:footnoteRef/>
      </w:r>
      <w:r w:rsidRPr="0086300D">
        <w:rPr>
          <w:sz w:val="18"/>
          <w:szCs w:val="18"/>
        </w:rPr>
        <w:t xml:space="preserve"> V prípade projektov technickej pomoci sú názvy akcií totožné s názvami hlavných aktivít.</w:t>
      </w:r>
    </w:p>
  </w:footnote>
  <w:footnote w:id="3">
    <w:p w14:paraId="56088F5A" w14:textId="77777777" w:rsidR="00557068" w:rsidRDefault="00557068" w:rsidP="00557068">
      <w:pPr>
        <w:pStyle w:val="Textpoznmkypodiarou"/>
        <w:jc w:val="both"/>
      </w:pPr>
      <w:r w:rsidRPr="003269D5">
        <w:rPr>
          <w:rStyle w:val="Odkaznapoznmkupodiarou"/>
        </w:rPr>
        <w:footnoteRef/>
      </w:r>
      <w:r w:rsidRPr="003269D5">
        <w:t xml:space="preserve"> </w:t>
      </w:r>
      <w:hyperlink r:id="rId1" w:history="1">
        <w:r w:rsidRPr="003269D5">
          <w:rPr>
            <w:rStyle w:val="Hypertextovprepojenie"/>
            <w:sz w:val="18"/>
          </w:rPr>
          <w:t>https://eur-lex.europa.eu/legal-content/SK/TXT/?uri=CELEX%3A32021R1060</w:t>
        </w:r>
      </w:hyperlink>
    </w:p>
  </w:footnote>
  <w:footnote w:id="4">
    <w:p w14:paraId="21704D48" w14:textId="5D074AF9" w:rsidR="00557068" w:rsidRPr="00F45930" w:rsidRDefault="00557068" w:rsidP="00557068">
      <w:pPr>
        <w:pStyle w:val="Textpoznmkypodiarou"/>
        <w:jc w:val="both"/>
        <w:rPr>
          <w:sz w:val="18"/>
          <w:szCs w:val="18"/>
        </w:rPr>
      </w:pPr>
      <w:r w:rsidRPr="00F45930">
        <w:rPr>
          <w:rStyle w:val="Odkaznapoznmkupodiarou"/>
          <w:sz w:val="18"/>
          <w:szCs w:val="18"/>
        </w:rPr>
        <w:footnoteRef/>
      </w:r>
      <w:hyperlink r:id="rId2" w:history="1">
        <w:r w:rsidRPr="00F45930">
          <w:rPr>
            <w:rStyle w:val="Hypertextovprepojenie"/>
            <w:sz w:val="18"/>
            <w:szCs w:val="18"/>
          </w:rPr>
          <w:t>https://www.mpsvr.sk/files/slovensky/uvod/legislativa/socialna-pomoc-podpora/dohovor-osn-pravach-osob-so-zdravotnym-postihnutim-opcny-protokol-sk-aj.pdf</w:t>
        </w:r>
      </w:hyperlink>
      <w:r w:rsidRPr="00F45930">
        <w:rPr>
          <w:sz w:val="18"/>
          <w:szCs w:val="18"/>
        </w:rPr>
        <w:t xml:space="preserve"> </w:t>
      </w:r>
    </w:p>
  </w:footnote>
  <w:footnote w:id="5">
    <w:p w14:paraId="2F6CC275" w14:textId="77777777" w:rsidR="00371963" w:rsidRDefault="00371963" w:rsidP="00371963">
      <w:pPr>
        <w:pStyle w:val="Textpoznmkypodiarou"/>
        <w:jc w:val="both"/>
      </w:pPr>
      <w:r w:rsidRPr="003269D5">
        <w:rPr>
          <w:rStyle w:val="Odkaznapoznmkupodiarou"/>
          <w:sz w:val="18"/>
          <w:szCs w:val="18"/>
        </w:rPr>
        <w:footnoteRef/>
      </w:r>
      <w:r w:rsidRPr="003269D5">
        <w:rPr>
          <w:sz w:val="18"/>
          <w:szCs w:val="18"/>
        </w:rPr>
        <w:t xml:space="preserve"> </w:t>
      </w:r>
      <w:proofErr w:type="spellStart"/>
      <w:r w:rsidRPr="003269D5">
        <w:rPr>
          <w:iCs/>
          <w:sz w:val="18"/>
          <w:szCs w:val="18"/>
          <w:lang w:val="en-US"/>
        </w:rPr>
        <w:t>Metodické</w:t>
      </w:r>
      <w:proofErr w:type="spellEnd"/>
      <w:r w:rsidRPr="003269D5">
        <w:rPr>
          <w:iCs/>
          <w:sz w:val="18"/>
          <w:szCs w:val="18"/>
          <w:lang w:val="en-US"/>
        </w:rPr>
        <w:t xml:space="preserve"> </w:t>
      </w:r>
      <w:proofErr w:type="spellStart"/>
      <w:r w:rsidRPr="003269D5">
        <w:rPr>
          <w:iCs/>
          <w:sz w:val="18"/>
          <w:szCs w:val="18"/>
          <w:lang w:val="en-US"/>
        </w:rPr>
        <w:t>usmernenie</w:t>
      </w:r>
      <w:proofErr w:type="spellEnd"/>
      <w:r w:rsidRPr="003269D5">
        <w:rPr>
          <w:iCs/>
          <w:sz w:val="18"/>
          <w:szCs w:val="18"/>
          <w:lang w:val="en-US"/>
        </w:rPr>
        <w:t xml:space="preserve"> k </w:t>
      </w:r>
      <w:proofErr w:type="spellStart"/>
      <w:r w:rsidRPr="003269D5">
        <w:rPr>
          <w:iCs/>
          <w:sz w:val="18"/>
          <w:szCs w:val="18"/>
          <w:lang w:val="en-US"/>
        </w:rPr>
        <w:t>uplatňovaniu</w:t>
      </w:r>
      <w:proofErr w:type="spellEnd"/>
      <w:r w:rsidRPr="003269D5">
        <w:rPr>
          <w:iCs/>
          <w:sz w:val="18"/>
          <w:szCs w:val="18"/>
          <w:lang w:val="en-US"/>
        </w:rPr>
        <w:t xml:space="preserve"> </w:t>
      </w:r>
      <w:proofErr w:type="spellStart"/>
      <w:r w:rsidRPr="003269D5">
        <w:rPr>
          <w:iCs/>
          <w:sz w:val="18"/>
          <w:szCs w:val="18"/>
          <w:lang w:val="en-US"/>
        </w:rPr>
        <w:t>zásady</w:t>
      </w:r>
      <w:proofErr w:type="spellEnd"/>
      <w:r w:rsidRPr="003269D5">
        <w:rPr>
          <w:iCs/>
          <w:sz w:val="18"/>
          <w:szCs w:val="18"/>
          <w:lang w:val="en-US"/>
        </w:rPr>
        <w:t xml:space="preserve"> </w:t>
      </w:r>
      <w:proofErr w:type="spellStart"/>
      <w:r w:rsidRPr="003269D5">
        <w:rPr>
          <w:iCs/>
          <w:sz w:val="18"/>
          <w:szCs w:val="18"/>
          <w:lang w:val="en-US"/>
        </w:rPr>
        <w:t>nespôsobovať</w:t>
      </w:r>
      <w:proofErr w:type="spellEnd"/>
      <w:r w:rsidRPr="003269D5">
        <w:rPr>
          <w:iCs/>
          <w:sz w:val="18"/>
          <w:szCs w:val="18"/>
          <w:lang w:val="en-US"/>
        </w:rPr>
        <w:t xml:space="preserve"> </w:t>
      </w:r>
      <w:proofErr w:type="spellStart"/>
      <w:r w:rsidRPr="003269D5">
        <w:rPr>
          <w:iCs/>
          <w:sz w:val="18"/>
          <w:szCs w:val="18"/>
          <w:lang w:val="en-US"/>
        </w:rPr>
        <w:t>významnú</w:t>
      </w:r>
      <w:proofErr w:type="spellEnd"/>
      <w:r w:rsidRPr="003269D5">
        <w:rPr>
          <w:iCs/>
          <w:sz w:val="18"/>
          <w:szCs w:val="18"/>
          <w:lang w:val="en-US"/>
        </w:rPr>
        <w:t xml:space="preserve"> </w:t>
      </w:r>
      <w:proofErr w:type="spellStart"/>
      <w:r w:rsidRPr="003269D5">
        <w:rPr>
          <w:iCs/>
          <w:sz w:val="18"/>
          <w:szCs w:val="18"/>
          <w:lang w:val="en-US"/>
        </w:rPr>
        <w:t>škodu</w:t>
      </w:r>
      <w:proofErr w:type="spellEnd"/>
      <w:r w:rsidRPr="003269D5">
        <w:rPr>
          <w:iCs/>
          <w:sz w:val="18"/>
          <w:szCs w:val="18"/>
          <w:lang w:val="en-US"/>
        </w:rPr>
        <w:t xml:space="preserve">, </w:t>
      </w:r>
      <w:proofErr w:type="spellStart"/>
      <w:r w:rsidRPr="003269D5">
        <w:rPr>
          <w:sz w:val="18"/>
          <w:szCs w:val="18"/>
          <w:lang w:val="en-US"/>
        </w:rPr>
        <w:t>príloha</w:t>
      </w:r>
      <w:proofErr w:type="spellEnd"/>
      <w:r w:rsidRPr="003269D5">
        <w:rPr>
          <w:sz w:val="18"/>
          <w:szCs w:val="18"/>
          <w:lang w:val="en-US"/>
        </w:rPr>
        <w:t xml:space="preserve"> č. 3, </w:t>
      </w:r>
      <w:proofErr w:type="spellStart"/>
      <w:r w:rsidRPr="003269D5">
        <w:rPr>
          <w:sz w:val="18"/>
          <w:szCs w:val="18"/>
          <w:lang w:val="en-US"/>
        </w:rPr>
        <w:t>kap</w:t>
      </w:r>
      <w:proofErr w:type="spellEnd"/>
      <w:r w:rsidRPr="003269D5">
        <w:rPr>
          <w:sz w:val="18"/>
          <w:szCs w:val="18"/>
          <w:lang w:val="en-US"/>
        </w:rPr>
        <w:t xml:space="preserve">. 25 </w:t>
      </w:r>
      <w:proofErr w:type="spellStart"/>
      <w:r w:rsidRPr="003269D5">
        <w:rPr>
          <w:i/>
          <w:iCs/>
          <w:sz w:val="18"/>
          <w:szCs w:val="18"/>
          <w:lang w:val="en-US"/>
        </w:rPr>
        <w:t>Zelené</w:t>
      </w:r>
      <w:proofErr w:type="spellEnd"/>
      <w:r w:rsidRPr="003269D5">
        <w:rPr>
          <w:i/>
          <w:iCs/>
          <w:sz w:val="18"/>
          <w:szCs w:val="18"/>
          <w:lang w:val="en-US"/>
        </w:rPr>
        <w:t xml:space="preserve"> </w:t>
      </w:r>
      <w:proofErr w:type="spellStart"/>
      <w:r w:rsidRPr="003269D5">
        <w:rPr>
          <w:i/>
          <w:iCs/>
          <w:sz w:val="18"/>
          <w:szCs w:val="18"/>
          <w:lang w:val="en-US"/>
        </w:rPr>
        <w:t>verejné</w:t>
      </w:r>
      <w:proofErr w:type="spellEnd"/>
      <w:r w:rsidRPr="003269D5">
        <w:rPr>
          <w:i/>
          <w:iCs/>
          <w:sz w:val="18"/>
          <w:szCs w:val="18"/>
          <w:lang w:val="en-US"/>
        </w:rPr>
        <w:t xml:space="preserve"> </w:t>
      </w:r>
      <w:proofErr w:type="spellStart"/>
      <w:r w:rsidRPr="003269D5">
        <w:rPr>
          <w:i/>
          <w:iCs/>
          <w:sz w:val="18"/>
          <w:szCs w:val="18"/>
          <w:lang w:val="en-US"/>
        </w:rPr>
        <w:t>obstarávanie</w:t>
      </w:r>
      <w:proofErr w:type="spellEnd"/>
      <w:r w:rsidRPr="003269D5">
        <w:rPr>
          <w:sz w:val="18"/>
          <w:szCs w:val="18"/>
          <w:lang w:val="en-US"/>
        </w:rPr>
        <w:t xml:space="preserve">, link: </w:t>
      </w:r>
      <w:hyperlink r:id="rId3" w:history="1">
        <w:r w:rsidRPr="003269D5">
          <w:rPr>
            <w:rStyle w:val="Hypertextovprepojenie"/>
            <w:sz w:val="18"/>
            <w:szCs w:val="18"/>
            <w:lang w:val="en-US"/>
          </w:rPr>
          <w:t>https://www.eurofondy.gov.sk/dokumenty-a-publikacie/metodicke-dokumenty/</w:t>
        </w:r>
      </w:hyperlink>
      <w:r w:rsidRPr="003269D5">
        <w:rPr>
          <w:sz w:val="18"/>
          <w:szCs w:val="18"/>
          <w:lang w:val="en-US"/>
        </w:rPr>
        <w:t>.</w:t>
      </w:r>
    </w:p>
  </w:footnote>
  <w:footnote w:id="6">
    <w:p w14:paraId="7A6CC723" w14:textId="6D1EEAC5" w:rsidR="00371963" w:rsidRPr="00555AA6" w:rsidRDefault="00371963" w:rsidP="00371963">
      <w:pPr>
        <w:pStyle w:val="Textpoznmkypodiarou"/>
        <w:jc w:val="both"/>
        <w:rPr>
          <w:sz w:val="18"/>
          <w:szCs w:val="18"/>
        </w:rPr>
      </w:pPr>
    </w:p>
  </w:footnote>
  <w:footnote w:id="7">
    <w:p w14:paraId="6A5B4EA0" w14:textId="4232EAC9" w:rsidR="00D40284" w:rsidRPr="0066107D" w:rsidRDefault="00D02C27" w:rsidP="00D40284">
      <w:pPr>
        <w:pStyle w:val="Textpoznmkypodiarou"/>
        <w:jc w:val="both"/>
        <w:rPr>
          <w:sz w:val="18"/>
          <w:szCs w:val="18"/>
        </w:rPr>
      </w:pPr>
      <w:r>
        <w:rPr>
          <w:rStyle w:val="Odkaznapoznmkupodiarou"/>
          <w:sz w:val="18"/>
          <w:szCs w:val="18"/>
        </w:rPr>
        <w:t>5</w:t>
      </w:r>
      <w:r w:rsidRPr="003269D5">
        <w:rPr>
          <w:sz w:val="18"/>
          <w:szCs w:val="18"/>
        </w:rPr>
        <w:t xml:space="preserve"> </w:t>
      </w:r>
      <w:hyperlink r:id="rId4" w:history="1">
        <w:r w:rsidR="00D40284" w:rsidRPr="0066107D">
          <w:rPr>
            <w:rStyle w:val="Hypertextovprepojenie"/>
            <w:sz w:val="18"/>
            <w:szCs w:val="18"/>
          </w:rPr>
          <w:t>https://www.eurofondy.gov.sk/wp-content/uploads/2022/06/Nariadenie-2021-1060-CELEX_32021R1060_SK_TXT.pdf</w:t>
        </w:r>
      </w:hyperlink>
    </w:p>
  </w:footnote>
  <w:footnote w:id="8">
    <w:p w14:paraId="4BE43640" w14:textId="13837348" w:rsidR="00D40284" w:rsidRDefault="00D02C27" w:rsidP="00D40284">
      <w:pPr>
        <w:pStyle w:val="Textpoznmkypodiarou"/>
        <w:jc w:val="both"/>
      </w:pPr>
      <w:r>
        <w:rPr>
          <w:rStyle w:val="Odkaznapoznmkupodiarou"/>
          <w:sz w:val="18"/>
          <w:szCs w:val="18"/>
        </w:rPr>
        <w:t>6</w:t>
      </w:r>
      <w:hyperlink r:id="rId5" w:history="1">
        <w:r w:rsidR="00D40284" w:rsidRPr="00666C8E">
          <w:rPr>
            <w:rStyle w:val="Hypertextovprepojenie"/>
            <w:sz w:val="18"/>
            <w:szCs w:val="18"/>
          </w:rPr>
          <w:t>https://www.mpsvr.sk/files/slovensky/uvod/legislativa/socialna-pomoc-podpora/dohovor-osn-pravach-osob-so-zdravotnym-posti</w:t>
        </w:r>
        <w:r w:rsidR="00D40284" w:rsidRPr="00666C8E">
          <w:rPr>
            <w:rStyle w:val="Hypertextovprepojenie"/>
          </w:rPr>
          <w:t>hnutim-opcny-protokol-sk-aj.pdf</w:t>
        </w:r>
      </w:hyperlink>
      <w:r w:rsidR="00D40284">
        <w:rPr>
          <w:sz w:val="18"/>
          <w:szCs w:val="18"/>
        </w:rPr>
        <w:t xml:space="preserve"> </w:t>
      </w:r>
    </w:p>
  </w:footnote>
  <w:footnote w:id="9">
    <w:p w14:paraId="04EED5EB" w14:textId="739F010F" w:rsidR="001329F2" w:rsidRPr="003269D5" w:rsidRDefault="00D02C27" w:rsidP="003269D5">
      <w:pPr>
        <w:pStyle w:val="Textpoznmkypodiarou"/>
        <w:jc w:val="both"/>
        <w:rPr>
          <w:sz w:val="18"/>
          <w:szCs w:val="18"/>
        </w:rPr>
      </w:pPr>
      <w:r w:rsidRPr="00D93007">
        <w:rPr>
          <w:sz w:val="18"/>
          <w:szCs w:val="18"/>
          <w:vertAlign w:val="superscript"/>
        </w:rPr>
        <w:t>7</w:t>
      </w:r>
      <w:r w:rsidR="001329F2" w:rsidRPr="003269D5">
        <w:rPr>
          <w:sz w:val="18"/>
          <w:szCs w:val="18"/>
        </w:rPr>
        <w:t xml:space="preserve">Otázky týkajúce sa technických nastavení informačných systémov (napr. nastavenie ITMS, prihlásenie do ITMS, a pod.) smerujú prijímatelia priamo na IT podporu predmetných informačných systémov (napr. </w:t>
      </w:r>
      <w:hyperlink r:id="rId6" w:history="1">
        <w:r w:rsidR="001329F2" w:rsidRPr="003269D5">
          <w:rPr>
            <w:rStyle w:val="Hypertextovprepojenie"/>
            <w:sz w:val="18"/>
            <w:szCs w:val="18"/>
          </w:rPr>
          <w:t>itms</w:t>
        </w:r>
        <w:r w:rsidR="001329F2" w:rsidRPr="003269D5">
          <w:rPr>
            <w:rStyle w:val="Hypertextovprepojenie"/>
            <w:sz w:val="18"/>
            <w:szCs w:val="18"/>
            <w:lang w:val="en-US"/>
          </w:rPr>
          <w:t>@datacentrum.sk</w:t>
        </w:r>
      </w:hyperlink>
      <w:r w:rsidR="001329F2" w:rsidRPr="003269D5">
        <w:rPr>
          <w:sz w:val="18"/>
          <w:szCs w:val="18"/>
          <w:lang w:val="en-US"/>
        </w:rPr>
        <w:t xml:space="preserve">, </w:t>
      </w:r>
      <w:hyperlink r:id="rId7" w:history="1">
        <w:r w:rsidR="001329F2" w:rsidRPr="003269D5">
          <w:rPr>
            <w:rStyle w:val="Hypertextovprepojenie"/>
            <w:sz w:val="18"/>
            <w:szCs w:val="18"/>
            <w:lang w:val="en-US"/>
          </w:rPr>
          <w:t>helpdesk.datacentrum.sk</w:t>
        </w:r>
      </w:hyperlink>
      <w:r w:rsidR="001329F2" w:rsidRPr="003269D5">
        <w:rPr>
          <w:sz w:val="18"/>
          <w:szCs w:val="18"/>
          <w:lang w:val="en-US"/>
        </w:rPr>
        <w:t xml:space="preserve"> a pod.)</w:t>
      </w:r>
      <w:r w:rsidR="001329F2" w:rsidRPr="003269D5">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1329F2" w14:paraId="30E93294" w14:textId="77777777" w:rsidTr="002963B2">
      <w:tc>
        <w:tcPr>
          <w:tcW w:w="3451" w:type="dxa"/>
        </w:tcPr>
        <w:p w14:paraId="78584F0E" w14:textId="77777777" w:rsidR="001329F2" w:rsidRDefault="001329F2" w:rsidP="00952C2C">
          <w:pPr>
            <w:pStyle w:val="Hlavika"/>
            <w:tabs>
              <w:tab w:val="clear" w:pos="9072"/>
            </w:tabs>
          </w:pPr>
        </w:p>
        <w:p w14:paraId="6EDDCA43" w14:textId="77777777" w:rsidR="001329F2" w:rsidRDefault="001329F2" w:rsidP="00BD4F86">
          <w:r>
            <w:rPr>
              <w:noProof/>
              <w:lang w:eastAsia="sk-SK"/>
            </w:rPr>
            <w:drawing>
              <wp:anchor distT="0" distB="0" distL="114300" distR="114300" simplePos="0" relativeHeight="251661312" behindDoc="0" locked="0" layoutInCell="1" allowOverlap="1" wp14:anchorId="56D85594" wp14:editId="445800E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A5680C" w14:textId="77777777" w:rsidR="001329F2" w:rsidRDefault="001329F2" w:rsidP="00BD4F86"/>
        <w:p w14:paraId="5D956A00" w14:textId="77777777" w:rsidR="001329F2" w:rsidRPr="00BD4F86" w:rsidRDefault="001329F2" w:rsidP="00BD4F86">
          <w:pPr>
            <w:jc w:val="center"/>
          </w:pPr>
        </w:p>
      </w:tc>
      <w:tc>
        <w:tcPr>
          <w:tcW w:w="3021" w:type="dxa"/>
        </w:tcPr>
        <w:p w14:paraId="48107371" w14:textId="77777777" w:rsidR="001329F2" w:rsidRDefault="001329F2"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7F26AA13" wp14:editId="0957A227">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3A29900A" w14:textId="77777777" w:rsidR="001329F2" w:rsidRDefault="001329F2"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01F46067" wp14:editId="172305AB">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7AF3D" w14:textId="77777777" w:rsidR="001329F2" w:rsidRDefault="001329F2" w:rsidP="00765560"/>
        <w:p w14:paraId="5B5AAEAB" w14:textId="77777777" w:rsidR="001329F2" w:rsidRDefault="001329F2" w:rsidP="00765560"/>
        <w:p w14:paraId="40EBCB76" w14:textId="77777777" w:rsidR="001329F2" w:rsidRPr="00765560" w:rsidRDefault="001329F2" w:rsidP="00765560">
          <w:pPr>
            <w:jc w:val="center"/>
          </w:pPr>
        </w:p>
      </w:tc>
    </w:tr>
  </w:tbl>
  <w:p w14:paraId="7D4620E4" w14:textId="77777777" w:rsidR="001329F2" w:rsidRDefault="001329F2" w:rsidP="00952C2C">
    <w:pPr>
      <w:pStyle w:val="Hlavika"/>
      <w:tabs>
        <w:tab w:val="clear" w:pos="9072"/>
      </w:tabs>
    </w:pPr>
    <w:r>
      <w:tab/>
    </w:r>
  </w:p>
  <w:p w14:paraId="0668D5D3" w14:textId="77777777" w:rsidR="001329F2" w:rsidRDefault="001329F2">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8D13F42"/>
    <w:multiLevelType w:val="hybridMultilevel"/>
    <w:tmpl w:val="0AEA1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C760934"/>
    <w:multiLevelType w:val="hybridMultilevel"/>
    <w:tmpl w:val="7A8859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7"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BE65DC7"/>
    <w:multiLevelType w:val="hybridMultilevel"/>
    <w:tmpl w:val="EA704B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2" w15:restartNumberingAfterBreak="0">
    <w:nsid w:val="46FE4512"/>
    <w:multiLevelType w:val="hybridMultilevel"/>
    <w:tmpl w:val="47781C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7"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58D52286"/>
    <w:multiLevelType w:val="hybridMultilevel"/>
    <w:tmpl w:val="0CF68DF6"/>
    <w:lvl w:ilvl="0" w:tplc="CAC211AA">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19"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0"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1"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3"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4"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5"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7"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8" w15:restartNumberingAfterBreak="0">
    <w:nsid w:val="6FA853E3"/>
    <w:multiLevelType w:val="hybridMultilevel"/>
    <w:tmpl w:val="203E31B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1" w15:restartNumberingAfterBreak="0">
    <w:nsid w:val="789240E9"/>
    <w:multiLevelType w:val="hybridMultilevel"/>
    <w:tmpl w:val="E5B6275C"/>
    <w:lvl w:ilvl="0" w:tplc="1E02BB2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num w:numId="1">
    <w:abstractNumId w:val="11"/>
  </w:num>
  <w:num w:numId="2">
    <w:abstractNumId w:val="7"/>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3"/>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14"/>
  </w:num>
  <w:num w:numId="14">
    <w:abstractNumId w:val="6"/>
  </w:num>
  <w:num w:numId="15">
    <w:abstractNumId w:val="0"/>
  </w:num>
  <w:num w:numId="16">
    <w:abstractNumId w:val="27"/>
  </w:num>
  <w:num w:numId="17">
    <w:abstractNumId w:val="30"/>
  </w:num>
  <w:num w:numId="18">
    <w:abstractNumId w:val="16"/>
  </w:num>
  <w:num w:numId="19">
    <w:abstractNumId w:val="17"/>
  </w:num>
  <w:num w:numId="20">
    <w:abstractNumId w:val="8"/>
  </w:num>
  <w:num w:numId="21">
    <w:abstractNumId w:val="10"/>
  </w:num>
  <w:num w:numId="22">
    <w:abstractNumId w:val="15"/>
  </w:num>
  <w:num w:numId="23">
    <w:abstractNumId w:val="25"/>
  </w:num>
  <w:num w:numId="24">
    <w:abstractNumId w:val="31"/>
  </w:num>
  <w:num w:numId="25">
    <w:abstractNumId w:val="29"/>
  </w:num>
  <w:num w:numId="26">
    <w:abstractNumId w:val="5"/>
  </w:num>
  <w:num w:numId="27">
    <w:abstractNumId w:val="28"/>
  </w:num>
  <w:num w:numId="28">
    <w:abstractNumId w:val="12"/>
  </w:num>
  <w:num w:numId="29">
    <w:abstractNumId w:val="9"/>
  </w:num>
  <w:num w:numId="30">
    <w:abstractNumId w:val="1"/>
  </w:num>
  <w:num w:numId="31">
    <w:abstractNumId w:val="4"/>
  </w:num>
  <w:num w:numId="32">
    <w:abstractNumId w:val="2"/>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C20"/>
    <w:rsid w:val="00000F7B"/>
    <w:rsid w:val="0000294E"/>
    <w:rsid w:val="0001342A"/>
    <w:rsid w:val="0001690D"/>
    <w:rsid w:val="00022065"/>
    <w:rsid w:val="0002790B"/>
    <w:rsid w:val="00027E68"/>
    <w:rsid w:val="0003300B"/>
    <w:rsid w:val="00034A3C"/>
    <w:rsid w:val="000352C7"/>
    <w:rsid w:val="000353DB"/>
    <w:rsid w:val="00037A20"/>
    <w:rsid w:val="00040166"/>
    <w:rsid w:val="0004243D"/>
    <w:rsid w:val="00042DB4"/>
    <w:rsid w:val="00066491"/>
    <w:rsid w:val="00072C7F"/>
    <w:rsid w:val="0007381D"/>
    <w:rsid w:val="00073897"/>
    <w:rsid w:val="000764C4"/>
    <w:rsid w:val="00077465"/>
    <w:rsid w:val="0008038D"/>
    <w:rsid w:val="00081675"/>
    <w:rsid w:val="0008180F"/>
    <w:rsid w:val="00082336"/>
    <w:rsid w:val="00091825"/>
    <w:rsid w:val="000960F7"/>
    <w:rsid w:val="00097DA5"/>
    <w:rsid w:val="000A1B4D"/>
    <w:rsid w:val="000A2FF2"/>
    <w:rsid w:val="000A35DA"/>
    <w:rsid w:val="000A56B8"/>
    <w:rsid w:val="000A780D"/>
    <w:rsid w:val="000B0865"/>
    <w:rsid w:val="000B09CE"/>
    <w:rsid w:val="000B1E10"/>
    <w:rsid w:val="000C4CDC"/>
    <w:rsid w:val="000D1342"/>
    <w:rsid w:val="000D2C97"/>
    <w:rsid w:val="000D38D3"/>
    <w:rsid w:val="000D50A2"/>
    <w:rsid w:val="000D6D90"/>
    <w:rsid w:val="000E3225"/>
    <w:rsid w:val="000F1B30"/>
    <w:rsid w:val="000F5136"/>
    <w:rsid w:val="000F588D"/>
    <w:rsid w:val="000F601B"/>
    <w:rsid w:val="000F7547"/>
    <w:rsid w:val="001005C0"/>
    <w:rsid w:val="00101A74"/>
    <w:rsid w:val="00102B6F"/>
    <w:rsid w:val="001051ED"/>
    <w:rsid w:val="00106B37"/>
    <w:rsid w:val="001078AE"/>
    <w:rsid w:val="0011023C"/>
    <w:rsid w:val="00110C4F"/>
    <w:rsid w:val="00113998"/>
    <w:rsid w:val="00115F0E"/>
    <w:rsid w:val="00123B6F"/>
    <w:rsid w:val="00123C0E"/>
    <w:rsid w:val="00123DDF"/>
    <w:rsid w:val="00124064"/>
    <w:rsid w:val="001329F2"/>
    <w:rsid w:val="001372FE"/>
    <w:rsid w:val="001427EC"/>
    <w:rsid w:val="00142BA7"/>
    <w:rsid w:val="001441DF"/>
    <w:rsid w:val="00147506"/>
    <w:rsid w:val="00150A0C"/>
    <w:rsid w:val="00154582"/>
    <w:rsid w:val="00154FAF"/>
    <w:rsid w:val="001557DE"/>
    <w:rsid w:val="001608CE"/>
    <w:rsid w:val="00164D92"/>
    <w:rsid w:val="00165197"/>
    <w:rsid w:val="00166884"/>
    <w:rsid w:val="001669AA"/>
    <w:rsid w:val="00167EF9"/>
    <w:rsid w:val="00170A51"/>
    <w:rsid w:val="00171751"/>
    <w:rsid w:val="00171ED3"/>
    <w:rsid w:val="001728A7"/>
    <w:rsid w:val="00173D20"/>
    <w:rsid w:val="001753A8"/>
    <w:rsid w:val="00176116"/>
    <w:rsid w:val="0018126D"/>
    <w:rsid w:val="00181C0C"/>
    <w:rsid w:val="001831B1"/>
    <w:rsid w:val="001857AB"/>
    <w:rsid w:val="00186668"/>
    <w:rsid w:val="00190741"/>
    <w:rsid w:val="00191155"/>
    <w:rsid w:val="001911D9"/>
    <w:rsid w:val="001921B3"/>
    <w:rsid w:val="00192E96"/>
    <w:rsid w:val="00194E32"/>
    <w:rsid w:val="001A10AF"/>
    <w:rsid w:val="001A6133"/>
    <w:rsid w:val="001A687D"/>
    <w:rsid w:val="001B1843"/>
    <w:rsid w:val="001B456C"/>
    <w:rsid w:val="001B616C"/>
    <w:rsid w:val="001B7DB5"/>
    <w:rsid w:val="001B7FA7"/>
    <w:rsid w:val="001C7FE1"/>
    <w:rsid w:val="001D087E"/>
    <w:rsid w:val="001D5E6C"/>
    <w:rsid w:val="001D7DB8"/>
    <w:rsid w:val="001E0A27"/>
    <w:rsid w:val="001E32E7"/>
    <w:rsid w:val="001E6305"/>
    <w:rsid w:val="001F01AB"/>
    <w:rsid w:val="002015B0"/>
    <w:rsid w:val="00203BFD"/>
    <w:rsid w:val="0021422D"/>
    <w:rsid w:val="00216A0E"/>
    <w:rsid w:val="00216D82"/>
    <w:rsid w:val="002177F0"/>
    <w:rsid w:val="0022499C"/>
    <w:rsid w:val="00225553"/>
    <w:rsid w:val="00225683"/>
    <w:rsid w:val="00227042"/>
    <w:rsid w:val="00230927"/>
    <w:rsid w:val="00230FF7"/>
    <w:rsid w:val="00231D36"/>
    <w:rsid w:val="00233F7E"/>
    <w:rsid w:val="00235C5B"/>
    <w:rsid w:val="00235D37"/>
    <w:rsid w:val="00237016"/>
    <w:rsid w:val="00242CFF"/>
    <w:rsid w:val="00250618"/>
    <w:rsid w:val="00250F5D"/>
    <w:rsid w:val="002528C4"/>
    <w:rsid w:val="00253880"/>
    <w:rsid w:val="00254906"/>
    <w:rsid w:val="00256DA0"/>
    <w:rsid w:val="00257700"/>
    <w:rsid w:val="00266740"/>
    <w:rsid w:val="002706D1"/>
    <w:rsid w:val="00271C60"/>
    <w:rsid w:val="0027435D"/>
    <w:rsid w:val="00276424"/>
    <w:rsid w:val="00283857"/>
    <w:rsid w:val="002860F6"/>
    <w:rsid w:val="00287A00"/>
    <w:rsid w:val="00290E5E"/>
    <w:rsid w:val="00292F72"/>
    <w:rsid w:val="002963B2"/>
    <w:rsid w:val="0029745F"/>
    <w:rsid w:val="002A5053"/>
    <w:rsid w:val="002B0065"/>
    <w:rsid w:val="002B106F"/>
    <w:rsid w:val="002B17B2"/>
    <w:rsid w:val="002B6DA2"/>
    <w:rsid w:val="002B7521"/>
    <w:rsid w:val="002C142F"/>
    <w:rsid w:val="002C398C"/>
    <w:rsid w:val="002C3FA2"/>
    <w:rsid w:val="002C597F"/>
    <w:rsid w:val="002D51C3"/>
    <w:rsid w:val="002D65F7"/>
    <w:rsid w:val="002E041E"/>
    <w:rsid w:val="002E32B4"/>
    <w:rsid w:val="002E4BE7"/>
    <w:rsid w:val="002E5F22"/>
    <w:rsid w:val="002F285C"/>
    <w:rsid w:val="003037CA"/>
    <w:rsid w:val="003058B3"/>
    <w:rsid w:val="003062E9"/>
    <w:rsid w:val="00306F19"/>
    <w:rsid w:val="003155E4"/>
    <w:rsid w:val="003269D5"/>
    <w:rsid w:val="003318EE"/>
    <w:rsid w:val="00332630"/>
    <w:rsid w:val="0033319B"/>
    <w:rsid w:val="0033385B"/>
    <w:rsid w:val="003339F6"/>
    <w:rsid w:val="0033507D"/>
    <w:rsid w:val="00337983"/>
    <w:rsid w:val="00341447"/>
    <w:rsid w:val="003414B6"/>
    <w:rsid w:val="00341A8C"/>
    <w:rsid w:val="00342FDA"/>
    <w:rsid w:val="003450C7"/>
    <w:rsid w:val="00355C36"/>
    <w:rsid w:val="00364B14"/>
    <w:rsid w:val="00365569"/>
    <w:rsid w:val="00371963"/>
    <w:rsid w:val="00372032"/>
    <w:rsid w:val="00372C20"/>
    <w:rsid w:val="00374878"/>
    <w:rsid w:val="00374ED5"/>
    <w:rsid w:val="0038129B"/>
    <w:rsid w:val="00381FF2"/>
    <w:rsid w:val="003908A0"/>
    <w:rsid w:val="003A1663"/>
    <w:rsid w:val="003A208E"/>
    <w:rsid w:val="003A679D"/>
    <w:rsid w:val="003B6103"/>
    <w:rsid w:val="003B74D2"/>
    <w:rsid w:val="003C053F"/>
    <w:rsid w:val="003C07B6"/>
    <w:rsid w:val="003C5AFD"/>
    <w:rsid w:val="003D0463"/>
    <w:rsid w:val="003D271B"/>
    <w:rsid w:val="003D53AF"/>
    <w:rsid w:val="003D64A2"/>
    <w:rsid w:val="003D67D9"/>
    <w:rsid w:val="003E1785"/>
    <w:rsid w:val="003E30E0"/>
    <w:rsid w:val="003E7044"/>
    <w:rsid w:val="003F3BD2"/>
    <w:rsid w:val="003F4C39"/>
    <w:rsid w:val="00401E62"/>
    <w:rsid w:val="00406DD3"/>
    <w:rsid w:val="00407B89"/>
    <w:rsid w:val="004106F1"/>
    <w:rsid w:val="00414AFF"/>
    <w:rsid w:val="0041532C"/>
    <w:rsid w:val="00421BBF"/>
    <w:rsid w:val="00432FD0"/>
    <w:rsid w:val="0043482B"/>
    <w:rsid w:val="00437A34"/>
    <w:rsid w:val="00442B33"/>
    <w:rsid w:val="004509A6"/>
    <w:rsid w:val="00451E64"/>
    <w:rsid w:val="00452C8E"/>
    <w:rsid w:val="00462168"/>
    <w:rsid w:val="0046394C"/>
    <w:rsid w:val="004640C9"/>
    <w:rsid w:val="004641CA"/>
    <w:rsid w:val="00464BF3"/>
    <w:rsid w:val="004659A9"/>
    <w:rsid w:val="00470D76"/>
    <w:rsid w:val="00471A99"/>
    <w:rsid w:val="00474BD1"/>
    <w:rsid w:val="00475BD2"/>
    <w:rsid w:val="00475E39"/>
    <w:rsid w:val="004776F3"/>
    <w:rsid w:val="00480E21"/>
    <w:rsid w:val="0049033E"/>
    <w:rsid w:val="004909FE"/>
    <w:rsid w:val="00490F34"/>
    <w:rsid w:val="00492FEC"/>
    <w:rsid w:val="004955DC"/>
    <w:rsid w:val="00496182"/>
    <w:rsid w:val="00497FBD"/>
    <w:rsid w:val="004A1A56"/>
    <w:rsid w:val="004A54D2"/>
    <w:rsid w:val="004A63CD"/>
    <w:rsid w:val="004B031F"/>
    <w:rsid w:val="004B2A3F"/>
    <w:rsid w:val="004B4081"/>
    <w:rsid w:val="004B75F8"/>
    <w:rsid w:val="004C0683"/>
    <w:rsid w:val="004C5D06"/>
    <w:rsid w:val="004C70F1"/>
    <w:rsid w:val="004D2A99"/>
    <w:rsid w:val="004D2EC6"/>
    <w:rsid w:val="004D3CE7"/>
    <w:rsid w:val="004E1CB7"/>
    <w:rsid w:val="004E2A4B"/>
    <w:rsid w:val="004E3386"/>
    <w:rsid w:val="004E5DC1"/>
    <w:rsid w:val="004F2013"/>
    <w:rsid w:val="00500709"/>
    <w:rsid w:val="005223BB"/>
    <w:rsid w:val="00524AD7"/>
    <w:rsid w:val="00530BAA"/>
    <w:rsid w:val="005333C0"/>
    <w:rsid w:val="00535AE7"/>
    <w:rsid w:val="00535DE7"/>
    <w:rsid w:val="0053659A"/>
    <w:rsid w:val="00537C92"/>
    <w:rsid w:val="00540828"/>
    <w:rsid w:val="005444EC"/>
    <w:rsid w:val="00546780"/>
    <w:rsid w:val="005539A2"/>
    <w:rsid w:val="0055567B"/>
    <w:rsid w:val="00556F48"/>
    <w:rsid w:val="00557068"/>
    <w:rsid w:val="00557A87"/>
    <w:rsid w:val="00565728"/>
    <w:rsid w:val="005709EA"/>
    <w:rsid w:val="00574121"/>
    <w:rsid w:val="0058032F"/>
    <w:rsid w:val="00582288"/>
    <w:rsid w:val="005844AF"/>
    <w:rsid w:val="00587E57"/>
    <w:rsid w:val="00590627"/>
    <w:rsid w:val="005910A4"/>
    <w:rsid w:val="005911E6"/>
    <w:rsid w:val="00591FAE"/>
    <w:rsid w:val="00592960"/>
    <w:rsid w:val="0059443B"/>
    <w:rsid w:val="005953F3"/>
    <w:rsid w:val="00597F13"/>
    <w:rsid w:val="005A438A"/>
    <w:rsid w:val="005A506D"/>
    <w:rsid w:val="005A54EE"/>
    <w:rsid w:val="005A7B5C"/>
    <w:rsid w:val="005B193F"/>
    <w:rsid w:val="005B409C"/>
    <w:rsid w:val="005B66F5"/>
    <w:rsid w:val="005C124B"/>
    <w:rsid w:val="005C3081"/>
    <w:rsid w:val="005C43CB"/>
    <w:rsid w:val="005C4A98"/>
    <w:rsid w:val="005C6219"/>
    <w:rsid w:val="005C71DE"/>
    <w:rsid w:val="005C7F6D"/>
    <w:rsid w:val="005D1FE8"/>
    <w:rsid w:val="005D4481"/>
    <w:rsid w:val="005D66DA"/>
    <w:rsid w:val="005E0646"/>
    <w:rsid w:val="005E0EBC"/>
    <w:rsid w:val="005E206C"/>
    <w:rsid w:val="005E3277"/>
    <w:rsid w:val="005E4CE4"/>
    <w:rsid w:val="005E5E90"/>
    <w:rsid w:val="005F018B"/>
    <w:rsid w:val="005F19C3"/>
    <w:rsid w:val="005F23B9"/>
    <w:rsid w:val="005F4666"/>
    <w:rsid w:val="0060744E"/>
    <w:rsid w:val="00610265"/>
    <w:rsid w:val="00612ACB"/>
    <w:rsid w:val="00621960"/>
    <w:rsid w:val="006236E8"/>
    <w:rsid w:val="006244EB"/>
    <w:rsid w:val="00626237"/>
    <w:rsid w:val="00627254"/>
    <w:rsid w:val="00627AC9"/>
    <w:rsid w:val="00634621"/>
    <w:rsid w:val="00636ED3"/>
    <w:rsid w:val="0064170D"/>
    <w:rsid w:val="006455D3"/>
    <w:rsid w:val="00646FE7"/>
    <w:rsid w:val="00647B24"/>
    <w:rsid w:val="00647BB6"/>
    <w:rsid w:val="00654BCA"/>
    <w:rsid w:val="00654DD4"/>
    <w:rsid w:val="00656410"/>
    <w:rsid w:val="00656A09"/>
    <w:rsid w:val="00664F3C"/>
    <w:rsid w:val="00667AFC"/>
    <w:rsid w:val="00667EBF"/>
    <w:rsid w:val="006778E4"/>
    <w:rsid w:val="006816F2"/>
    <w:rsid w:val="00682073"/>
    <w:rsid w:val="00683CA6"/>
    <w:rsid w:val="00691B45"/>
    <w:rsid w:val="00694C5B"/>
    <w:rsid w:val="006A1829"/>
    <w:rsid w:val="006A2168"/>
    <w:rsid w:val="006A4532"/>
    <w:rsid w:val="006A751D"/>
    <w:rsid w:val="006B11D3"/>
    <w:rsid w:val="006B3837"/>
    <w:rsid w:val="006B4199"/>
    <w:rsid w:val="006B61AC"/>
    <w:rsid w:val="006C2997"/>
    <w:rsid w:val="006C35B1"/>
    <w:rsid w:val="006C3E76"/>
    <w:rsid w:val="006C4382"/>
    <w:rsid w:val="006C7DAE"/>
    <w:rsid w:val="006D00E3"/>
    <w:rsid w:val="006D07D2"/>
    <w:rsid w:val="006D28DD"/>
    <w:rsid w:val="006D63EC"/>
    <w:rsid w:val="006D6AEB"/>
    <w:rsid w:val="006E11FB"/>
    <w:rsid w:val="006E27A5"/>
    <w:rsid w:val="006E2C28"/>
    <w:rsid w:val="006E364C"/>
    <w:rsid w:val="006E43CC"/>
    <w:rsid w:val="006F0B39"/>
    <w:rsid w:val="006F2C32"/>
    <w:rsid w:val="006F65CC"/>
    <w:rsid w:val="006F7312"/>
    <w:rsid w:val="006F7C76"/>
    <w:rsid w:val="00700922"/>
    <w:rsid w:val="00701197"/>
    <w:rsid w:val="00702F56"/>
    <w:rsid w:val="007039BC"/>
    <w:rsid w:val="00704D76"/>
    <w:rsid w:val="00707234"/>
    <w:rsid w:val="00710FAC"/>
    <w:rsid w:val="007115E0"/>
    <w:rsid w:val="007219E9"/>
    <w:rsid w:val="00721E1B"/>
    <w:rsid w:val="0073160F"/>
    <w:rsid w:val="00732C9B"/>
    <w:rsid w:val="007357F2"/>
    <w:rsid w:val="00740939"/>
    <w:rsid w:val="00740F99"/>
    <w:rsid w:val="007419D0"/>
    <w:rsid w:val="0074260C"/>
    <w:rsid w:val="00742A1F"/>
    <w:rsid w:val="00744505"/>
    <w:rsid w:val="007453A2"/>
    <w:rsid w:val="00747447"/>
    <w:rsid w:val="00751B0E"/>
    <w:rsid w:val="0075517D"/>
    <w:rsid w:val="00755429"/>
    <w:rsid w:val="00756A25"/>
    <w:rsid w:val="00757A49"/>
    <w:rsid w:val="00762A30"/>
    <w:rsid w:val="00765560"/>
    <w:rsid w:val="007665D2"/>
    <w:rsid w:val="00766821"/>
    <w:rsid w:val="007702A1"/>
    <w:rsid w:val="007705ED"/>
    <w:rsid w:val="0077612B"/>
    <w:rsid w:val="007769A3"/>
    <w:rsid w:val="007801C7"/>
    <w:rsid w:val="00781F39"/>
    <w:rsid w:val="00783269"/>
    <w:rsid w:val="007852FC"/>
    <w:rsid w:val="007855BA"/>
    <w:rsid w:val="00787234"/>
    <w:rsid w:val="00791FF6"/>
    <w:rsid w:val="00792228"/>
    <w:rsid w:val="0079439A"/>
    <w:rsid w:val="00794803"/>
    <w:rsid w:val="00794D1E"/>
    <w:rsid w:val="00796DB5"/>
    <w:rsid w:val="007A04F3"/>
    <w:rsid w:val="007A4CF6"/>
    <w:rsid w:val="007A5742"/>
    <w:rsid w:val="007A64B1"/>
    <w:rsid w:val="007A6B72"/>
    <w:rsid w:val="007B01E6"/>
    <w:rsid w:val="007B0F77"/>
    <w:rsid w:val="007B10E0"/>
    <w:rsid w:val="007B45EE"/>
    <w:rsid w:val="007B4D38"/>
    <w:rsid w:val="007B6408"/>
    <w:rsid w:val="007B731A"/>
    <w:rsid w:val="007B7FE4"/>
    <w:rsid w:val="007C1A98"/>
    <w:rsid w:val="007C255F"/>
    <w:rsid w:val="007D08BC"/>
    <w:rsid w:val="007D1149"/>
    <w:rsid w:val="007D150F"/>
    <w:rsid w:val="007D47F8"/>
    <w:rsid w:val="007D4CB1"/>
    <w:rsid w:val="007D6D1D"/>
    <w:rsid w:val="007E0329"/>
    <w:rsid w:val="007E2076"/>
    <w:rsid w:val="007E61A4"/>
    <w:rsid w:val="007E71BE"/>
    <w:rsid w:val="007F0E50"/>
    <w:rsid w:val="007F2F01"/>
    <w:rsid w:val="007F3E3E"/>
    <w:rsid w:val="007F4673"/>
    <w:rsid w:val="007F53DC"/>
    <w:rsid w:val="00800A88"/>
    <w:rsid w:val="00801258"/>
    <w:rsid w:val="0080179E"/>
    <w:rsid w:val="00802C8E"/>
    <w:rsid w:val="0080427E"/>
    <w:rsid w:val="00804844"/>
    <w:rsid w:val="00804C08"/>
    <w:rsid w:val="00806982"/>
    <w:rsid w:val="00806B60"/>
    <w:rsid w:val="0080746B"/>
    <w:rsid w:val="00807F4C"/>
    <w:rsid w:val="00810760"/>
    <w:rsid w:val="0081156F"/>
    <w:rsid w:val="0081357E"/>
    <w:rsid w:val="00813AB8"/>
    <w:rsid w:val="00814177"/>
    <w:rsid w:val="008159BC"/>
    <w:rsid w:val="00815E44"/>
    <w:rsid w:val="00817D25"/>
    <w:rsid w:val="00821F74"/>
    <w:rsid w:val="0082276A"/>
    <w:rsid w:val="00824233"/>
    <w:rsid w:val="008253EF"/>
    <w:rsid w:val="00831ECE"/>
    <w:rsid w:val="00832F03"/>
    <w:rsid w:val="0083739B"/>
    <w:rsid w:val="0084322F"/>
    <w:rsid w:val="00847B84"/>
    <w:rsid w:val="00852800"/>
    <w:rsid w:val="00860B1B"/>
    <w:rsid w:val="0086300D"/>
    <w:rsid w:val="0086483F"/>
    <w:rsid w:val="0086566E"/>
    <w:rsid w:val="008706D0"/>
    <w:rsid w:val="00870FF2"/>
    <w:rsid w:val="00871003"/>
    <w:rsid w:val="00872FE5"/>
    <w:rsid w:val="00873C41"/>
    <w:rsid w:val="00874456"/>
    <w:rsid w:val="00875625"/>
    <w:rsid w:val="00881F4C"/>
    <w:rsid w:val="00882F3C"/>
    <w:rsid w:val="00887960"/>
    <w:rsid w:val="00890AB3"/>
    <w:rsid w:val="008918A1"/>
    <w:rsid w:val="00892C53"/>
    <w:rsid w:val="00894406"/>
    <w:rsid w:val="008A1293"/>
    <w:rsid w:val="008A1DEA"/>
    <w:rsid w:val="008A350A"/>
    <w:rsid w:val="008A57D8"/>
    <w:rsid w:val="008B2CD3"/>
    <w:rsid w:val="008B5A70"/>
    <w:rsid w:val="008B681C"/>
    <w:rsid w:val="008C07E6"/>
    <w:rsid w:val="008C388E"/>
    <w:rsid w:val="008C3CD1"/>
    <w:rsid w:val="008C5AA2"/>
    <w:rsid w:val="008C6437"/>
    <w:rsid w:val="008D167B"/>
    <w:rsid w:val="008D70D2"/>
    <w:rsid w:val="008E081B"/>
    <w:rsid w:val="008E0BCA"/>
    <w:rsid w:val="008E49AF"/>
    <w:rsid w:val="008E5C8D"/>
    <w:rsid w:val="008E6304"/>
    <w:rsid w:val="008E7ACB"/>
    <w:rsid w:val="008F07E8"/>
    <w:rsid w:val="008F2BF8"/>
    <w:rsid w:val="008F3583"/>
    <w:rsid w:val="008F56E2"/>
    <w:rsid w:val="008F7ACB"/>
    <w:rsid w:val="00902B65"/>
    <w:rsid w:val="00902D0D"/>
    <w:rsid w:val="00905F88"/>
    <w:rsid w:val="00907F04"/>
    <w:rsid w:val="009112EA"/>
    <w:rsid w:val="009117E5"/>
    <w:rsid w:val="009120D7"/>
    <w:rsid w:val="00913152"/>
    <w:rsid w:val="00915FFF"/>
    <w:rsid w:val="009200BC"/>
    <w:rsid w:val="00921930"/>
    <w:rsid w:val="009234D4"/>
    <w:rsid w:val="00923C68"/>
    <w:rsid w:val="00926B48"/>
    <w:rsid w:val="00927BBD"/>
    <w:rsid w:val="00930571"/>
    <w:rsid w:val="00930FF7"/>
    <w:rsid w:val="00931FFD"/>
    <w:rsid w:val="0093322D"/>
    <w:rsid w:val="00936783"/>
    <w:rsid w:val="009372C6"/>
    <w:rsid w:val="009433A7"/>
    <w:rsid w:val="00945A4D"/>
    <w:rsid w:val="00951465"/>
    <w:rsid w:val="00952668"/>
    <w:rsid w:val="00952C2C"/>
    <w:rsid w:val="00953E3A"/>
    <w:rsid w:val="00954788"/>
    <w:rsid w:val="00956370"/>
    <w:rsid w:val="00956F00"/>
    <w:rsid w:val="009601AC"/>
    <w:rsid w:val="00960623"/>
    <w:rsid w:val="00965FD0"/>
    <w:rsid w:val="00966FC9"/>
    <w:rsid w:val="0097208E"/>
    <w:rsid w:val="00972648"/>
    <w:rsid w:val="009775B8"/>
    <w:rsid w:val="00981EE5"/>
    <w:rsid w:val="00982EF4"/>
    <w:rsid w:val="00985744"/>
    <w:rsid w:val="00991277"/>
    <w:rsid w:val="00991EFE"/>
    <w:rsid w:val="00995152"/>
    <w:rsid w:val="00995223"/>
    <w:rsid w:val="00997240"/>
    <w:rsid w:val="009A1CC1"/>
    <w:rsid w:val="009A3E57"/>
    <w:rsid w:val="009A5CA4"/>
    <w:rsid w:val="009A6D89"/>
    <w:rsid w:val="009B2ACE"/>
    <w:rsid w:val="009B355C"/>
    <w:rsid w:val="009B36C7"/>
    <w:rsid w:val="009B4808"/>
    <w:rsid w:val="009B6404"/>
    <w:rsid w:val="009B6D3C"/>
    <w:rsid w:val="009C48C3"/>
    <w:rsid w:val="009C6E62"/>
    <w:rsid w:val="009D14EC"/>
    <w:rsid w:val="009D1EA6"/>
    <w:rsid w:val="009D27DD"/>
    <w:rsid w:val="009D329F"/>
    <w:rsid w:val="009D61B4"/>
    <w:rsid w:val="009E3EF8"/>
    <w:rsid w:val="009E5DA7"/>
    <w:rsid w:val="009E6A0E"/>
    <w:rsid w:val="009E6C9D"/>
    <w:rsid w:val="009E75DD"/>
    <w:rsid w:val="009F05D1"/>
    <w:rsid w:val="009F1D06"/>
    <w:rsid w:val="009F4EA6"/>
    <w:rsid w:val="009F5E7F"/>
    <w:rsid w:val="009F6AA8"/>
    <w:rsid w:val="00A000BE"/>
    <w:rsid w:val="00A019E2"/>
    <w:rsid w:val="00A03400"/>
    <w:rsid w:val="00A065F3"/>
    <w:rsid w:val="00A075EA"/>
    <w:rsid w:val="00A121F3"/>
    <w:rsid w:val="00A1549A"/>
    <w:rsid w:val="00A16169"/>
    <w:rsid w:val="00A1707F"/>
    <w:rsid w:val="00A17DEC"/>
    <w:rsid w:val="00A22C65"/>
    <w:rsid w:val="00A25817"/>
    <w:rsid w:val="00A27045"/>
    <w:rsid w:val="00A35527"/>
    <w:rsid w:val="00A36551"/>
    <w:rsid w:val="00A4085E"/>
    <w:rsid w:val="00A535F0"/>
    <w:rsid w:val="00A557BF"/>
    <w:rsid w:val="00A61EDE"/>
    <w:rsid w:val="00A63269"/>
    <w:rsid w:val="00A6566B"/>
    <w:rsid w:val="00A65824"/>
    <w:rsid w:val="00A677A1"/>
    <w:rsid w:val="00A7144E"/>
    <w:rsid w:val="00A76074"/>
    <w:rsid w:val="00A77210"/>
    <w:rsid w:val="00A87277"/>
    <w:rsid w:val="00A87E7C"/>
    <w:rsid w:val="00A907C7"/>
    <w:rsid w:val="00A93B01"/>
    <w:rsid w:val="00A95844"/>
    <w:rsid w:val="00A95F80"/>
    <w:rsid w:val="00AA3343"/>
    <w:rsid w:val="00AA3537"/>
    <w:rsid w:val="00AA4C70"/>
    <w:rsid w:val="00AA5C2F"/>
    <w:rsid w:val="00AB1DA6"/>
    <w:rsid w:val="00AB2237"/>
    <w:rsid w:val="00AB3A94"/>
    <w:rsid w:val="00AB5B63"/>
    <w:rsid w:val="00AB5FB8"/>
    <w:rsid w:val="00AB67E1"/>
    <w:rsid w:val="00AC52B6"/>
    <w:rsid w:val="00AD116F"/>
    <w:rsid w:val="00AD17B8"/>
    <w:rsid w:val="00AD1A19"/>
    <w:rsid w:val="00AD26EE"/>
    <w:rsid w:val="00AD28CA"/>
    <w:rsid w:val="00AD520E"/>
    <w:rsid w:val="00AD689A"/>
    <w:rsid w:val="00AE0B0E"/>
    <w:rsid w:val="00AE583D"/>
    <w:rsid w:val="00AF3723"/>
    <w:rsid w:val="00AF6897"/>
    <w:rsid w:val="00B1085E"/>
    <w:rsid w:val="00B10A43"/>
    <w:rsid w:val="00B120BF"/>
    <w:rsid w:val="00B12352"/>
    <w:rsid w:val="00B133A5"/>
    <w:rsid w:val="00B14543"/>
    <w:rsid w:val="00B14822"/>
    <w:rsid w:val="00B1492C"/>
    <w:rsid w:val="00B165FE"/>
    <w:rsid w:val="00B1701E"/>
    <w:rsid w:val="00B17062"/>
    <w:rsid w:val="00B173BD"/>
    <w:rsid w:val="00B23FA8"/>
    <w:rsid w:val="00B25753"/>
    <w:rsid w:val="00B2617C"/>
    <w:rsid w:val="00B34B45"/>
    <w:rsid w:val="00B35024"/>
    <w:rsid w:val="00B41ECC"/>
    <w:rsid w:val="00B424D9"/>
    <w:rsid w:val="00B4293E"/>
    <w:rsid w:val="00B430EC"/>
    <w:rsid w:val="00B43FB4"/>
    <w:rsid w:val="00B450EA"/>
    <w:rsid w:val="00B51820"/>
    <w:rsid w:val="00B526E4"/>
    <w:rsid w:val="00B528DD"/>
    <w:rsid w:val="00B53349"/>
    <w:rsid w:val="00B539CB"/>
    <w:rsid w:val="00B53D42"/>
    <w:rsid w:val="00B54CD0"/>
    <w:rsid w:val="00B576EC"/>
    <w:rsid w:val="00B616CA"/>
    <w:rsid w:val="00B62CFE"/>
    <w:rsid w:val="00B632C2"/>
    <w:rsid w:val="00B64F8F"/>
    <w:rsid w:val="00B66E08"/>
    <w:rsid w:val="00B70DCA"/>
    <w:rsid w:val="00B718CC"/>
    <w:rsid w:val="00B73A83"/>
    <w:rsid w:val="00B7726A"/>
    <w:rsid w:val="00B809EF"/>
    <w:rsid w:val="00B8110C"/>
    <w:rsid w:val="00B8235F"/>
    <w:rsid w:val="00B82686"/>
    <w:rsid w:val="00B831E2"/>
    <w:rsid w:val="00B85CD1"/>
    <w:rsid w:val="00B92DEE"/>
    <w:rsid w:val="00B95AAF"/>
    <w:rsid w:val="00B96A5D"/>
    <w:rsid w:val="00B971B6"/>
    <w:rsid w:val="00BA07E7"/>
    <w:rsid w:val="00BA3CCE"/>
    <w:rsid w:val="00BA3D57"/>
    <w:rsid w:val="00BA6530"/>
    <w:rsid w:val="00BB341C"/>
    <w:rsid w:val="00BC00BE"/>
    <w:rsid w:val="00BC4490"/>
    <w:rsid w:val="00BC7DAD"/>
    <w:rsid w:val="00BD1C69"/>
    <w:rsid w:val="00BD33C8"/>
    <w:rsid w:val="00BD4F86"/>
    <w:rsid w:val="00BE11D0"/>
    <w:rsid w:val="00BE3A56"/>
    <w:rsid w:val="00BE6AA4"/>
    <w:rsid w:val="00BF02D1"/>
    <w:rsid w:val="00BF1E56"/>
    <w:rsid w:val="00BF2B10"/>
    <w:rsid w:val="00C0215C"/>
    <w:rsid w:val="00C02C3F"/>
    <w:rsid w:val="00C10175"/>
    <w:rsid w:val="00C10542"/>
    <w:rsid w:val="00C1062D"/>
    <w:rsid w:val="00C10D95"/>
    <w:rsid w:val="00C12926"/>
    <w:rsid w:val="00C13800"/>
    <w:rsid w:val="00C14954"/>
    <w:rsid w:val="00C167B2"/>
    <w:rsid w:val="00C179FE"/>
    <w:rsid w:val="00C17A99"/>
    <w:rsid w:val="00C22AFB"/>
    <w:rsid w:val="00C279F3"/>
    <w:rsid w:val="00C3414A"/>
    <w:rsid w:val="00C407C0"/>
    <w:rsid w:val="00C423E5"/>
    <w:rsid w:val="00C44006"/>
    <w:rsid w:val="00C539C5"/>
    <w:rsid w:val="00C54924"/>
    <w:rsid w:val="00C56443"/>
    <w:rsid w:val="00C6340B"/>
    <w:rsid w:val="00C67C73"/>
    <w:rsid w:val="00C731BE"/>
    <w:rsid w:val="00C7327F"/>
    <w:rsid w:val="00C7397D"/>
    <w:rsid w:val="00C80C34"/>
    <w:rsid w:val="00C815BE"/>
    <w:rsid w:val="00C8761C"/>
    <w:rsid w:val="00C87AD6"/>
    <w:rsid w:val="00C9014D"/>
    <w:rsid w:val="00C90402"/>
    <w:rsid w:val="00C9273F"/>
    <w:rsid w:val="00C930DE"/>
    <w:rsid w:val="00C97158"/>
    <w:rsid w:val="00CA100F"/>
    <w:rsid w:val="00CA1D39"/>
    <w:rsid w:val="00CA43AE"/>
    <w:rsid w:val="00CA4AF3"/>
    <w:rsid w:val="00CA5FD3"/>
    <w:rsid w:val="00CB2438"/>
    <w:rsid w:val="00CB68B6"/>
    <w:rsid w:val="00CB70DE"/>
    <w:rsid w:val="00CB7245"/>
    <w:rsid w:val="00CB760D"/>
    <w:rsid w:val="00CC1FC2"/>
    <w:rsid w:val="00CC4402"/>
    <w:rsid w:val="00CC4D8B"/>
    <w:rsid w:val="00CC7597"/>
    <w:rsid w:val="00CD67A8"/>
    <w:rsid w:val="00CE2440"/>
    <w:rsid w:val="00CE6619"/>
    <w:rsid w:val="00CE6DD5"/>
    <w:rsid w:val="00CF0456"/>
    <w:rsid w:val="00CF46A5"/>
    <w:rsid w:val="00CF6C35"/>
    <w:rsid w:val="00CF789B"/>
    <w:rsid w:val="00D01089"/>
    <w:rsid w:val="00D01306"/>
    <w:rsid w:val="00D02C27"/>
    <w:rsid w:val="00D05275"/>
    <w:rsid w:val="00D06FAC"/>
    <w:rsid w:val="00D11287"/>
    <w:rsid w:val="00D12122"/>
    <w:rsid w:val="00D1794D"/>
    <w:rsid w:val="00D17FF3"/>
    <w:rsid w:val="00D2246D"/>
    <w:rsid w:val="00D232E2"/>
    <w:rsid w:val="00D2583D"/>
    <w:rsid w:val="00D2673C"/>
    <w:rsid w:val="00D27778"/>
    <w:rsid w:val="00D33311"/>
    <w:rsid w:val="00D40219"/>
    <w:rsid w:val="00D40284"/>
    <w:rsid w:val="00D407F4"/>
    <w:rsid w:val="00D41319"/>
    <w:rsid w:val="00D4224F"/>
    <w:rsid w:val="00D428B3"/>
    <w:rsid w:val="00D46E1A"/>
    <w:rsid w:val="00D52D01"/>
    <w:rsid w:val="00D53A2D"/>
    <w:rsid w:val="00D53AF1"/>
    <w:rsid w:val="00D5562F"/>
    <w:rsid w:val="00D55CD6"/>
    <w:rsid w:val="00D60137"/>
    <w:rsid w:val="00D62463"/>
    <w:rsid w:val="00D66733"/>
    <w:rsid w:val="00D67646"/>
    <w:rsid w:val="00D71C42"/>
    <w:rsid w:val="00D7227F"/>
    <w:rsid w:val="00D74B1A"/>
    <w:rsid w:val="00D74D48"/>
    <w:rsid w:val="00D777B2"/>
    <w:rsid w:val="00D857CA"/>
    <w:rsid w:val="00D857D5"/>
    <w:rsid w:val="00D90934"/>
    <w:rsid w:val="00D93007"/>
    <w:rsid w:val="00D96056"/>
    <w:rsid w:val="00D96EDA"/>
    <w:rsid w:val="00DA1F24"/>
    <w:rsid w:val="00DA24FB"/>
    <w:rsid w:val="00DA2C89"/>
    <w:rsid w:val="00DA4A02"/>
    <w:rsid w:val="00DA4E1D"/>
    <w:rsid w:val="00DA5A14"/>
    <w:rsid w:val="00DA5AD7"/>
    <w:rsid w:val="00DA6D90"/>
    <w:rsid w:val="00DA7CC3"/>
    <w:rsid w:val="00DB6970"/>
    <w:rsid w:val="00DC03EB"/>
    <w:rsid w:val="00DC1752"/>
    <w:rsid w:val="00DC66EC"/>
    <w:rsid w:val="00DD0AF3"/>
    <w:rsid w:val="00DD18A9"/>
    <w:rsid w:val="00DD3AEE"/>
    <w:rsid w:val="00DD4F19"/>
    <w:rsid w:val="00DD6AF5"/>
    <w:rsid w:val="00DD7C2B"/>
    <w:rsid w:val="00DE1535"/>
    <w:rsid w:val="00DE243A"/>
    <w:rsid w:val="00DE2F0D"/>
    <w:rsid w:val="00DE45B7"/>
    <w:rsid w:val="00DE5AF0"/>
    <w:rsid w:val="00DE790A"/>
    <w:rsid w:val="00DE793F"/>
    <w:rsid w:val="00DE7E3E"/>
    <w:rsid w:val="00DF0249"/>
    <w:rsid w:val="00DF0452"/>
    <w:rsid w:val="00DF3FA8"/>
    <w:rsid w:val="00DF4FF4"/>
    <w:rsid w:val="00DF5DA6"/>
    <w:rsid w:val="00DF6731"/>
    <w:rsid w:val="00DF7B43"/>
    <w:rsid w:val="00DF7E9B"/>
    <w:rsid w:val="00E00D9E"/>
    <w:rsid w:val="00E02068"/>
    <w:rsid w:val="00E02DC2"/>
    <w:rsid w:val="00E0313F"/>
    <w:rsid w:val="00E04F5D"/>
    <w:rsid w:val="00E05DE4"/>
    <w:rsid w:val="00E07DD5"/>
    <w:rsid w:val="00E12878"/>
    <w:rsid w:val="00E134D0"/>
    <w:rsid w:val="00E14165"/>
    <w:rsid w:val="00E1455A"/>
    <w:rsid w:val="00E16505"/>
    <w:rsid w:val="00E168FD"/>
    <w:rsid w:val="00E21C41"/>
    <w:rsid w:val="00E246C9"/>
    <w:rsid w:val="00E25079"/>
    <w:rsid w:val="00E2623A"/>
    <w:rsid w:val="00E268DF"/>
    <w:rsid w:val="00E27004"/>
    <w:rsid w:val="00E329E1"/>
    <w:rsid w:val="00E35088"/>
    <w:rsid w:val="00E37073"/>
    <w:rsid w:val="00E446C5"/>
    <w:rsid w:val="00E46F86"/>
    <w:rsid w:val="00E51770"/>
    <w:rsid w:val="00E53F9B"/>
    <w:rsid w:val="00E56945"/>
    <w:rsid w:val="00E60623"/>
    <w:rsid w:val="00E6592C"/>
    <w:rsid w:val="00E66C91"/>
    <w:rsid w:val="00E7403A"/>
    <w:rsid w:val="00E74716"/>
    <w:rsid w:val="00E842E8"/>
    <w:rsid w:val="00E9017B"/>
    <w:rsid w:val="00E94A28"/>
    <w:rsid w:val="00E952B8"/>
    <w:rsid w:val="00E97825"/>
    <w:rsid w:val="00EA1FB2"/>
    <w:rsid w:val="00EA465A"/>
    <w:rsid w:val="00EB1038"/>
    <w:rsid w:val="00EB4FA9"/>
    <w:rsid w:val="00EB6174"/>
    <w:rsid w:val="00EB63B2"/>
    <w:rsid w:val="00EB7AA7"/>
    <w:rsid w:val="00ED2C2D"/>
    <w:rsid w:val="00ED557C"/>
    <w:rsid w:val="00ED5A19"/>
    <w:rsid w:val="00ED5C89"/>
    <w:rsid w:val="00EE1D39"/>
    <w:rsid w:val="00EE2330"/>
    <w:rsid w:val="00EE66B6"/>
    <w:rsid w:val="00EE742F"/>
    <w:rsid w:val="00EF2141"/>
    <w:rsid w:val="00F03C7E"/>
    <w:rsid w:val="00F051B9"/>
    <w:rsid w:val="00F10305"/>
    <w:rsid w:val="00F14B59"/>
    <w:rsid w:val="00F14C34"/>
    <w:rsid w:val="00F169D2"/>
    <w:rsid w:val="00F17978"/>
    <w:rsid w:val="00F205D9"/>
    <w:rsid w:val="00F207AE"/>
    <w:rsid w:val="00F21B8D"/>
    <w:rsid w:val="00F34331"/>
    <w:rsid w:val="00F349E5"/>
    <w:rsid w:val="00F372FE"/>
    <w:rsid w:val="00F455B1"/>
    <w:rsid w:val="00F472EC"/>
    <w:rsid w:val="00F56241"/>
    <w:rsid w:val="00F567B4"/>
    <w:rsid w:val="00F6138B"/>
    <w:rsid w:val="00F639DC"/>
    <w:rsid w:val="00F6483E"/>
    <w:rsid w:val="00F657F4"/>
    <w:rsid w:val="00F65A0C"/>
    <w:rsid w:val="00F7199E"/>
    <w:rsid w:val="00F751FE"/>
    <w:rsid w:val="00F7574D"/>
    <w:rsid w:val="00F8247C"/>
    <w:rsid w:val="00F83328"/>
    <w:rsid w:val="00F8497C"/>
    <w:rsid w:val="00F85D3A"/>
    <w:rsid w:val="00F92C1B"/>
    <w:rsid w:val="00F92EC2"/>
    <w:rsid w:val="00F938D1"/>
    <w:rsid w:val="00F965AC"/>
    <w:rsid w:val="00FA0294"/>
    <w:rsid w:val="00FA42A3"/>
    <w:rsid w:val="00FB156B"/>
    <w:rsid w:val="00FB1E42"/>
    <w:rsid w:val="00FB3AD4"/>
    <w:rsid w:val="00FB735A"/>
    <w:rsid w:val="00FB7D28"/>
    <w:rsid w:val="00FB7D62"/>
    <w:rsid w:val="00FC0496"/>
    <w:rsid w:val="00FC1A67"/>
    <w:rsid w:val="00FC2B9D"/>
    <w:rsid w:val="00FC2E3A"/>
    <w:rsid w:val="00FC34DA"/>
    <w:rsid w:val="00FC6ED4"/>
    <w:rsid w:val="00FD2593"/>
    <w:rsid w:val="00FD3459"/>
    <w:rsid w:val="00FE00B0"/>
    <w:rsid w:val="00FE4063"/>
    <w:rsid w:val="00FE4E28"/>
    <w:rsid w:val="00FF011E"/>
    <w:rsid w:val="00FF0A44"/>
    <w:rsid w:val="00FF7CD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E3EBBF"/>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Revzia">
    <w:name w:val="Revision"/>
    <w:hidden/>
    <w:uiPriority w:val="99"/>
    <w:semiHidden/>
    <w:rsid w:val="00627254"/>
    <w:pPr>
      <w:spacing w:after="0" w:line="240" w:lineRule="auto"/>
    </w:pPr>
  </w:style>
  <w:style w:type="paragraph" w:customStyle="1" w:styleId="Char2">
    <w:name w:val="Char2"/>
    <w:basedOn w:val="Normlny"/>
    <w:link w:val="Odkaznapoznmkupodiarou"/>
    <w:qFormat/>
    <w:rsid w:val="00DF5DA6"/>
    <w:pPr>
      <w:spacing w:line="240" w:lineRule="exact"/>
    </w:pPr>
    <w:rPr>
      <w:vertAlign w:val="superscript"/>
    </w:rPr>
  </w:style>
  <w:style w:type="paragraph" w:styleId="Obyajntext">
    <w:name w:val="Plain Text"/>
    <w:basedOn w:val="Normlny"/>
    <w:link w:val="ObyajntextChar"/>
    <w:uiPriority w:val="99"/>
    <w:semiHidden/>
    <w:unhideWhenUsed/>
    <w:rsid w:val="00DF5DA6"/>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DF5DA6"/>
    <w:rPr>
      <w:rFonts w:ascii="Calibri" w:eastAsia="Calibri" w:hAnsi="Calibri" w:cs="Calibri"/>
    </w:rPr>
  </w:style>
  <w:style w:type="paragraph" w:customStyle="1" w:styleId="Default">
    <w:name w:val="Default"/>
    <w:qFormat/>
    <w:rsid w:val="00DF5DA6"/>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DF5DA6"/>
  </w:style>
  <w:style w:type="paragraph" w:customStyle="1" w:styleId="xmsonormal">
    <w:name w:val="x_msonormal"/>
    <w:basedOn w:val="Normlny"/>
    <w:rsid w:val="001D087E"/>
    <w:pPr>
      <w:spacing w:after="0" w:line="240" w:lineRule="auto"/>
    </w:pPr>
    <w:rPr>
      <w:rFonts w:ascii="Calibri" w:hAnsi="Calibri" w:cs="Calibri"/>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249647">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939148198">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ofondy.gov.sk/" TargetMode="External"/><Relationship Id="rId13" Type="http://schemas.openxmlformats.org/officeDocument/2006/relationships/hyperlink" Target="https://www.uvo.gov.sk/metodika-vzdelavanie/tematicke-materialy/spolocensky-zodpovedne-verejne-obstaravanie" TargetMode="External"/><Relationship Id="rId18" Type="http://schemas.openxmlformats.org/officeDocument/2006/relationships/hyperlink" Target="https://www.mfsr.sk/sk/financne-vztahy-eu/povstupove-fondy-eu/programove-obdobie-2021-2027/prirucka-k-financnemu-riadeniu-fondov-eu-programove-obdobie-2021-2027/"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urofondy.gov.sk/dokumenty-a-publikacie/metodicke-dokumenty/" TargetMode="External"/><Relationship Id="rId34"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17" Type="http://schemas.openxmlformats.org/officeDocument/2006/relationships/hyperlink" Target="http://www.eurofondy.gov.sk"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slovensko.sk" TargetMode="External"/><Relationship Id="rId20"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cpv.mirri.gov.sk/stranka/dokumenty-na-stiahnutie" TargetMode="External"/><Relationship Id="rId23" Type="http://schemas.openxmlformats.org/officeDocument/2006/relationships/hyperlink" Target="https://www.eurofondy.gov.sk/dokumenty-a-publikacie/metodicke-dokumenty/" TargetMode="Externa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mailto:projektytp@mirri.gov.sk"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www.eurofondy.gov.sk/dokumenty-a-publikacie/dokumenty/" TargetMode="External"/><Relationship Id="rId22" Type="http://schemas.openxmlformats.org/officeDocument/2006/relationships/hyperlink" Target="https://www.eurofondy.gov.sk/dokumenty-a-publikacie/metodicke-dokumenty/" TargetMode="External"/><Relationship Id="rId27" Type="http://schemas.openxmlformats.org/officeDocument/2006/relationships/theme" Target="theme/theme1.xml"/><Relationship Id="rId35" Type="http://schemas.microsoft.com/office/2016/09/relationships/commentsIds" Target="commentsIds.xm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dokumenty-a-publikacie/metodicke-dokumenty/" TargetMode="External"/><Relationship Id="rId7" Type="http://schemas.openxmlformats.org/officeDocument/2006/relationships/hyperlink" Target="https://helpdesk.datacentrum.sk/index.do"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6" Type="http://schemas.openxmlformats.org/officeDocument/2006/relationships/hyperlink" Target="mailto:itms@datacentrum.sk" TargetMode="External"/><Relationship Id="rId5" Type="http://schemas.openxmlformats.org/officeDocument/2006/relationships/hyperlink" Target="https://www.mpsvr.sk/files/slovensky/uvod/legislativa/socialna-pomoc-podpora/dohovor-osn-pravach-osob-so-zdravotnym-postihnutim-opcny-protokol-sk-aj.pdf" TargetMode="External"/><Relationship Id="rId4" Type="http://schemas.openxmlformats.org/officeDocument/2006/relationships/hyperlink" Target="https://www.eurofondy.gov.sk/wp-content/uploads/2022/06/Nariadenie-2021-1060-CELEX_32021R1060_SK_TXT.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63D52A-DE1A-4FB8-9A91-56F7D04CA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13</Pages>
  <Words>4401</Words>
  <Characters>25092</Characters>
  <Application>Microsoft Office Word</Application>
  <DocSecurity>0</DocSecurity>
  <Lines>209</Lines>
  <Paragraphs>58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29435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Polák, Ondrej</cp:lastModifiedBy>
  <cp:revision>9</cp:revision>
  <cp:lastPrinted>2025-04-10T12:32:00Z</cp:lastPrinted>
  <dcterms:created xsi:type="dcterms:W3CDTF">2025-04-24T10:59:00Z</dcterms:created>
  <dcterms:modified xsi:type="dcterms:W3CDTF">2025-04-24T15:16:00Z</dcterms:modified>
</cp:coreProperties>
</file>