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D37" w:rsidRDefault="00777D37" w:rsidP="00777D37">
      <w:pPr>
        <w:spacing w:after="0"/>
        <w:jc w:val="right"/>
        <w:rPr>
          <w:rFonts w:ascii="Arial" w:hAnsi="Arial" w:cs="Arial"/>
          <w:color w:val="0070C0"/>
          <w:sz w:val="20"/>
          <w:szCs w:val="20"/>
        </w:rPr>
      </w:pPr>
      <w:bookmarkStart w:id="0" w:name="_Hlk92805112"/>
      <w:bookmarkStart w:id="1" w:name="_Hlk84853758"/>
      <w:bookmarkStart w:id="2" w:name="_Hlk83888328"/>
      <w:bookmarkStart w:id="3" w:name="_Hlk82512130"/>
      <w:bookmarkEnd w:id="0"/>
    </w:p>
    <w:p w:rsidR="00777D37" w:rsidRDefault="00777D37" w:rsidP="00777D37">
      <w:pPr>
        <w:spacing w:after="0"/>
        <w:jc w:val="right"/>
        <w:rPr>
          <w:rFonts w:ascii="Arial" w:hAnsi="Arial" w:cs="Arial"/>
          <w:color w:val="0070C0"/>
          <w:sz w:val="20"/>
          <w:szCs w:val="20"/>
        </w:rPr>
      </w:pPr>
    </w:p>
    <w:p w:rsidR="00777D37" w:rsidRDefault="00777D37" w:rsidP="00777D37">
      <w:pPr>
        <w:spacing w:after="0"/>
        <w:jc w:val="right"/>
        <w:rPr>
          <w:rFonts w:ascii="Arial" w:hAnsi="Arial" w:cs="Arial"/>
          <w:color w:val="0070C0"/>
          <w:sz w:val="20"/>
          <w:szCs w:val="20"/>
        </w:rPr>
      </w:pPr>
    </w:p>
    <w:p w:rsidR="00777D37" w:rsidRPr="00A0374D" w:rsidRDefault="00777D37" w:rsidP="00777D37">
      <w:pPr>
        <w:spacing w:after="0"/>
        <w:jc w:val="right"/>
        <w:rPr>
          <w:rFonts w:ascii="Arial" w:hAnsi="Arial" w:cs="Arial"/>
          <w:color w:val="0070C0"/>
          <w:sz w:val="20"/>
          <w:szCs w:val="20"/>
        </w:rPr>
      </w:pPr>
      <w:r w:rsidRPr="00A0374D">
        <w:rPr>
          <w:rFonts w:ascii="Arial" w:hAnsi="Arial" w:cs="Arial"/>
          <w:color w:val="0070C0"/>
          <w:sz w:val="20"/>
          <w:szCs w:val="20"/>
        </w:rPr>
        <w:t>Príloha č. 7</w:t>
      </w:r>
    </w:p>
    <w:bookmarkEnd w:id="1"/>
    <w:bookmarkEnd w:id="2"/>
    <w:p w:rsidR="00777D37" w:rsidRPr="00A0374D" w:rsidRDefault="00777D37" w:rsidP="00777D37">
      <w:pPr>
        <w:spacing w:after="0"/>
        <w:jc w:val="center"/>
        <w:rPr>
          <w:rFonts w:ascii="Arial" w:hAnsi="Arial" w:cs="Arial"/>
        </w:rPr>
      </w:pPr>
    </w:p>
    <w:p w:rsidR="00777D37" w:rsidRPr="00A0374D" w:rsidRDefault="00777D37" w:rsidP="00777D37">
      <w:pPr>
        <w:spacing w:after="0"/>
        <w:jc w:val="center"/>
        <w:rPr>
          <w:rFonts w:ascii="Arial Narrow" w:hAnsi="Arial Narrow" w:cs="Arial"/>
          <w:b/>
        </w:rPr>
      </w:pPr>
      <w:r w:rsidRPr="00A0374D">
        <w:rPr>
          <w:rFonts w:ascii="Arial Narrow" w:hAnsi="Arial Narrow" w:cs="Arial"/>
          <w:b/>
        </w:rPr>
        <w:t>Manuál</w:t>
      </w:r>
      <w:bookmarkEnd w:id="3"/>
      <w:r w:rsidRPr="00A0374D">
        <w:rPr>
          <w:rFonts w:ascii="Arial Narrow" w:hAnsi="Arial Narrow" w:cs="Arial"/>
          <w:b/>
        </w:rPr>
        <w:t xml:space="preserve"> k výzve </w:t>
      </w:r>
    </w:p>
    <w:p w:rsidR="00777D37" w:rsidRPr="00A0374D" w:rsidRDefault="00777D37" w:rsidP="00777D37">
      <w:pPr>
        <w:spacing w:after="0"/>
        <w:jc w:val="center"/>
        <w:rPr>
          <w:rFonts w:ascii="Arial Narrow" w:hAnsi="Arial Narrow" w:cs="Arial"/>
        </w:rPr>
      </w:pPr>
      <w:r w:rsidRPr="00A0374D">
        <w:rPr>
          <w:rFonts w:ascii="Arial Narrow" w:hAnsi="Arial Narrow" w:cs="Arial"/>
        </w:rPr>
        <w:t xml:space="preserve">na predloženie žiadostí o poskytnutie prostriedkov mechanizmu </w:t>
      </w:r>
    </w:p>
    <w:p w:rsidR="00777D37" w:rsidRPr="00A0374D" w:rsidRDefault="00777D37" w:rsidP="00777D37">
      <w:pPr>
        <w:spacing w:after="0"/>
        <w:jc w:val="center"/>
        <w:rPr>
          <w:rFonts w:ascii="Arial Narrow" w:hAnsi="Arial Narrow" w:cs="Arial"/>
        </w:rPr>
      </w:pPr>
      <w:r w:rsidRPr="00A0374D">
        <w:rPr>
          <w:rFonts w:ascii="Arial Narrow" w:hAnsi="Arial Narrow" w:cs="Arial"/>
        </w:rPr>
        <w:t>na podporu obnovy a odolnosti na projekt</w:t>
      </w:r>
    </w:p>
    <w:p w:rsidR="00777D37" w:rsidRPr="00A0374D" w:rsidRDefault="00777D37" w:rsidP="00777D37">
      <w:pPr>
        <w:spacing w:after="0"/>
        <w:jc w:val="center"/>
        <w:rPr>
          <w:rFonts w:ascii="Arial Narrow" w:hAnsi="Arial Narrow" w:cs="Arial"/>
          <w:b/>
        </w:rPr>
      </w:pPr>
      <w:r w:rsidRPr="00A0374D">
        <w:rPr>
          <w:rFonts w:ascii="Arial Narrow" w:hAnsi="Arial Narrow" w:cs="Arial"/>
          <w:b/>
        </w:rPr>
        <w:t>Učitelia pre 21. storočie</w:t>
      </w:r>
    </w:p>
    <w:p w:rsidR="00777D37" w:rsidRPr="00A0374D" w:rsidRDefault="00777D37" w:rsidP="00777D37">
      <w:pPr>
        <w:spacing w:after="0"/>
        <w:rPr>
          <w:rFonts w:ascii="Arial Narrow" w:hAnsi="Arial Narrow" w:cs="Arial"/>
        </w:rPr>
      </w:pPr>
    </w:p>
    <w:p w:rsidR="00777D37" w:rsidRPr="00A0374D" w:rsidRDefault="00777D37" w:rsidP="00777D37">
      <w:pPr>
        <w:spacing w:after="0"/>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D9D9D9" w:themeFill="background1" w:themeFillShade="D9"/>
          </w:tcPr>
          <w:p w:rsidR="00777D37" w:rsidRPr="00A0374D" w:rsidRDefault="00777D37" w:rsidP="00D874CF">
            <w:pPr>
              <w:jc w:val="center"/>
              <w:rPr>
                <w:rFonts w:ascii="Arial Narrow" w:hAnsi="Arial Narrow" w:cs="Arial"/>
                <w:b/>
              </w:rPr>
            </w:pPr>
            <w:r w:rsidRPr="00A0374D">
              <w:rPr>
                <w:rFonts w:ascii="Arial Narrow" w:hAnsi="Arial Narrow" w:cs="Arial"/>
                <w:b/>
              </w:rPr>
              <w:t>Úvod – cieľ výzvy</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0"/>
        <w:jc w:val="both"/>
        <w:rPr>
          <w:rFonts w:ascii="Arial Narrow" w:hAnsi="Arial Narrow" w:cs="Arial"/>
        </w:rPr>
      </w:pPr>
      <w:bookmarkStart w:id="4" w:name="_Hlk92894210"/>
      <w:r w:rsidRPr="00A0374D">
        <w:rPr>
          <w:rFonts w:ascii="Arial Narrow" w:hAnsi="Arial Narrow" w:cs="Arial"/>
        </w:rPr>
        <w:t>Hlavným cieľom Komponentu 7 Plánu obnovy a odolnosti: Vzdelávanie pre 21. storočie pre základné a stredné školstvo je poskytnúť žiakom vzdelanie, ktoré je prispôsobené potrebám súčasnej spoločnosti.</w:t>
      </w:r>
    </w:p>
    <w:p w:rsidR="00777D37" w:rsidRPr="00A0374D" w:rsidRDefault="00777D37" w:rsidP="00777D37">
      <w:pPr>
        <w:spacing w:after="0"/>
        <w:jc w:val="both"/>
        <w:rPr>
          <w:rFonts w:ascii="Arial Narrow" w:hAnsi="Arial Narrow" w:cs="Arial"/>
        </w:rPr>
      </w:pPr>
      <w:bookmarkStart w:id="5" w:name="_Hlk93501261"/>
      <w:r w:rsidRPr="00A0374D">
        <w:rPr>
          <w:rFonts w:ascii="Arial Narrow" w:hAnsi="Arial Narrow" w:cs="Arial"/>
        </w:rPr>
        <w:t xml:space="preserve">Pripravovaná kurikulárna reforma vytvorí nový obsah vzdelávania. </w:t>
      </w:r>
      <w:bookmarkEnd w:id="5"/>
      <w:r w:rsidRPr="00A0374D">
        <w:rPr>
          <w:rFonts w:ascii="Arial Narrow" w:hAnsi="Arial Narrow" w:cs="Arial"/>
        </w:rPr>
        <w:t xml:space="preserve">Výučba bude namiesto odovzdávania hotovej informácie vytvárať situácie, pri ktorých žiaci môžu informácie interpretovať v konfrontácii s reálnou skúsenosťou. </w:t>
      </w:r>
    </w:p>
    <w:p w:rsidR="00777D37" w:rsidRPr="00A0374D" w:rsidRDefault="00777D37" w:rsidP="00777D37">
      <w:pPr>
        <w:spacing w:after="0"/>
        <w:jc w:val="both"/>
        <w:rPr>
          <w:rFonts w:ascii="Arial Narrow" w:hAnsi="Arial Narrow" w:cs="Arial"/>
        </w:rPr>
      </w:pPr>
      <w:r w:rsidRPr="00A0374D">
        <w:rPr>
          <w:rFonts w:ascii="Arial Narrow" w:hAnsi="Arial Narrow" w:cs="Arial"/>
        </w:rPr>
        <w:t>Reforma posilní kvalitu zručností pedagogických zamestnancov a odborných zamestnancov (ďalej: PZ a OZ) základných škôl, bude ich motivovať k celoživotnému profesijnému rozvoju. Dôraz sa bude klásť aj na inkluzívne vzdelávanie. Súčasťou je zmena v príprave učiteľov tak, aby boli schopní aplikovať zmeny z reformy v každodennej praxi.</w:t>
      </w:r>
    </w:p>
    <w:p w:rsidR="00777D37" w:rsidRPr="00A0374D" w:rsidRDefault="00777D37" w:rsidP="00777D37">
      <w:pPr>
        <w:spacing w:after="0"/>
        <w:jc w:val="both"/>
        <w:rPr>
          <w:rFonts w:ascii="Arial Narrow" w:hAnsi="Arial Narrow" w:cs="Arial"/>
        </w:rPr>
      </w:pPr>
      <w:r w:rsidRPr="00A0374D">
        <w:rPr>
          <w:rFonts w:ascii="Arial Narrow" w:hAnsi="Arial Narrow" w:cs="Arial"/>
        </w:rPr>
        <w:t>V súčasnosti v oblasti kurikula existuje slabá prepojenosť medzi centrálnou a školskou úrovňou, čo oslabuje možnosti reformy obsahu vzdelávania. Regionálna úroveň kurikulárneho manažmentu nebola dodnes vybudovaná, čo znižuje efektívnosť implementácie zmien obsahu vzdelávania. V regiónoch chýbajú kontaktné miesta pre učiteľov, na ktoré by sa mohli obrátiť so svojimi otázkami pri zavádzaní nového kurikula, čo bolo v minulosti jednou z prekážok úspešnej realizácie reforiem kurikula.</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Za účelom vytvorenia a začatia implementácie kurikula do vzdelávacieho systému je cieľom Ministerstva školstva, vedy, výskumu a športu SR (ďalej: vykonávateľa) na regionálnej úrovni podporiť vznik multisektorových partnerstiev (školy, samosprávy, mimovládne organizácie, podniky). Tieto partnerstvá by mali vo všetkých regiónoch zriadiť a prevádzkovať regionálne centrum podpory učiteľov (ďalej: regionálne centrum) – ako ten chýbajúci kontaktný článok medzi učiteľmi a vykonávateľom a jeho priamo riadenými organizáciami. Úlohou regionálnych centier bude zároveň poskytovanie podpory PZ a OZ pri aplikácii princípov a cieľov kurikulárnej reformy v každodennej praxi a v procese celoživotného profesijného rozvoja prostredníctvom mentoringu, poradenstva a konzultačných činností. </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Nástrojom na podporu vytvárania regionálnych partnerstiev zo strany vykonávateľa je finančná podpora vzniku a činnosti regionálnych centier z prostriedkov POO. Prijímateľom finančnej podpory bude jedna z organizácií vytvárajúcich regionálne partnerstvo. Počet regionálnych partnerov, s ktorými má žiadateľ o podporu preukázateľne nadviazanú spoluprácu a ich štruktúra bude jedným z najdôležitejších kritérií vo výberovom procese. </w:t>
      </w:r>
    </w:p>
    <w:p w:rsidR="00777D37" w:rsidRPr="00A0374D" w:rsidRDefault="00777D37" w:rsidP="00777D37">
      <w:pPr>
        <w:spacing w:after="0"/>
        <w:jc w:val="both"/>
        <w:rPr>
          <w:rFonts w:ascii="Arial Narrow" w:hAnsi="Arial Narrow" w:cs="Arial"/>
          <w:u w:val="single"/>
        </w:rPr>
      </w:pPr>
    </w:p>
    <w:p w:rsidR="00777D37" w:rsidRPr="00A0374D" w:rsidRDefault="00777D37" w:rsidP="00777D37">
      <w:pPr>
        <w:spacing w:after="0"/>
        <w:jc w:val="both"/>
        <w:rPr>
          <w:rFonts w:ascii="Arial Narrow" w:hAnsi="Arial Narrow" w:cs="Arial"/>
          <w:u w:val="single"/>
        </w:rPr>
      </w:pPr>
      <w:r w:rsidRPr="00A0374D">
        <w:rPr>
          <w:rFonts w:ascii="Arial Narrow" w:hAnsi="Arial Narrow" w:cs="Arial"/>
          <w:u w:val="single"/>
        </w:rPr>
        <w:t xml:space="preserve">Ciele výzvy: </w:t>
      </w:r>
    </w:p>
    <w:p w:rsidR="00777D37" w:rsidRPr="00A0374D" w:rsidRDefault="00777D37" w:rsidP="00777D37">
      <w:pPr>
        <w:pStyle w:val="Odsekzoznamu"/>
        <w:numPr>
          <w:ilvl w:val="0"/>
          <w:numId w:val="20"/>
        </w:numPr>
        <w:spacing w:after="0"/>
        <w:ind w:left="426" w:hanging="426"/>
        <w:jc w:val="both"/>
        <w:rPr>
          <w:rFonts w:ascii="Arial Narrow" w:hAnsi="Arial Narrow" w:cs="Arial"/>
        </w:rPr>
      </w:pPr>
      <w:r w:rsidRPr="00A0374D">
        <w:rPr>
          <w:rFonts w:ascii="Arial Narrow" w:hAnsi="Arial Narrow" w:cs="Arial"/>
        </w:rPr>
        <w:t>Vytvoriť regionálne partnerstvá na podporu implementácie princípov a cieľov nového kurikula základného vzdelávania prostredníctvom regionálnych centier na podporu učiteľov.</w:t>
      </w:r>
    </w:p>
    <w:p w:rsidR="00777D37" w:rsidRPr="00A0374D" w:rsidRDefault="00777D37" w:rsidP="00777D37">
      <w:pPr>
        <w:pStyle w:val="Odsekzoznamu"/>
        <w:numPr>
          <w:ilvl w:val="0"/>
          <w:numId w:val="20"/>
        </w:numPr>
        <w:spacing w:after="0"/>
        <w:ind w:left="426" w:hanging="426"/>
        <w:jc w:val="both"/>
        <w:rPr>
          <w:rFonts w:ascii="Arial Narrow" w:hAnsi="Arial Narrow" w:cs="Arial"/>
        </w:rPr>
      </w:pPr>
      <w:r w:rsidRPr="00A0374D">
        <w:rPr>
          <w:rFonts w:ascii="Arial Narrow" w:hAnsi="Arial Narrow" w:cs="Arial"/>
        </w:rPr>
        <w:t>Podporiť profesionálnu prípravu pedagogických lídrov v regiónoch.</w:t>
      </w:r>
    </w:p>
    <w:p w:rsidR="00777D37" w:rsidRPr="00A0374D" w:rsidRDefault="00777D37" w:rsidP="00777D37">
      <w:pPr>
        <w:pStyle w:val="Odsekzoznamu"/>
        <w:numPr>
          <w:ilvl w:val="0"/>
          <w:numId w:val="20"/>
        </w:numPr>
        <w:spacing w:after="0"/>
        <w:ind w:left="426" w:hanging="426"/>
        <w:jc w:val="both"/>
        <w:rPr>
          <w:rFonts w:ascii="Arial Narrow" w:hAnsi="Arial Narrow" w:cs="Arial"/>
        </w:rPr>
      </w:pPr>
      <w:r w:rsidRPr="00A0374D">
        <w:rPr>
          <w:rFonts w:ascii="Arial Narrow" w:hAnsi="Arial Narrow" w:cs="Arial"/>
        </w:rPr>
        <w:t>Zabezpečiť podporu pre učiteľov v regiónoch pri implementácii nového kurikula základného vzdelávania formou mentoringu a poradenstva.</w:t>
      </w:r>
    </w:p>
    <w:p w:rsidR="00777D37" w:rsidRPr="00A0374D" w:rsidRDefault="00777D37" w:rsidP="00777D37">
      <w:pPr>
        <w:spacing w:after="0"/>
        <w:jc w:val="both"/>
        <w:rPr>
          <w:rFonts w:ascii="Arial Narrow" w:hAnsi="Arial Narrow" w:cs="Arial"/>
          <w:sz w:val="18"/>
          <w:szCs w:val="18"/>
          <w:vertAlign w:val="superscript"/>
        </w:rPr>
      </w:pPr>
    </w:p>
    <w:p w:rsidR="00777D37" w:rsidRPr="00A0374D" w:rsidRDefault="00777D37" w:rsidP="00777D37">
      <w:pPr>
        <w:spacing w:after="0"/>
        <w:jc w:val="both"/>
        <w:rPr>
          <w:rFonts w:ascii="Arial Narrow" w:hAnsi="Arial Narrow" w:cs="Arial"/>
        </w:rPr>
      </w:pPr>
      <w:r w:rsidRPr="00A0374D">
        <w:rPr>
          <w:rFonts w:ascii="Arial Narrow" w:hAnsi="Arial Narrow" w:cs="Arial"/>
          <w:u w:val="single"/>
        </w:rPr>
        <w:t>Cieľový stav</w:t>
      </w:r>
      <w:r w:rsidRPr="00A0374D">
        <w:rPr>
          <w:rFonts w:ascii="Arial Narrow" w:hAnsi="Arial Narrow" w:cs="Arial"/>
        </w:rPr>
        <w:t>: Výsledkom troch kôl výzvy je vznik postupne 40 regionálnych centier  (v priemere jedno centrum na dva okresy) s priemerne 10 členným tímom mentorov zloženým zo zainteresovaných aktérov (učiteľov, riaditeľov škôl, odborníkov v oblasti  vzdelávania detí, mládeže  a  dospelých, expertov  z tretieho  sektora  a odborníkov z fakúlt pripravujúcich učiteľov v danom regióne). Centrá budú lokalizované po celom Slovensku tak, aby mal každý učiteľ vo svojom regióne dostupné aspoň jedno takéto centrum, a aby školy v okolí centier vytvárali spolupracujúcu sieť škôl.</w:t>
      </w:r>
    </w:p>
    <w:p w:rsidR="00777D37" w:rsidRPr="00A0374D" w:rsidRDefault="00777D37" w:rsidP="00777D37">
      <w:pPr>
        <w:spacing w:before="120" w:after="0"/>
        <w:jc w:val="both"/>
        <w:rPr>
          <w:rFonts w:ascii="Arial Narrow" w:hAnsi="Arial Narrow" w:cs="Arial"/>
        </w:rPr>
      </w:pPr>
      <w:bookmarkStart w:id="6" w:name="_Hlk92894351"/>
      <w:bookmarkEnd w:id="4"/>
      <w:r w:rsidRPr="00A0374D">
        <w:rPr>
          <w:rFonts w:ascii="Arial Narrow" w:hAnsi="Arial Narrow" w:cs="Arial"/>
          <w:u w:val="single"/>
        </w:rPr>
        <w:t>Cieľom výzvy v 3. kole</w:t>
      </w:r>
      <w:r w:rsidRPr="00A0374D">
        <w:rPr>
          <w:rFonts w:ascii="Arial Narrow" w:hAnsi="Arial Narrow" w:cs="Arial"/>
        </w:rPr>
        <w:t xml:space="preserve"> je vytvorenie posledných 8 regionálnych centier v zmysle platných míľnikov Plánu obnovy a odolnosti, ktorých úlohou je v partnerskej spolupráci s ministerstvom podporiť školy a školské zariadenia v danom </w:t>
      </w:r>
      <w:r w:rsidRPr="00A0374D">
        <w:rPr>
          <w:rFonts w:ascii="Arial Narrow" w:hAnsi="Arial Narrow" w:cs="Arial"/>
        </w:rPr>
        <w:lastRenderedPageBreak/>
        <w:t>regióne v procese aplikácie nových foriem metód vyučovania a výchovy na školách prostredníctvom mentoringu pedagogických zamestnancov.</w:t>
      </w:r>
      <w:bookmarkEnd w:id="6"/>
    </w:p>
    <w:p w:rsidR="00777D37" w:rsidRPr="00A0374D" w:rsidRDefault="00777D37" w:rsidP="00777D37">
      <w:pPr>
        <w:spacing w:after="0"/>
        <w:rPr>
          <w:rFonts w:ascii="Arial" w:hAnsi="Arial"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D9D9D9" w:themeFill="background1" w:themeFillShade="D9"/>
          </w:tcPr>
          <w:p w:rsidR="00777D37" w:rsidRPr="00A0374D" w:rsidRDefault="00777D37" w:rsidP="00D874CF">
            <w:pPr>
              <w:jc w:val="center"/>
              <w:rPr>
                <w:rFonts w:ascii="Arial" w:hAnsi="Arial" w:cs="Arial"/>
              </w:rPr>
            </w:pPr>
            <w:r w:rsidRPr="00A0374D">
              <w:rPr>
                <w:rFonts w:ascii="Arial" w:hAnsi="Arial" w:cs="Arial"/>
                <w:b/>
              </w:rPr>
              <w:t>Základné informácie</w:t>
            </w:r>
          </w:p>
        </w:tc>
      </w:tr>
    </w:tbl>
    <w:p w:rsidR="00777D37" w:rsidRPr="00A0374D" w:rsidRDefault="00777D37" w:rsidP="00777D37">
      <w:pPr>
        <w:spacing w:after="0"/>
        <w:rPr>
          <w:rFonts w:ascii="Arial Narrow" w:hAnsi="Arial Narrow" w:cs="Arial"/>
          <w:b/>
        </w:rPr>
      </w:pP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Program sa bude realizovať v 3 kolách. Výzva na 3. kolo sa zverejní 11. 09. 2023 a uzávierka výzvy je 30. 11. 2023 o 23:59. </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Na 3. kolo výzvy je vyčlenených celkom 1 535 640 EUR. Výsledkom 3. kola výzvy je podpora regionálnych partnerstiev a zriadenie regionálnych centier podpory učiteľov v 8 regiónoch z celkového počtu 8 v zmysle platných míľnikov POO. Prostriedky mechanizmu v tomto kole výzvy budú poskytované na dobu 1 rok (do 31. 08. 2025). Po skončení implementačného obdobia Plánu obnovy a odolnosti SR budú regionálne centrá financované z iných zdrojov (podrobnejšie v časti Udržateľnosť projektu). </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Tabuľka č. 1: Indikatívna výška prostriedkov pre jednotlivé regióny závisí od cieľového počtu mentorov:</w:t>
      </w:r>
    </w:p>
    <w:tbl>
      <w:tblPr>
        <w:tblW w:w="9072" w:type="dxa"/>
        <w:tblInd w:w="-10" w:type="dxa"/>
        <w:tblCellMar>
          <w:left w:w="70" w:type="dxa"/>
          <w:right w:w="70" w:type="dxa"/>
        </w:tblCellMar>
        <w:tblLook w:val="04A0" w:firstRow="1" w:lastRow="0" w:firstColumn="1" w:lastColumn="0" w:noHBand="0" w:noVBand="1"/>
      </w:tblPr>
      <w:tblGrid>
        <w:gridCol w:w="10"/>
        <w:gridCol w:w="1290"/>
        <w:gridCol w:w="36"/>
        <w:gridCol w:w="4320"/>
        <w:gridCol w:w="1164"/>
        <w:gridCol w:w="36"/>
        <w:gridCol w:w="2216"/>
      </w:tblGrid>
      <w:tr w:rsidR="00777D37" w:rsidRPr="00A0374D" w:rsidTr="00D874CF">
        <w:trPr>
          <w:gridBefore w:val="1"/>
          <w:wBefore w:w="10" w:type="dxa"/>
          <w:trHeight w:val="1300"/>
        </w:trPr>
        <w:tc>
          <w:tcPr>
            <w:tcW w:w="1326" w:type="dxa"/>
            <w:gridSpan w:val="2"/>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777D37" w:rsidRPr="00A0374D" w:rsidRDefault="00777D37" w:rsidP="00D874CF">
            <w:pPr>
              <w:spacing w:after="0" w:line="240" w:lineRule="auto"/>
              <w:jc w:val="center"/>
              <w:rPr>
                <w:rFonts w:ascii="Arial Narrow" w:eastAsia="Times New Roman" w:hAnsi="Arial Narrow" w:cs="Arial"/>
                <w:b/>
                <w:bCs/>
                <w:color w:val="000000"/>
                <w:lang w:eastAsia="sk-SK"/>
              </w:rPr>
            </w:pPr>
            <w:r w:rsidRPr="00A0374D">
              <w:rPr>
                <w:rFonts w:ascii="Arial Narrow" w:eastAsia="Times New Roman" w:hAnsi="Arial Narrow" w:cs="Arial"/>
                <w:b/>
                <w:bCs/>
                <w:color w:val="000000"/>
                <w:lang w:eastAsia="sk-SK"/>
              </w:rPr>
              <w:t>Kraj</w:t>
            </w:r>
          </w:p>
        </w:tc>
        <w:tc>
          <w:tcPr>
            <w:tcW w:w="4320" w:type="dxa"/>
            <w:tcBorders>
              <w:top w:val="single" w:sz="8" w:space="0" w:color="auto"/>
              <w:left w:val="nil"/>
              <w:bottom w:val="single" w:sz="4" w:space="0" w:color="auto"/>
              <w:right w:val="single" w:sz="4" w:space="0" w:color="auto"/>
            </w:tcBorders>
            <w:shd w:val="clear" w:color="000000" w:fill="D9D9D9"/>
            <w:vAlign w:val="center"/>
            <w:hideMark/>
          </w:tcPr>
          <w:p w:rsidR="00777D37" w:rsidRPr="00A0374D" w:rsidRDefault="00777D37" w:rsidP="00D874CF">
            <w:pPr>
              <w:spacing w:after="0" w:line="240" w:lineRule="auto"/>
              <w:jc w:val="center"/>
              <w:rPr>
                <w:rFonts w:ascii="Arial Narrow" w:eastAsia="Times New Roman" w:hAnsi="Arial Narrow" w:cs="Arial"/>
                <w:b/>
                <w:bCs/>
                <w:color w:val="000000"/>
                <w:lang w:eastAsia="sk-SK"/>
              </w:rPr>
            </w:pPr>
            <w:r w:rsidRPr="00A0374D">
              <w:rPr>
                <w:rFonts w:ascii="Arial Narrow" w:eastAsia="Times New Roman" w:hAnsi="Arial Narrow" w:cs="Arial"/>
                <w:b/>
                <w:bCs/>
                <w:color w:val="000000"/>
                <w:lang w:eastAsia="sk-SK"/>
              </w:rPr>
              <w:t xml:space="preserve">Regionálne centrum podpory </w:t>
            </w:r>
          </w:p>
        </w:tc>
        <w:tc>
          <w:tcPr>
            <w:tcW w:w="1200" w:type="dxa"/>
            <w:gridSpan w:val="2"/>
            <w:tcBorders>
              <w:top w:val="single" w:sz="4" w:space="0" w:color="auto"/>
              <w:left w:val="nil"/>
              <w:bottom w:val="single" w:sz="4" w:space="0" w:color="auto"/>
              <w:right w:val="single" w:sz="4" w:space="0" w:color="auto"/>
            </w:tcBorders>
            <w:shd w:val="clear" w:color="000000" w:fill="D9D9D9"/>
            <w:vAlign w:val="center"/>
            <w:hideMark/>
          </w:tcPr>
          <w:p w:rsidR="00777D37" w:rsidRPr="00A0374D" w:rsidRDefault="00777D37" w:rsidP="00D874CF">
            <w:pPr>
              <w:spacing w:after="0" w:line="240" w:lineRule="auto"/>
              <w:jc w:val="center"/>
              <w:rPr>
                <w:rFonts w:ascii="Arial Narrow" w:eastAsia="Times New Roman" w:hAnsi="Arial Narrow" w:cs="Arial"/>
                <w:b/>
                <w:bCs/>
                <w:color w:val="000000"/>
                <w:lang w:eastAsia="sk-SK"/>
              </w:rPr>
            </w:pPr>
            <w:r w:rsidRPr="00A0374D">
              <w:rPr>
                <w:rFonts w:ascii="Arial Narrow" w:eastAsia="Times New Roman" w:hAnsi="Arial Narrow" w:cs="Arial"/>
                <w:b/>
                <w:bCs/>
                <w:color w:val="000000"/>
                <w:lang w:eastAsia="sk-SK"/>
              </w:rPr>
              <w:t>Cieľový počet mentorov</w:t>
            </w:r>
          </w:p>
        </w:tc>
        <w:tc>
          <w:tcPr>
            <w:tcW w:w="2216" w:type="dxa"/>
            <w:tcBorders>
              <w:top w:val="single" w:sz="4" w:space="0" w:color="auto"/>
              <w:left w:val="nil"/>
              <w:bottom w:val="single" w:sz="4" w:space="0" w:color="auto"/>
              <w:right w:val="single" w:sz="4" w:space="0" w:color="auto"/>
            </w:tcBorders>
            <w:shd w:val="clear" w:color="000000" w:fill="D9D9D9"/>
            <w:vAlign w:val="center"/>
            <w:hideMark/>
          </w:tcPr>
          <w:p w:rsidR="00777D37" w:rsidRPr="00A0374D" w:rsidRDefault="00777D37" w:rsidP="00D874CF">
            <w:pPr>
              <w:spacing w:after="0" w:line="240" w:lineRule="auto"/>
              <w:jc w:val="center"/>
              <w:rPr>
                <w:rFonts w:ascii="Arial Narrow" w:eastAsia="Times New Roman" w:hAnsi="Arial Narrow" w:cs="Arial"/>
                <w:b/>
                <w:bCs/>
                <w:color w:val="000000"/>
                <w:lang w:eastAsia="sk-SK"/>
              </w:rPr>
            </w:pPr>
            <w:r w:rsidRPr="00A0374D">
              <w:rPr>
                <w:rFonts w:ascii="Arial Narrow" w:eastAsia="Times New Roman" w:hAnsi="Arial Narrow" w:cs="Arial"/>
                <w:b/>
                <w:bCs/>
                <w:color w:val="000000"/>
                <w:lang w:eastAsia="sk-SK"/>
              </w:rPr>
              <w:t>Maximálna výška podpory v druhom kole výzvy</w:t>
            </w:r>
          </w:p>
        </w:tc>
      </w:tr>
      <w:tr w:rsidR="00777D37" w:rsidRPr="00A0374D" w:rsidTr="00D874CF">
        <w:trPr>
          <w:gridBefore w:val="1"/>
          <w:wBefore w:w="10" w:type="dxa"/>
          <w:trHeight w:val="103"/>
        </w:trPr>
        <w:tc>
          <w:tcPr>
            <w:tcW w:w="1326" w:type="dxa"/>
            <w:gridSpan w:val="2"/>
            <w:tcBorders>
              <w:top w:val="nil"/>
              <w:left w:val="nil"/>
              <w:bottom w:val="nil"/>
              <w:right w:val="nil"/>
            </w:tcBorders>
            <w:shd w:val="clear" w:color="000000" w:fill="FFFFFF"/>
            <w:noWrap/>
            <w:vAlign w:val="center"/>
          </w:tcPr>
          <w:p w:rsidR="00777D37" w:rsidRPr="00A0374D" w:rsidRDefault="00777D37" w:rsidP="00D874CF">
            <w:pPr>
              <w:spacing w:after="0" w:line="240" w:lineRule="auto"/>
              <w:jc w:val="center"/>
              <w:rPr>
                <w:rFonts w:ascii="Arial Narrow" w:eastAsia="Times New Roman" w:hAnsi="Arial Narrow" w:cs="Arial"/>
                <w:b/>
                <w:bCs/>
                <w:color w:val="000000"/>
                <w:sz w:val="8"/>
                <w:szCs w:val="8"/>
                <w:lang w:eastAsia="sk-SK"/>
              </w:rPr>
            </w:pPr>
          </w:p>
        </w:tc>
        <w:tc>
          <w:tcPr>
            <w:tcW w:w="4320" w:type="dxa"/>
            <w:tcBorders>
              <w:top w:val="nil"/>
              <w:left w:val="nil"/>
              <w:bottom w:val="nil"/>
              <w:right w:val="nil"/>
            </w:tcBorders>
            <w:shd w:val="clear" w:color="000000" w:fill="FFFFFF"/>
            <w:vAlign w:val="center"/>
          </w:tcPr>
          <w:p w:rsidR="00777D37" w:rsidRPr="00A0374D" w:rsidRDefault="00777D37" w:rsidP="00D874CF">
            <w:pPr>
              <w:spacing w:after="0" w:line="240" w:lineRule="auto"/>
              <w:jc w:val="center"/>
              <w:rPr>
                <w:rFonts w:ascii="Arial Narrow" w:eastAsia="Times New Roman" w:hAnsi="Arial Narrow" w:cs="Arial"/>
                <w:b/>
                <w:bCs/>
                <w:color w:val="000000"/>
                <w:sz w:val="8"/>
                <w:szCs w:val="8"/>
                <w:lang w:eastAsia="sk-SK"/>
              </w:rPr>
            </w:pPr>
          </w:p>
        </w:tc>
        <w:tc>
          <w:tcPr>
            <w:tcW w:w="1200" w:type="dxa"/>
            <w:gridSpan w:val="2"/>
            <w:tcBorders>
              <w:top w:val="nil"/>
              <w:left w:val="nil"/>
              <w:bottom w:val="nil"/>
              <w:right w:val="nil"/>
            </w:tcBorders>
            <w:shd w:val="clear" w:color="000000" w:fill="FFFFFF"/>
            <w:vAlign w:val="center"/>
          </w:tcPr>
          <w:p w:rsidR="00777D37" w:rsidRPr="00A0374D" w:rsidRDefault="00777D37" w:rsidP="00D874CF">
            <w:pPr>
              <w:spacing w:after="0" w:line="240" w:lineRule="auto"/>
              <w:jc w:val="center"/>
              <w:rPr>
                <w:rFonts w:ascii="Arial Narrow" w:eastAsia="Times New Roman" w:hAnsi="Arial Narrow" w:cs="Arial"/>
                <w:b/>
                <w:bCs/>
                <w:color w:val="000000"/>
                <w:sz w:val="8"/>
                <w:szCs w:val="8"/>
                <w:lang w:eastAsia="sk-SK"/>
              </w:rPr>
            </w:pPr>
          </w:p>
        </w:tc>
        <w:tc>
          <w:tcPr>
            <w:tcW w:w="2216" w:type="dxa"/>
            <w:tcBorders>
              <w:top w:val="nil"/>
              <w:left w:val="nil"/>
              <w:bottom w:val="nil"/>
              <w:right w:val="nil"/>
            </w:tcBorders>
            <w:shd w:val="clear" w:color="000000" w:fill="FFFFFF"/>
            <w:vAlign w:val="center"/>
          </w:tcPr>
          <w:p w:rsidR="00777D37" w:rsidRPr="00A0374D" w:rsidRDefault="00777D37" w:rsidP="00D874CF">
            <w:pPr>
              <w:spacing w:after="0" w:line="240" w:lineRule="auto"/>
              <w:jc w:val="center"/>
              <w:rPr>
                <w:rFonts w:ascii="Arial Narrow" w:eastAsia="Times New Roman" w:hAnsi="Arial Narrow" w:cs="Arial"/>
                <w:b/>
                <w:bCs/>
                <w:color w:val="000000"/>
                <w:sz w:val="8"/>
                <w:szCs w:val="8"/>
                <w:lang w:eastAsia="sk-SK"/>
              </w:rPr>
            </w:pPr>
          </w:p>
        </w:tc>
      </w:tr>
      <w:tr w:rsidR="00777D37" w:rsidRPr="00A0374D" w:rsidTr="00D874CF">
        <w:trPr>
          <w:gridBefore w:val="1"/>
          <w:wBefore w:w="10" w:type="dxa"/>
          <w:trHeight w:val="290"/>
        </w:trPr>
        <w:tc>
          <w:tcPr>
            <w:tcW w:w="1326" w:type="dxa"/>
            <w:gridSpan w:val="2"/>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jc w:val="center"/>
              <w:rPr>
                <w:rFonts w:ascii="Arial Narrow" w:eastAsia="Times New Roman" w:hAnsi="Arial Narrow" w:cs="Arial"/>
                <w:color w:val="000000"/>
                <w:lang w:eastAsia="sk-SK"/>
              </w:rPr>
            </w:pPr>
            <w:r w:rsidRPr="00A0374D">
              <w:rPr>
                <w:rFonts w:ascii="Arial Narrow" w:eastAsia="Times New Roman" w:hAnsi="Arial Narrow" w:cs="Arial"/>
                <w:color w:val="000000"/>
                <w:lang w:eastAsia="sk-SK"/>
              </w:rPr>
              <w:t>Trenčiansky</w:t>
            </w:r>
          </w:p>
        </w:tc>
        <w:tc>
          <w:tcPr>
            <w:tcW w:w="4320" w:type="dxa"/>
            <w:tcBorders>
              <w:top w:val="single" w:sz="4" w:space="0" w:color="auto"/>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color w:val="000000"/>
                <w:lang w:eastAsia="sk-SK"/>
              </w:rPr>
            </w:pPr>
            <w:r w:rsidRPr="00A0374D">
              <w:rPr>
                <w:rFonts w:ascii="Arial Narrow" w:eastAsia="Times New Roman" w:hAnsi="Arial Narrow" w:cs="Arial"/>
                <w:lang w:eastAsia="sk-SK"/>
              </w:rPr>
              <w:t>Myjava, Nové Mesto nad Váhom</w:t>
            </w:r>
          </w:p>
        </w:tc>
        <w:tc>
          <w:tcPr>
            <w:tcW w:w="1200" w:type="dxa"/>
            <w:gridSpan w:val="2"/>
            <w:tcBorders>
              <w:top w:val="single" w:sz="4" w:space="0" w:color="auto"/>
              <w:left w:val="nil"/>
              <w:bottom w:val="single" w:sz="4" w:space="0" w:color="auto"/>
              <w:right w:val="single" w:sz="4" w:space="0" w:color="auto"/>
            </w:tcBorders>
            <w:shd w:val="clear" w:color="auto" w:fill="auto"/>
            <w:noWrap/>
            <w:vAlign w:val="center"/>
            <w:hideMark/>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7</w:t>
            </w:r>
          </w:p>
        </w:tc>
        <w:tc>
          <w:tcPr>
            <w:tcW w:w="2216" w:type="dxa"/>
            <w:tcBorders>
              <w:top w:val="single" w:sz="4" w:space="0" w:color="auto"/>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160 440,00 EUR</w:t>
            </w:r>
          </w:p>
        </w:tc>
      </w:tr>
      <w:tr w:rsidR="00777D37" w:rsidRPr="00A0374D" w:rsidTr="00D874CF">
        <w:trPr>
          <w:gridBefore w:val="1"/>
          <w:wBefore w:w="10" w:type="dxa"/>
          <w:trHeight w:val="103"/>
        </w:trPr>
        <w:tc>
          <w:tcPr>
            <w:tcW w:w="1326" w:type="dxa"/>
            <w:gridSpan w:val="2"/>
            <w:tcBorders>
              <w:top w:val="nil"/>
              <w:left w:val="nil"/>
              <w:bottom w:val="nil"/>
              <w:right w:val="nil"/>
            </w:tcBorders>
            <w:shd w:val="clear" w:color="000000" w:fill="FFFFFF"/>
            <w:noWrap/>
            <w:vAlign w:val="center"/>
            <w:hideMark/>
          </w:tcPr>
          <w:p w:rsidR="00777D37" w:rsidRPr="00A0374D" w:rsidRDefault="00777D37" w:rsidP="00D874CF">
            <w:pPr>
              <w:spacing w:after="0" w:line="240" w:lineRule="auto"/>
              <w:jc w:val="center"/>
              <w:rPr>
                <w:rFonts w:ascii="Arial Narrow" w:eastAsia="Times New Roman" w:hAnsi="Arial Narrow" w:cs="Arial"/>
                <w:color w:val="000000"/>
                <w:sz w:val="8"/>
                <w:szCs w:val="8"/>
                <w:lang w:eastAsia="sk-SK"/>
              </w:rPr>
            </w:pPr>
            <w:r w:rsidRPr="00A0374D">
              <w:rPr>
                <w:rFonts w:ascii="Arial Narrow" w:eastAsia="Times New Roman" w:hAnsi="Arial Narrow" w:cs="Arial"/>
                <w:color w:val="000000"/>
                <w:sz w:val="8"/>
                <w:szCs w:val="8"/>
                <w:lang w:eastAsia="sk-SK"/>
              </w:rPr>
              <w:t> </w:t>
            </w:r>
          </w:p>
        </w:tc>
        <w:tc>
          <w:tcPr>
            <w:tcW w:w="4320" w:type="dxa"/>
            <w:tcBorders>
              <w:top w:val="nil"/>
              <w:left w:val="nil"/>
              <w:bottom w:val="single" w:sz="4" w:space="0" w:color="auto"/>
              <w:right w:val="nil"/>
            </w:tcBorders>
            <w:shd w:val="clear" w:color="000000" w:fill="FFFFFF"/>
            <w:noWrap/>
            <w:vAlign w:val="bottom"/>
            <w:hideMark/>
          </w:tcPr>
          <w:p w:rsidR="00777D37" w:rsidRPr="00A0374D" w:rsidRDefault="00777D37" w:rsidP="00D874CF">
            <w:pPr>
              <w:spacing w:after="0" w:line="240" w:lineRule="auto"/>
              <w:rPr>
                <w:rFonts w:ascii="Arial Narrow" w:eastAsia="Times New Roman" w:hAnsi="Arial Narrow" w:cs="Arial"/>
                <w:color w:val="000000"/>
                <w:sz w:val="8"/>
                <w:szCs w:val="8"/>
                <w:lang w:eastAsia="sk-SK"/>
              </w:rPr>
            </w:pPr>
            <w:r w:rsidRPr="00A0374D">
              <w:rPr>
                <w:rFonts w:ascii="Arial Narrow" w:eastAsia="Times New Roman" w:hAnsi="Arial Narrow" w:cs="Arial"/>
                <w:color w:val="000000"/>
                <w:sz w:val="8"/>
                <w:szCs w:val="8"/>
                <w:lang w:eastAsia="sk-SK"/>
              </w:rPr>
              <w:t> </w:t>
            </w:r>
          </w:p>
        </w:tc>
        <w:tc>
          <w:tcPr>
            <w:tcW w:w="1200" w:type="dxa"/>
            <w:gridSpan w:val="2"/>
            <w:tcBorders>
              <w:top w:val="nil"/>
              <w:left w:val="nil"/>
              <w:bottom w:val="single" w:sz="4" w:space="0" w:color="auto"/>
              <w:right w:val="nil"/>
            </w:tcBorders>
            <w:shd w:val="clear" w:color="auto" w:fill="auto"/>
            <w:noWrap/>
            <w:vAlign w:val="center"/>
            <w:hideMark/>
          </w:tcPr>
          <w:p w:rsidR="00777D37" w:rsidRPr="00A0374D" w:rsidRDefault="00777D37" w:rsidP="00D874CF">
            <w:pPr>
              <w:spacing w:after="0" w:line="240" w:lineRule="auto"/>
              <w:rPr>
                <w:rFonts w:ascii="Arial Narrow" w:eastAsia="Times New Roman" w:hAnsi="Arial Narrow" w:cs="Arial"/>
                <w:color w:val="000000"/>
                <w:sz w:val="8"/>
                <w:szCs w:val="8"/>
                <w:lang w:eastAsia="sk-SK"/>
              </w:rPr>
            </w:pPr>
          </w:p>
        </w:tc>
        <w:tc>
          <w:tcPr>
            <w:tcW w:w="2216" w:type="dxa"/>
            <w:tcBorders>
              <w:top w:val="nil"/>
              <w:left w:val="nil"/>
              <w:bottom w:val="single" w:sz="4" w:space="0" w:color="auto"/>
              <w:right w:val="nil"/>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sz w:val="8"/>
                <w:szCs w:val="8"/>
                <w:lang w:eastAsia="sk-SK"/>
              </w:rPr>
            </w:pPr>
          </w:p>
        </w:tc>
      </w:tr>
      <w:tr w:rsidR="00777D37" w:rsidRPr="00A0374D" w:rsidTr="00D874CF">
        <w:trPr>
          <w:gridBefore w:val="1"/>
          <w:wBefore w:w="10" w:type="dxa"/>
          <w:trHeight w:val="290"/>
        </w:trPr>
        <w:tc>
          <w:tcPr>
            <w:tcW w:w="1326" w:type="dxa"/>
            <w:gridSpan w:val="2"/>
            <w:vMerge w:val="restart"/>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jc w:val="center"/>
              <w:rPr>
                <w:rFonts w:ascii="Arial Narrow" w:eastAsia="Times New Roman" w:hAnsi="Arial Narrow" w:cs="Arial"/>
                <w:color w:val="000000"/>
                <w:lang w:eastAsia="sk-SK"/>
              </w:rPr>
            </w:pPr>
            <w:r w:rsidRPr="00A0374D">
              <w:rPr>
                <w:rFonts w:ascii="Arial Narrow" w:eastAsia="Times New Roman" w:hAnsi="Arial Narrow" w:cs="Arial"/>
                <w:color w:val="000000"/>
                <w:lang w:eastAsia="sk-SK"/>
              </w:rPr>
              <w:t>Nitriansky</w:t>
            </w:r>
          </w:p>
        </w:tc>
        <w:tc>
          <w:tcPr>
            <w:tcW w:w="4320" w:type="dxa"/>
            <w:tcBorders>
              <w:top w:val="single" w:sz="4" w:space="0" w:color="auto"/>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Levice</w:t>
            </w:r>
          </w:p>
        </w:tc>
        <w:tc>
          <w:tcPr>
            <w:tcW w:w="1200"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10</w:t>
            </w:r>
          </w:p>
        </w:tc>
        <w:tc>
          <w:tcPr>
            <w:tcW w:w="2216" w:type="dxa"/>
            <w:tcBorders>
              <w:top w:val="single" w:sz="4" w:space="0" w:color="auto"/>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229 200,00 EUR</w:t>
            </w:r>
          </w:p>
        </w:tc>
      </w:tr>
      <w:tr w:rsidR="00777D37" w:rsidRPr="00A0374D" w:rsidTr="00D874CF">
        <w:trPr>
          <w:gridBefore w:val="1"/>
          <w:wBefore w:w="10" w:type="dxa"/>
          <w:trHeight w:val="290"/>
        </w:trPr>
        <w:tc>
          <w:tcPr>
            <w:tcW w:w="1326" w:type="dxa"/>
            <w:gridSpan w:val="2"/>
            <w:vMerge/>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rPr>
                <w:rFonts w:ascii="Arial Narrow" w:eastAsia="Times New Roman" w:hAnsi="Arial Narrow" w:cs="Arial"/>
                <w:color w:val="000000"/>
                <w:lang w:eastAsia="sk-SK"/>
              </w:rPr>
            </w:pPr>
          </w:p>
        </w:tc>
        <w:tc>
          <w:tcPr>
            <w:tcW w:w="4320" w:type="dxa"/>
            <w:tcBorders>
              <w:top w:val="nil"/>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Topoľčany</w:t>
            </w:r>
          </w:p>
        </w:tc>
        <w:tc>
          <w:tcPr>
            <w:tcW w:w="1200" w:type="dxa"/>
            <w:gridSpan w:val="2"/>
            <w:tcBorders>
              <w:top w:val="nil"/>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6</w:t>
            </w:r>
          </w:p>
        </w:tc>
        <w:tc>
          <w:tcPr>
            <w:tcW w:w="2216" w:type="dxa"/>
            <w:tcBorders>
              <w:top w:val="nil"/>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137 520,00 EUR</w:t>
            </w:r>
          </w:p>
        </w:tc>
      </w:tr>
      <w:tr w:rsidR="00777D37" w:rsidRPr="00A0374D" w:rsidTr="00D874CF">
        <w:trPr>
          <w:trHeight w:val="56"/>
        </w:trPr>
        <w:tc>
          <w:tcPr>
            <w:tcW w:w="1300" w:type="dxa"/>
            <w:gridSpan w:val="2"/>
            <w:tcBorders>
              <w:top w:val="nil"/>
              <w:left w:val="nil"/>
              <w:bottom w:val="nil"/>
              <w:right w:val="nil"/>
            </w:tcBorders>
            <w:shd w:val="clear" w:color="000000" w:fill="FFFFFF"/>
            <w:vAlign w:val="center"/>
            <w:hideMark/>
          </w:tcPr>
          <w:p w:rsidR="00777D37" w:rsidRPr="00A0374D" w:rsidRDefault="00777D37" w:rsidP="00D874CF">
            <w:pPr>
              <w:spacing w:after="0" w:line="240" w:lineRule="auto"/>
              <w:jc w:val="center"/>
              <w:rPr>
                <w:rFonts w:ascii="Arial Narrow" w:eastAsia="Times New Roman" w:hAnsi="Arial Narrow" w:cs="Arial"/>
                <w:color w:val="000000"/>
                <w:sz w:val="8"/>
                <w:szCs w:val="8"/>
                <w:lang w:eastAsia="sk-SK"/>
              </w:rPr>
            </w:pPr>
          </w:p>
        </w:tc>
        <w:tc>
          <w:tcPr>
            <w:tcW w:w="4356" w:type="dxa"/>
            <w:gridSpan w:val="2"/>
            <w:tcBorders>
              <w:top w:val="nil"/>
              <w:left w:val="nil"/>
              <w:bottom w:val="single" w:sz="4" w:space="0" w:color="auto"/>
              <w:right w:val="nil"/>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color w:val="0070C0"/>
                <w:sz w:val="8"/>
                <w:szCs w:val="8"/>
                <w:lang w:eastAsia="sk-SK"/>
              </w:rPr>
            </w:pPr>
          </w:p>
        </w:tc>
        <w:tc>
          <w:tcPr>
            <w:tcW w:w="1164" w:type="dxa"/>
            <w:tcBorders>
              <w:top w:val="nil"/>
              <w:left w:val="nil"/>
              <w:bottom w:val="single" w:sz="4" w:space="0" w:color="auto"/>
              <w:right w:val="nil"/>
            </w:tcBorders>
            <w:shd w:val="clear" w:color="auto" w:fill="auto"/>
            <w:noWrap/>
            <w:vAlign w:val="center"/>
            <w:hideMark/>
          </w:tcPr>
          <w:p w:rsidR="00777D37" w:rsidRPr="00A0374D" w:rsidRDefault="00777D37" w:rsidP="00D874CF">
            <w:pPr>
              <w:spacing w:after="0" w:line="240" w:lineRule="auto"/>
              <w:rPr>
                <w:rFonts w:ascii="Arial Narrow" w:eastAsia="Times New Roman" w:hAnsi="Arial Narrow" w:cs="Arial"/>
                <w:color w:val="0070C0"/>
                <w:sz w:val="8"/>
                <w:szCs w:val="8"/>
                <w:lang w:eastAsia="sk-SK"/>
              </w:rPr>
            </w:pPr>
          </w:p>
        </w:tc>
        <w:tc>
          <w:tcPr>
            <w:tcW w:w="2252" w:type="dxa"/>
            <w:gridSpan w:val="2"/>
            <w:tcBorders>
              <w:top w:val="nil"/>
              <w:left w:val="nil"/>
              <w:bottom w:val="single" w:sz="4" w:space="0" w:color="auto"/>
              <w:right w:val="nil"/>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sz w:val="8"/>
                <w:szCs w:val="8"/>
                <w:lang w:eastAsia="sk-SK"/>
              </w:rPr>
            </w:pPr>
          </w:p>
        </w:tc>
      </w:tr>
      <w:tr w:rsidR="00777D37" w:rsidRPr="00A0374D" w:rsidTr="00D874CF">
        <w:trPr>
          <w:trHeight w:val="290"/>
        </w:trPr>
        <w:tc>
          <w:tcPr>
            <w:tcW w:w="1300" w:type="dxa"/>
            <w:gridSpan w:val="2"/>
            <w:vMerge w:val="restart"/>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jc w:val="center"/>
              <w:rPr>
                <w:rFonts w:ascii="Arial Narrow" w:eastAsia="Times New Roman" w:hAnsi="Arial Narrow" w:cs="Arial"/>
                <w:color w:val="000000"/>
                <w:lang w:eastAsia="sk-SK"/>
              </w:rPr>
            </w:pPr>
            <w:r w:rsidRPr="00A0374D">
              <w:rPr>
                <w:rFonts w:ascii="Arial Narrow" w:eastAsia="Times New Roman" w:hAnsi="Arial Narrow" w:cs="Arial"/>
                <w:color w:val="000000"/>
                <w:lang w:eastAsia="sk-SK"/>
              </w:rPr>
              <w:t>Prešovský</w:t>
            </w:r>
          </w:p>
        </w:tc>
        <w:tc>
          <w:tcPr>
            <w:tcW w:w="435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Humenné, Snina, Medzilaborce</w:t>
            </w:r>
          </w:p>
        </w:tc>
        <w:tc>
          <w:tcPr>
            <w:tcW w:w="1164" w:type="dxa"/>
            <w:tcBorders>
              <w:top w:val="single" w:sz="4" w:space="0" w:color="auto"/>
              <w:left w:val="nil"/>
              <w:bottom w:val="single" w:sz="4" w:space="0" w:color="auto"/>
              <w:right w:val="single" w:sz="4" w:space="0" w:color="auto"/>
            </w:tcBorders>
            <w:shd w:val="clear" w:color="auto" w:fill="auto"/>
            <w:noWrap/>
            <w:vAlign w:val="center"/>
            <w:hideMark/>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8</w:t>
            </w:r>
          </w:p>
        </w:tc>
        <w:tc>
          <w:tcPr>
            <w:tcW w:w="2252" w:type="dxa"/>
            <w:gridSpan w:val="2"/>
            <w:tcBorders>
              <w:top w:val="single" w:sz="4" w:space="0" w:color="auto"/>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183 360,00 EUR</w:t>
            </w:r>
          </w:p>
        </w:tc>
      </w:tr>
      <w:tr w:rsidR="00777D37" w:rsidRPr="00A0374D" w:rsidTr="00D874CF">
        <w:trPr>
          <w:trHeight w:val="290"/>
        </w:trPr>
        <w:tc>
          <w:tcPr>
            <w:tcW w:w="1300" w:type="dxa"/>
            <w:gridSpan w:val="2"/>
            <w:vMerge/>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rPr>
                <w:rFonts w:ascii="Arial Narrow" w:eastAsia="Times New Roman" w:hAnsi="Arial Narrow" w:cs="Arial"/>
                <w:color w:val="000000"/>
                <w:lang w:eastAsia="sk-SK"/>
              </w:rPr>
            </w:pPr>
          </w:p>
        </w:tc>
        <w:tc>
          <w:tcPr>
            <w:tcW w:w="4356" w:type="dxa"/>
            <w:gridSpan w:val="2"/>
            <w:tcBorders>
              <w:top w:val="nil"/>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Stará Ľubovňa, Kežmarok</w:t>
            </w:r>
          </w:p>
        </w:tc>
        <w:tc>
          <w:tcPr>
            <w:tcW w:w="1164" w:type="dxa"/>
            <w:tcBorders>
              <w:top w:val="nil"/>
              <w:left w:val="nil"/>
              <w:bottom w:val="single" w:sz="4" w:space="0" w:color="auto"/>
              <w:right w:val="single" w:sz="4" w:space="0" w:color="auto"/>
            </w:tcBorders>
            <w:shd w:val="clear" w:color="auto" w:fill="auto"/>
            <w:noWrap/>
            <w:vAlign w:val="center"/>
            <w:hideMark/>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11</w:t>
            </w:r>
          </w:p>
        </w:tc>
        <w:tc>
          <w:tcPr>
            <w:tcW w:w="2252" w:type="dxa"/>
            <w:gridSpan w:val="2"/>
            <w:tcBorders>
              <w:top w:val="nil"/>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252 120,00 EUR</w:t>
            </w:r>
          </w:p>
        </w:tc>
      </w:tr>
      <w:tr w:rsidR="00777D37" w:rsidRPr="00A0374D" w:rsidTr="00D874CF">
        <w:trPr>
          <w:trHeight w:val="290"/>
        </w:trPr>
        <w:tc>
          <w:tcPr>
            <w:tcW w:w="1300" w:type="dxa"/>
            <w:gridSpan w:val="2"/>
            <w:vMerge/>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rPr>
                <w:rFonts w:ascii="Arial Narrow" w:eastAsia="Times New Roman" w:hAnsi="Arial Narrow" w:cs="Arial"/>
                <w:color w:val="000000"/>
                <w:lang w:eastAsia="sk-SK"/>
              </w:rPr>
            </w:pPr>
          </w:p>
        </w:tc>
        <w:tc>
          <w:tcPr>
            <w:tcW w:w="4356" w:type="dxa"/>
            <w:gridSpan w:val="2"/>
            <w:tcBorders>
              <w:top w:val="nil"/>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Stropkov, Svidník</w:t>
            </w:r>
          </w:p>
        </w:tc>
        <w:tc>
          <w:tcPr>
            <w:tcW w:w="1164" w:type="dxa"/>
            <w:tcBorders>
              <w:top w:val="nil"/>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7</w:t>
            </w:r>
          </w:p>
        </w:tc>
        <w:tc>
          <w:tcPr>
            <w:tcW w:w="2252" w:type="dxa"/>
            <w:gridSpan w:val="2"/>
            <w:tcBorders>
              <w:top w:val="nil"/>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160 440,00 EUR</w:t>
            </w:r>
          </w:p>
        </w:tc>
      </w:tr>
      <w:tr w:rsidR="00777D37" w:rsidRPr="00A0374D" w:rsidTr="00D874CF">
        <w:trPr>
          <w:trHeight w:val="290"/>
        </w:trPr>
        <w:tc>
          <w:tcPr>
            <w:tcW w:w="1300" w:type="dxa"/>
            <w:gridSpan w:val="2"/>
            <w:vMerge/>
            <w:tcBorders>
              <w:top w:val="single" w:sz="4" w:space="0" w:color="auto"/>
              <w:left w:val="single" w:sz="8" w:space="0" w:color="auto"/>
              <w:bottom w:val="single" w:sz="4" w:space="0" w:color="auto"/>
              <w:right w:val="single" w:sz="4" w:space="0" w:color="auto"/>
            </w:tcBorders>
            <w:vAlign w:val="center"/>
            <w:hideMark/>
          </w:tcPr>
          <w:p w:rsidR="00777D37" w:rsidRPr="00A0374D" w:rsidRDefault="00777D37" w:rsidP="00D874CF">
            <w:pPr>
              <w:spacing w:after="0" w:line="240" w:lineRule="auto"/>
              <w:rPr>
                <w:rFonts w:ascii="Arial Narrow" w:eastAsia="Times New Roman" w:hAnsi="Arial Narrow" w:cs="Arial"/>
                <w:color w:val="000000"/>
                <w:lang w:eastAsia="sk-SK"/>
              </w:rPr>
            </w:pPr>
          </w:p>
        </w:tc>
        <w:tc>
          <w:tcPr>
            <w:tcW w:w="4356" w:type="dxa"/>
            <w:gridSpan w:val="2"/>
            <w:tcBorders>
              <w:top w:val="nil"/>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Vranov nad Topľou</w:t>
            </w:r>
          </w:p>
        </w:tc>
        <w:tc>
          <w:tcPr>
            <w:tcW w:w="1164" w:type="dxa"/>
            <w:tcBorders>
              <w:top w:val="nil"/>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8</w:t>
            </w:r>
          </w:p>
        </w:tc>
        <w:tc>
          <w:tcPr>
            <w:tcW w:w="2252" w:type="dxa"/>
            <w:gridSpan w:val="2"/>
            <w:tcBorders>
              <w:top w:val="nil"/>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183 360,00 EUR</w:t>
            </w:r>
          </w:p>
        </w:tc>
      </w:tr>
      <w:tr w:rsidR="00777D37" w:rsidRPr="00A0374D" w:rsidTr="00D874CF">
        <w:trPr>
          <w:trHeight w:val="103"/>
        </w:trPr>
        <w:tc>
          <w:tcPr>
            <w:tcW w:w="1300" w:type="dxa"/>
            <w:gridSpan w:val="2"/>
            <w:tcBorders>
              <w:top w:val="nil"/>
              <w:left w:val="nil"/>
              <w:bottom w:val="nil"/>
              <w:right w:val="nil"/>
            </w:tcBorders>
            <w:shd w:val="clear" w:color="000000" w:fill="FFFFFF"/>
            <w:noWrap/>
            <w:vAlign w:val="center"/>
            <w:hideMark/>
          </w:tcPr>
          <w:p w:rsidR="00777D37" w:rsidRPr="00A0374D" w:rsidRDefault="00777D37" w:rsidP="00D874CF">
            <w:pPr>
              <w:spacing w:after="0" w:line="240" w:lineRule="auto"/>
              <w:jc w:val="center"/>
              <w:rPr>
                <w:rFonts w:ascii="Arial Narrow" w:eastAsia="Times New Roman" w:hAnsi="Arial Narrow" w:cs="Arial"/>
                <w:color w:val="000000"/>
                <w:sz w:val="8"/>
                <w:szCs w:val="8"/>
                <w:lang w:eastAsia="sk-SK"/>
              </w:rPr>
            </w:pPr>
            <w:r w:rsidRPr="00A0374D">
              <w:rPr>
                <w:rFonts w:ascii="Arial Narrow" w:eastAsia="Times New Roman" w:hAnsi="Arial Narrow" w:cs="Arial"/>
                <w:color w:val="000000"/>
                <w:sz w:val="8"/>
                <w:szCs w:val="8"/>
                <w:lang w:eastAsia="sk-SK"/>
              </w:rPr>
              <w:t> </w:t>
            </w:r>
          </w:p>
        </w:tc>
        <w:tc>
          <w:tcPr>
            <w:tcW w:w="4356" w:type="dxa"/>
            <w:gridSpan w:val="2"/>
            <w:tcBorders>
              <w:top w:val="nil"/>
              <w:left w:val="nil"/>
              <w:bottom w:val="nil"/>
              <w:right w:val="nil"/>
            </w:tcBorders>
            <w:shd w:val="clear" w:color="000000" w:fill="FFFFFF"/>
            <w:noWrap/>
            <w:vAlign w:val="bottom"/>
            <w:hideMark/>
          </w:tcPr>
          <w:p w:rsidR="00777D37" w:rsidRPr="00A0374D" w:rsidRDefault="00777D37" w:rsidP="00D874CF">
            <w:pPr>
              <w:spacing w:after="0" w:line="240" w:lineRule="auto"/>
              <w:rPr>
                <w:rFonts w:ascii="Arial Narrow" w:eastAsia="Times New Roman" w:hAnsi="Arial Narrow" w:cs="Arial"/>
                <w:color w:val="0070C0"/>
                <w:sz w:val="8"/>
                <w:szCs w:val="8"/>
                <w:lang w:eastAsia="sk-SK"/>
              </w:rPr>
            </w:pPr>
            <w:r w:rsidRPr="00A0374D">
              <w:rPr>
                <w:rFonts w:ascii="Arial Narrow" w:eastAsia="Times New Roman" w:hAnsi="Arial Narrow" w:cs="Arial"/>
                <w:color w:val="0070C0"/>
                <w:sz w:val="8"/>
                <w:szCs w:val="8"/>
                <w:lang w:eastAsia="sk-SK"/>
              </w:rPr>
              <w:t> </w:t>
            </w:r>
          </w:p>
        </w:tc>
        <w:tc>
          <w:tcPr>
            <w:tcW w:w="1164" w:type="dxa"/>
            <w:tcBorders>
              <w:top w:val="nil"/>
              <w:left w:val="nil"/>
              <w:bottom w:val="nil"/>
              <w:right w:val="nil"/>
            </w:tcBorders>
            <w:shd w:val="clear" w:color="auto" w:fill="auto"/>
            <w:noWrap/>
            <w:vAlign w:val="center"/>
            <w:hideMark/>
          </w:tcPr>
          <w:p w:rsidR="00777D37" w:rsidRPr="00A0374D" w:rsidRDefault="00777D37" w:rsidP="00D874CF">
            <w:pPr>
              <w:spacing w:after="0" w:line="240" w:lineRule="auto"/>
              <w:rPr>
                <w:rFonts w:ascii="Arial Narrow" w:eastAsia="Times New Roman" w:hAnsi="Arial Narrow" w:cs="Arial"/>
                <w:color w:val="0070C0"/>
                <w:sz w:val="8"/>
                <w:szCs w:val="8"/>
                <w:lang w:eastAsia="sk-SK"/>
              </w:rPr>
            </w:pPr>
          </w:p>
        </w:tc>
        <w:tc>
          <w:tcPr>
            <w:tcW w:w="2252" w:type="dxa"/>
            <w:gridSpan w:val="2"/>
            <w:tcBorders>
              <w:top w:val="nil"/>
              <w:left w:val="nil"/>
              <w:bottom w:val="nil"/>
              <w:right w:val="nil"/>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sz w:val="8"/>
                <w:szCs w:val="8"/>
                <w:lang w:eastAsia="sk-SK"/>
              </w:rPr>
            </w:pPr>
          </w:p>
        </w:tc>
      </w:tr>
      <w:tr w:rsidR="00777D37" w:rsidRPr="00A0374D" w:rsidTr="00D874CF">
        <w:trPr>
          <w:trHeight w:val="290"/>
        </w:trPr>
        <w:tc>
          <w:tcPr>
            <w:tcW w:w="1300" w:type="dxa"/>
            <w:gridSpan w:val="2"/>
            <w:tcBorders>
              <w:top w:val="single" w:sz="4" w:space="0" w:color="auto"/>
              <w:left w:val="single" w:sz="8" w:space="0" w:color="auto"/>
              <w:bottom w:val="single" w:sz="8" w:space="0" w:color="000000"/>
              <w:right w:val="single" w:sz="4" w:space="0" w:color="auto"/>
            </w:tcBorders>
            <w:shd w:val="clear" w:color="000000" w:fill="FFFFFF"/>
            <w:noWrap/>
            <w:vAlign w:val="center"/>
            <w:hideMark/>
          </w:tcPr>
          <w:p w:rsidR="00777D37" w:rsidRPr="00A0374D" w:rsidRDefault="00777D37" w:rsidP="00D874CF">
            <w:pPr>
              <w:spacing w:after="0" w:line="240" w:lineRule="auto"/>
              <w:jc w:val="center"/>
              <w:rPr>
                <w:rFonts w:ascii="Arial Narrow" w:eastAsia="Times New Roman" w:hAnsi="Arial Narrow" w:cs="Arial"/>
                <w:color w:val="000000"/>
                <w:lang w:eastAsia="sk-SK"/>
              </w:rPr>
            </w:pPr>
            <w:r w:rsidRPr="00A0374D">
              <w:rPr>
                <w:rFonts w:ascii="Arial Narrow" w:eastAsia="Times New Roman" w:hAnsi="Arial Narrow" w:cs="Arial"/>
                <w:color w:val="000000"/>
                <w:lang w:eastAsia="sk-SK"/>
              </w:rPr>
              <w:t>Košický</w:t>
            </w:r>
          </w:p>
        </w:tc>
        <w:tc>
          <w:tcPr>
            <w:tcW w:w="435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777D37" w:rsidRPr="00A0374D" w:rsidRDefault="00777D37" w:rsidP="00D874CF">
            <w:pPr>
              <w:spacing w:after="0" w:line="240" w:lineRule="auto"/>
              <w:rPr>
                <w:rFonts w:ascii="Arial Narrow" w:eastAsia="Times New Roman" w:hAnsi="Arial Narrow" w:cs="Arial"/>
                <w:lang w:eastAsia="sk-SK"/>
              </w:rPr>
            </w:pPr>
            <w:r w:rsidRPr="00A0374D">
              <w:rPr>
                <w:rFonts w:ascii="Arial Narrow" w:eastAsia="Times New Roman" w:hAnsi="Arial Narrow" w:cs="Arial"/>
                <w:lang w:eastAsia="sk-SK"/>
              </w:rPr>
              <w:t>Trebišov</w:t>
            </w:r>
          </w:p>
        </w:tc>
        <w:tc>
          <w:tcPr>
            <w:tcW w:w="1164" w:type="dxa"/>
            <w:tcBorders>
              <w:top w:val="single" w:sz="4" w:space="0" w:color="auto"/>
              <w:left w:val="nil"/>
              <w:bottom w:val="single" w:sz="4" w:space="0" w:color="auto"/>
              <w:right w:val="single" w:sz="4" w:space="0" w:color="auto"/>
            </w:tcBorders>
            <w:shd w:val="clear" w:color="auto" w:fill="auto"/>
            <w:noWrap/>
            <w:vAlign w:val="center"/>
            <w:hideMark/>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10</w:t>
            </w:r>
          </w:p>
        </w:tc>
        <w:tc>
          <w:tcPr>
            <w:tcW w:w="2252" w:type="dxa"/>
            <w:gridSpan w:val="2"/>
            <w:tcBorders>
              <w:top w:val="single" w:sz="4" w:space="0" w:color="auto"/>
              <w:left w:val="nil"/>
              <w:bottom w:val="single" w:sz="4" w:space="0" w:color="auto"/>
              <w:right w:val="single" w:sz="4" w:space="0" w:color="auto"/>
            </w:tcBorders>
            <w:shd w:val="clear" w:color="auto" w:fill="auto"/>
            <w:noWrap/>
            <w:vAlign w:val="center"/>
          </w:tcPr>
          <w:p w:rsidR="00777D37" w:rsidRPr="00A0374D" w:rsidRDefault="00777D37" w:rsidP="00D874CF">
            <w:pPr>
              <w:spacing w:after="0" w:line="240" w:lineRule="auto"/>
              <w:jc w:val="center"/>
              <w:rPr>
                <w:rFonts w:ascii="Arial Narrow" w:eastAsia="Times New Roman" w:hAnsi="Arial Narrow" w:cs="Arial"/>
                <w:lang w:eastAsia="sk-SK"/>
              </w:rPr>
            </w:pPr>
            <w:r w:rsidRPr="00A0374D">
              <w:rPr>
                <w:rFonts w:ascii="Arial Narrow" w:eastAsia="Times New Roman" w:hAnsi="Arial Narrow" w:cs="Arial"/>
                <w:lang w:eastAsia="sk-SK"/>
              </w:rPr>
              <w:t>229 200,00 EUR</w:t>
            </w:r>
          </w:p>
        </w:tc>
      </w:tr>
    </w:tbl>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Plánovaná sieť regionálnych centier pokryje celé územie SR. Plánovaný počet mentorov v jednotlivých regionálnych centrách je výsledkom:</w:t>
      </w:r>
    </w:p>
    <w:p w:rsidR="00777D37" w:rsidRPr="00A0374D" w:rsidRDefault="00777D37" w:rsidP="00777D37">
      <w:pPr>
        <w:pStyle w:val="Odsekzoznamu"/>
        <w:numPr>
          <w:ilvl w:val="0"/>
          <w:numId w:val="2"/>
        </w:numPr>
        <w:spacing w:after="0"/>
        <w:ind w:left="284" w:hanging="284"/>
        <w:jc w:val="both"/>
        <w:rPr>
          <w:rFonts w:ascii="Arial Narrow" w:hAnsi="Arial Narrow" w:cs="Arial"/>
        </w:rPr>
      </w:pPr>
      <w:r w:rsidRPr="00A0374D">
        <w:rPr>
          <w:rFonts w:ascii="Arial Narrow" w:hAnsi="Arial Narrow" w:cs="Arial"/>
        </w:rPr>
        <w:t>prepočtu podľa základných škôl a tried v základných školách v jednotlivých regiónov,</w:t>
      </w:r>
    </w:p>
    <w:p w:rsidR="00777D37" w:rsidRPr="00A0374D" w:rsidRDefault="00777D37" w:rsidP="00777D37">
      <w:pPr>
        <w:pStyle w:val="Odsekzoznamu"/>
        <w:numPr>
          <w:ilvl w:val="0"/>
          <w:numId w:val="2"/>
        </w:numPr>
        <w:spacing w:after="0"/>
        <w:ind w:left="284" w:hanging="284"/>
        <w:jc w:val="both"/>
        <w:rPr>
          <w:rFonts w:ascii="Arial Narrow" w:hAnsi="Arial Narrow" w:cs="Arial"/>
        </w:rPr>
      </w:pPr>
      <w:r w:rsidRPr="00A0374D">
        <w:rPr>
          <w:rFonts w:ascii="Arial Narrow" w:hAnsi="Arial Narrow" w:cs="Arial"/>
        </w:rPr>
        <w:t>série konzultácií s odbornými inštitúciami (NIVAM, RÚŠS v sídle kraja),</w:t>
      </w:r>
    </w:p>
    <w:p w:rsidR="00777D37" w:rsidRPr="00A0374D" w:rsidRDefault="00777D37" w:rsidP="00777D37">
      <w:pPr>
        <w:pStyle w:val="Odsekzoznamu"/>
        <w:numPr>
          <w:ilvl w:val="0"/>
          <w:numId w:val="2"/>
        </w:numPr>
        <w:spacing w:after="0"/>
        <w:ind w:left="284" w:hanging="284"/>
        <w:jc w:val="both"/>
        <w:rPr>
          <w:rFonts w:ascii="Arial Narrow" w:hAnsi="Arial Narrow" w:cs="Arial"/>
        </w:rPr>
      </w:pPr>
      <w:r w:rsidRPr="00A0374D">
        <w:rPr>
          <w:rFonts w:ascii="Arial Narrow" w:hAnsi="Arial Narrow" w:cs="Arial"/>
        </w:rPr>
        <w:t>zohľadnenia individuálnych potrieb jednotlivých regiónov, predovšetkým početnosti škôl s rôznymi vyučovacími jazykmi.</w:t>
      </w:r>
    </w:p>
    <w:p w:rsidR="00777D37" w:rsidRPr="00A0374D" w:rsidRDefault="00777D37" w:rsidP="00777D37">
      <w:pPr>
        <w:spacing w:after="0"/>
        <w:rPr>
          <w:rFonts w:ascii="Arial Narrow" w:hAnsi="Arial Narrow" w:cs="Arial"/>
        </w:rPr>
      </w:pPr>
      <w:bookmarkStart w:id="7" w:name="_GoBack"/>
      <w:bookmarkEnd w:id="7"/>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D9D9D9" w:themeFill="background1" w:themeFillShade="D9"/>
          </w:tcPr>
          <w:p w:rsidR="00777D37" w:rsidRPr="00A0374D" w:rsidRDefault="00777D37" w:rsidP="00D874CF">
            <w:pPr>
              <w:jc w:val="center"/>
              <w:rPr>
                <w:rFonts w:ascii="Arial Narrow" w:hAnsi="Arial Narrow" w:cs="Arial"/>
                <w:b/>
              </w:rPr>
            </w:pPr>
            <w:r w:rsidRPr="00A0374D">
              <w:rPr>
                <w:rFonts w:ascii="Arial Narrow" w:hAnsi="Arial Narrow" w:cs="Arial"/>
                <w:b/>
              </w:rPr>
              <w:t>Formálne náležitosti</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Žiadatelia predložia svoje žiadosti </w:t>
      </w:r>
      <w:bookmarkStart w:id="8" w:name="_Hlk83808647"/>
      <w:r w:rsidRPr="00A0374D">
        <w:rPr>
          <w:rFonts w:ascii="Arial Narrow" w:hAnsi="Arial Narrow" w:cs="Arial"/>
        </w:rPr>
        <w:t>vyplnením formulára Výzvy Učitelia pre 21. storočie (ďalej len „Výzva“), zverejnenej prostredníctvom Informačného systému Plánu obnovy (ISPO) (</w:t>
      </w:r>
      <w:hyperlink r:id="rId7" w:history="1">
        <w:r w:rsidRPr="00A0374D">
          <w:rPr>
            <w:rStyle w:val="Hypertextovprepojenie"/>
            <w:rFonts w:ascii="Arial Narrow" w:hAnsi="Arial Narrow" w:cs="Arial"/>
          </w:rPr>
          <w:t>https://ispo.planobnovy.sk/app/vyzvy</w:t>
        </w:r>
      </w:hyperlink>
      <w:r w:rsidRPr="00A0374D">
        <w:rPr>
          <w:rFonts w:ascii="Arial Narrow" w:hAnsi="Arial Narrow" w:cs="Arial"/>
        </w:rPr>
        <w:t>)  a súbežne aj na webovom sídle vykonávateľa (</w:t>
      </w:r>
      <w:hyperlink r:id="rId8" w:history="1">
        <w:r w:rsidRPr="00A0374D">
          <w:rPr>
            <w:rStyle w:val="Hypertextovprepojenie"/>
            <w:rFonts w:ascii="Arial Narrow" w:hAnsi="Arial Narrow" w:cs="Arial"/>
          </w:rPr>
          <w:t>https://www.minedu.sk/29012-sk/vyzvy/</w:t>
        </w:r>
      </w:hyperlink>
      <w:r w:rsidRPr="00A0374D">
        <w:rPr>
          <w:rFonts w:ascii="Arial Narrow" w:hAnsi="Arial Narrow" w:cs="Arial"/>
        </w:rPr>
        <w:t>) podľa bodu 1.4 Výzvy.</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Formulár žiadosti  </w:t>
      </w:r>
      <w:bookmarkEnd w:id="8"/>
      <w:r w:rsidRPr="00A0374D">
        <w:rPr>
          <w:rFonts w:ascii="Arial Narrow" w:hAnsi="Arial Narrow" w:cs="Arial"/>
        </w:rPr>
        <w:t>obsahuje päť okruhov otázok, ktoré sú zároveň výberovými kritériami. Jednotlivé otázky sa budú hodnotiť bodovaním podľa váhy ich dôležitosti. Prílohou žiadosti sú okrem iných dokumentov deklarácie partnerskej spolupráce (príloha č. 3 výzvy) – ich početnosť a štruktúra sú tiež výberovým kritériom. Podrobnosti k posudzovaniu predložených žiadostí (okruhy otázok a bodovací systém) sú opísané v časti Obsahové náležitosti.</w:t>
      </w:r>
    </w:p>
    <w:p w:rsidR="00777D37" w:rsidRPr="00A0374D" w:rsidRDefault="00777D37" w:rsidP="00777D37">
      <w:pPr>
        <w:spacing w:after="0"/>
        <w:jc w:val="both"/>
        <w:rPr>
          <w:rFonts w:ascii="Arial Narrow" w:hAnsi="Arial Narrow" w:cs="Arial"/>
        </w:rPr>
      </w:pPr>
      <w:r w:rsidRPr="00A0374D">
        <w:rPr>
          <w:rFonts w:ascii="Arial Narrow" w:hAnsi="Arial Narrow" w:cs="Arial"/>
        </w:rPr>
        <w:t>Výsledkom posudzovania predložených žiadostí je zoznam žiadateľov podľa regiónov uvedených v prílohe č. 4 a podľa poradia úspešnosti.</w:t>
      </w:r>
    </w:p>
    <w:p w:rsidR="00777D37" w:rsidRPr="00A0374D" w:rsidRDefault="00777D37" w:rsidP="00777D37">
      <w:pPr>
        <w:spacing w:after="0"/>
        <w:jc w:val="both"/>
        <w:rPr>
          <w:rFonts w:ascii="Arial Narrow" w:hAnsi="Arial Narrow" w:cs="Arial"/>
        </w:rPr>
      </w:pPr>
      <w:r w:rsidRPr="00A0374D">
        <w:rPr>
          <w:rFonts w:ascii="Arial Narrow" w:hAnsi="Arial Narrow" w:cs="Arial"/>
        </w:rPr>
        <w:t>Zoznam oprávnených žiadateľov a dokumentov, ktoré žiadatelia priložia ku svojej žiadosti, je podrobne opísaný v časti Podmienky poskytnutia prostriedkov mechanizmu.</w:t>
      </w:r>
    </w:p>
    <w:p w:rsidR="00777D37" w:rsidRPr="00A0374D" w:rsidRDefault="00777D37" w:rsidP="00777D37">
      <w:pPr>
        <w:spacing w:after="0"/>
        <w:jc w:val="both"/>
        <w:rPr>
          <w:rFonts w:ascii="Arial Narrow" w:hAnsi="Arial Narrow" w:cs="Arial"/>
        </w:rPr>
      </w:pPr>
      <w:r w:rsidRPr="00A0374D">
        <w:rPr>
          <w:rFonts w:ascii="Arial Narrow" w:hAnsi="Arial Narrow" w:cs="Arial"/>
        </w:rPr>
        <w:t>Podmienkou začatia procesu posudzovania predloženej žiadosti je splnenie formálnych náležitostí (viď 1. etapa hodnotenia - hodnotenie z hľadiska úplnosti a z formálnej stránky).</w:t>
      </w:r>
    </w:p>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D9D9D9" w:themeFill="background1" w:themeFillShade="D9"/>
          </w:tcPr>
          <w:p w:rsidR="00777D37" w:rsidRPr="00A0374D" w:rsidRDefault="00777D37" w:rsidP="00D874CF">
            <w:pPr>
              <w:jc w:val="center"/>
              <w:rPr>
                <w:rFonts w:ascii="Arial Narrow" w:hAnsi="Arial Narrow" w:cs="Arial"/>
                <w:b/>
              </w:rPr>
            </w:pPr>
            <w:r w:rsidRPr="00A0374D">
              <w:rPr>
                <w:rFonts w:ascii="Arial Narrow" w:hAnsi="Arial Narrow" w:cs="Arial"/>
                <w:b/>
              </w:rPr>
              <w:t>Obsahové náležitosti</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0"/>
        <w:rPr>
          <w:rFonts w:ascii="Arial Narrow" w:hAnsi="Arial Narrow" w:cs="Arial"/>
          <w:b/>
        </w:rPr>
      </w:pPr>
      <w:r w:rsidRPr="00A0374D">
        <w:rPr>
          <w:rFonts w:ascii="Arial Narrow" w:hAnsi="Arial Narrow" w:cs="Arial"/>
          <w:b/>
        </w:rPr>
        <w:t>Kritériá a spôsob hodnotenia žiadosti o prostriedky mechanizmu a poradie alebo váha ich dôležitosti:</w:t>
      </w:r>
    </w:p>
    <w:p w:rsidR="00777D37" w:rsidRPr="00A0374D" w:rsidRDefault="00777D37" w:rsidP="00777D37">
      <w:pPr>
        <w:spacing w:after="0"/>
        <w:rPr>
          <w:rFonts w:ascii="Arial Narrow" w:hAnsi="Arial Narrow" w:cs="Arial"/>
        </w:rPr>
      </w:pPr>
      <w:r w:rsidRPr="00A0374D">
        <w:rPr>
          <w:rFonts w:ascii="Arial Narrow" w:hAnsi="Arial Narrow" w:cs="Arial"/>
        </w:rPr>
        <w:t>Proces vyhodnotenia predložených žiadostí pozostáva celkovo z 3 etáp:</w:t>
      </w:r>
    </w:p>
    <w:p w:rsidR="00777D37" w:rsidRPr="00A0374D" w:rsidRDefault="00777D37" w:rsidP="00777D37">
      <w:pPr>
        <w:pStyle w:val="Odsekzoznamu"/>
        <w:numPr>
          <w:ilvl w:val="0"/>
          <w:numId w:val="8"/>
        </w:numPr>
        <w:spacing w:after="0"/>
        <w:ind w:left="284" w:hanging="284"/>
        <w:rPr>
          <w:rFonts w:ascii="Arial Narrow" w:hAnsi="Arial Narrow" w:cs="Arial"/>
        </w:rPr>
      </w:pPr>
      <w:r w:rsidRPr="00A0374D">
        <w:rPr>
          <w:rFonts w:ascii="Arial Narrow" w:hAnsi="Arial Narrow" w:cs="Arial"/>
        </w:rPr>
        <w:t>etapa: hodnotenie z hľadiska formálnej stránky a z hľadiska úplnosti žiadosti,</w:t>
      </w:r>
    </w:p>
    <w:p w:rsidR="00777D37" w:rsidRPr="00A0374D" w:rsidRDefault="00777D37" w:rsidP="00777D37">
      <w:pPr>
        <w:pStyle w:val="Odsekzoznamu"/>
        <w:numPr>
          <w:ilvl w:val="0"/>
          <w:numId w:val="8"/>
        </w:numPr>
        <w:spacing w:after="0"/>
        <w:ind w:left="284" w:hanging="284"/>
        <w:jc w:val="both"/>
        <w:rPr>
          <w:rFonts w:ascii="Arial Narrow" w:hAnsi="Arial Narrow" w:cs="Arial"/>
        </w:rPr>
      </w:pPr>
      <w:r w:rsidRPr="00A0374D">
        <w:rPr>
          <w:rFonts w:ascii="Arial Narrow" w:hAnsi="Arial Narrow" w:cs="Arial"/>
        </w:rPr>
        <w:t xml:space="preserve">etapa: bodové hodnotenie predložených žiadostí, </w:t>
      </w:r>
    </w:p>
    <w:p w:rsidR="00777D37" w:rsidRPr="00A0374D" w:rsidRDefault="00777D37" w:rsidP="00777D37">
      <w:pPr>
        <w:pStyle w:val="Odsekzoznamu"/>
        <w:numPr>
          <w:ilvl w:val="0"/>
          <w:numId w:val="8"/>
        </w:numPr>
        <w:spacing w:after="0"/>
        <w:ind w:left="284" w:hanging="284"/>
        <w:jc w:val="both"/>
        <w:rPr>
          <w:rFonts w:ascii="Arial Narrow" w:hAnsi="Arial Narrow" w:cs="Arial"/>
        </w:rPr>
      </w:pPr>
      <w:r w:rsidRPr="00A0374D">
        <w:rPr>
          <w:rFonts w:ascii="Arial Narrow" w:hAnsi="Arial Narrow" w:cs="Arial"/>
        </w:rPr>
        <w:t xml:space="preserve">etapa: </w:t>
      </w:r>
      <w:bookmarkStart w:id="9" w:name="_Hlk140053317"/>
      <w:r w:rsidRPr="00A0374D">
        <w:rPr>
          <w:rFonts w:ascii="Arial Narrow" w:hAnsi="Arial Narrow" w:cs="Arial"/>
        </w:rPr>
        <w:t>stanovenie poradia predložených žiadostí a určenie prijímateľov prostriedkov mechanizmu</w:t>
      </w:r>
      <w:bookmarkEnd w:id="9"/>
      <w:r w:rsidRPr="00A0374D">
        <w:rPr>
          <w:rFonts w:ascii="Arial Narrow" w:hAnsi="Arial Narrow" w:cs="Arial"/>
        </w:rPr>
        <w:t>.</w:t>
      </w:r>
    </w:p>
    <w:p w:rsidR="00777D37" w:rsidRPr="00A0374D" w:rsidRDefault="00777D37" w:rsidP="00777D37">
      <w:pPr>
        <w:spacing w:after="0"/>
        <w:jc w:val="both"/>
        <w:rPr>
          <w:rFonts w:ascii="Arial Narrow" w:hAnsi="Arial Narrow" w:cs="Arial"/>
        </w:rPr>
      </w:pPr>
      <w:r w:rsidRPr="00A0374D">
        <w:rPr>
          <w:rFonts w:ascii="Arial Narrow" w:hAnsi="Arial Narrow" w:cs="Arial"/>
        </w:rPr>
        <w:t>K otázkam v jednotlivých okruhoch sú priradené maximálne počty dosiahnuteľných bodov, ktoré sa v 2. etape budú hodnotiť. Z bodovania otázok je zrejmá aj váha ich dôležitosti.</w:t>
      </w:r>
    </w:p>
    <w:p w:rsidR="00777D37" w:rsidRPr="00A0374D" w:rsidRDefault="00777D37" w:rsidP="00777D37">
      <w:pPr>
        <w:spacing w:after="0"/>
        <w:jc w:val="both"/>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p w:rsidR="00777D37" w:rsidRPr="00A0374D" w:rsidRDefault="00777D37" w:rsidP="00777D37">
            <w:pPr>
              <w:pStyle w:val="Odsekzoznamu"/>
              <w:numPr>
                <w:ilvl w:val="0"/>
                <w:numId w:val="9"/>
              </w:numPr>
              <w:ind w:left="313" w:hanging="313"/>
              <w:rPr>
                <w:rFonts w:ascii="Arial Narrow" w:hAnsi="Arial Narrow" w:cs="Arial"/>
              </w:rPr>
            </w:pPr>
            <w:r w:rsidRPr="00A0374D">
              <w:rPr>
                <w:rFonts w:ascii="Arial Narrow" w:hAnsi="Arial Narrow" w:cs="Arial"/>
              </w:rPr>
              <w:t xml:space="preserve">Etapa hodnotenia – </w:t>
            </w:r>
            <w:bookmarkStart w:id="10" w:name="_Hlk92112034"/>
            <w:r w:rsidRPr="00A0374D">
              <w:rPr>
                <w:rFonts w:ascii="Arial Narrow" w:hAnsi="Arial Narrow" w:cs="Arial"/>
              </w:rPr>
              <w:t>hodnotenie z hľadiska úplnosti a z formálnej stránky</w:t>
            </w:r>
            <w:bookmarkEnd w:id="10"/>
          </w:p>
        </w:tc>
      </w:tr>
    </w:tbl>
    <w:p w:rsidR="00777D37" w:rsidRPr="00A0374D" w:rsidRDefault="00777D37" w:rsidP="00777D37">
      <w:pPr>
        <w:spacing w:after="0"/>
        <w:rPr>
          <w:rFonts w:ascii="Arial Narrow" w:hAnsi="Arial Narrow" w:cs="Arial"/>
        </w:rPr>
      </w:pPr>
    </w:p>
    <w:p w:rsidR="00777D37" w:rsidRPr="00A0374D" w:rsidRDefault="00777D37" w:rsidP="00777D37">
      <w:pPr>
        <w:spacing w:after="0"/>
        <w:rPr>
          <w:rFonts w:ascii="Arial Narrow" w:hAnsi="Arial Narrow" w:cs="Arial"/>
        </w:rPr>
      </w:pPr>
      <w:r w:rsidRPr="00A0374D">
        <w:rPr>
          <w:rFonts w:ascii="Arial Narrow" w:hAnsi="Arial Narrow" w:cs="Arial"/>
        </w:rPr>
        <w:t>V prvej etape hodnotenia sa posudzuje formálna stránka predložených žiadostí.</w:t>
      </w:r>
    </w:p>
    <w:p w:rsidR="00777D37" w:rsidRPr="00A0374D" w:rsidRDefault="00777D37" w:rsidP="00777D37">
      <w:pPr>
        <w:spacing w:after="0"/>
        <w:jc w:val="both"/>
        <w:rPr>
          <w:rFonts w:ascii="Arial Narrow" w:hAnsi="Arial Narrow" w:cs="Arial"/>
        </w:rPr>
      </w:pPr>
      <w:r w:rsidRPr="00A0374D">
        <w:rPr>
          <w:rFonts w:ascii="Arial Narrow" w:hAnsi="Arial Narrow" w:cs="Arial"/>
        </w:rPr>
        <w:t>Podmienkou začatia procesu posudzovania predloženej žiadosti je splnenie formálnych kritérií:</w:t>
      </w:r>
    </w:p>
    <w:p w:rsidR="00777D37" w:rsidRPr="00A0374D" w:rsidRDefault="00777D37" w:rsidP="00777D37">
      <w:pPr>
        <w:pStyle w:val="Odsekzoznamu"/>
        <w:numPr>
          <w:ilvl w:val="0"/>
          <w:numId w:val="2"/>
        </w:numPr>
        <w:spacing w:after="0"/>
        <w:ind w:left="284" w:hanging="284"/>
        <w:jc w:val="both"/>
        <w:rPr>
          <w:rFonts w:ascii="Arial Narrow" w:hAnsi="Arial Narrow" w:cs="Arial"/>
        </w:rPr>
      </w:pPr>
      <w:r w:rsidRPr="00A0374D">
        <w:rPr>
          <w:rFonts w:ascii="Arial Narrow" w:hAnsi="Arial Narrow" w:cs="Arial"/>
        </w:rPr>
        <w:t>z hľadiska formálnej stránky predloženej žiadosti – žiadosť musí obsahovať všetky náležitosti vymedzené v častiach Formálne náležitosti a Obsahové náležitosti,</w:t>
      </w:r>
    </w:p>
    <w:p w:rsidR="00777D37" w:rsidRPr="00A0374D" w:rsidRDefault="00777D37" w:rsidP="00777D37">
      <w:pPr>
        <w:pStyle w:val="Odsekzoznamu"/>
        <w:numPr>
          <w:ilvl w:val="0"/>
          <w:numId w:val="2"/>
        </w:numPr>
        <w:spacing w:after="0"/>
        <w:ind w:left="284" w:hanging="284"/>
        <w:rPr>
          <w:rFonts w:ascii="Arial Narrow" w:hAnsi="Arial Narrow" w:cs="Arial"/>
        </w:rPr>
      </w:pPr>
      <w:r w:rsidRPr="00A0374D">
        <w:rPr>
          <w:rFonts w:ascii="Arial Narrow" w:hAnsi="Arial Narrow" w:cs="Arial"/>
        </w:rPr>
        <w:t>z hľadiska úplnosti predloženej žiadosti.</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Vykonávateľ akceptuje len tie žiadosti, ktoré v rámci kontroly formálnej správnosti a úplnosti žiadostí spĺňajú podmienky aktuálnej výzvy, teda boli podané:</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cez stanovený elektronický systém v rámci aktuálnej výzvy,</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v lehote stanovenej na predkladanie žiadostí (do termínu uzávierky aktuálnej výzvy),</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úplne (pričom za neúplnú sa považuje žiadosť, v ktorej nie sú uvedené všetky údaje označené ako povinné a ku ktorej nie sú priložené všetky povinné prílohy),</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oprávneným žiadateľom,</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v slovenskom jazyku,</w:t>
      </w:r>
    </w:p>
    <w:p w:rsidR="00777D37" w:rsidRPr="00A0374D" w:rsidRDefault="00777D37" w:rsidP="00777D37">
      <w:pPr>
        <w:spacing w:after="0"/>
        <w:jc w:val="both"/>
        <w:rPr>
          <w:rFonts w:ascii="Arial Narrow" w:hAnsi="Arial Narrow" w:cs="Arial"/>
        </w:rPr>
      </w:pPr>
      <w:r w:rsidRPr="00A0374D">
        <w:rPr>
          <w:rFonts w:ascii="Arial Narrow" w:hAnsi="Arial Narrow" w:cs="Arial"/>
        </w:rPr>
        <w:t>a zároveň obsahujú:</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formulár Čestné vyhlásenie žiadateľa, ktoré je riadne podpísané aspoň jedným zo štatutárov žiadateľa a je úradne overené (príloha č. 5 výzvy),</w:t>
      </w:r>
    </w:p>
    <w:p w:rsidR="00777D37" w:rsidRPr="00A0374D" w:rsidRDefault="00777D37" w:rsidP="00777D37">
      <w:pPr>
        <w:pStyle w:val="Odsekzoznamu"/>
        <w:numPr>
          <w:ilvl w:val="0"/>
          <w:numId w:val="10"/>
        </w:numPr>
        <w:spacing w:after="0"/>
        <w:ind w:left="426" w:hanging="426"/>
        <w:jc w:val="both"/>
        <w:rPr>
          <w:rFonts w:ascii="Arial Narrow" w:hAnsi="Arial Narrow" w:cs="Arial"/>
        </w:rPr>
      </w:pPr>
      <w:r w:rsidRPr="00A0374D">
        <w:rPr>
          <w:rFonts w:ascii="Arial Narrow" w:hAnsi="Arial Narrow" w:cs="Arial"/>
        </w:rPr>
        <w:t>formulár Deklarácia partnerskej spolupráce, ktorá je potvrdená aspoň dvoma školami v regióne (príloha č. 3 výzvy).</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Žiadosť môže byť vrátená žiadateľovi na doplnenie v prípade, ak jeho žiadosť obsahuje určité nejasnosti/nezrovnalosti. Vykonávateľ je oprávnený vyžiadať si od žiadateľa dodatočné informácie a doklady, pričom určí žiadateľovi termín na doplnenie požadovaných informácií alebo podpornej dokumentácie. Lehota na odstránenie prípadných nedostatkov nemôže byť dlhšia ako 5 pracovných dní odo dňa doručenia žiadosti o predloženie dodatočných informácií/dokladov. Ak žiadateľ v určenej lehote nedostatky neodstráni, jeho žiadosť sa neakceptuje.</w:t>
      </w:r>
    </w:p>
    <w:p w:rsidR="00777D37" w:rsidRPr="00A0374D" w:rsidRDefault="00777D37" w:rsidP="00777D37">
      <w:pPr>
        <w:spacing w:after="0"/>
        <w:jc w:val="both"/>
        <w:rPr>
          <w:rFonts w:ascii="Arial Narrow" w:hAnsi="Arial Narrow" w:cs="Arial"/>
        </w:rPr>
      </w:pPr>
      <w:r w:rsidRPr="00A0374D">
        <w:rPr>
          <w:rFonts w:ascii="Arial Narrow" w:hAnsi="Arial Narrow" w:cs="Arial"/>
        </w:rPr>
        <w:t>Žiadateľ prostredníctvom formulára podľa prílohy č. 3 výzvy deklaruje, že je v partnerskom vzťahu s aspoň dvoma základnými školami v danom regióne, pričom partnerstvo s vyšším počtom škôl prípadne s ďalšími partnermi bude zvýhodnené v procese bodového hodnotenia žiadostí.</w:t>
      </w:r>
    </w:p>
    <w:p w:rsidR="00777D37" w:rsidRPr="00A0374D" w:rsidRDefault="00777D37" w:rsidP="00777D37">
      <w:pPr>
        <w:spacing w:after="0"/>
        <w:jc w:val="both"/>
        <w:rPr>
          <w:rFonts w:ascii="Arial Narrow" w:hAnsi="Arial Narrow" w:cs="Arial"/>
        </w:rPr>
      </w:pPr>
      <w:r w:rsidRPr="00A0374D">
        <w:rPr>
          <w:rFonts w:ascii="Arial Narrow" w:hAnsi="Arial Narrow" w:cs="Arial"/>
        </w:rPr>
        <w:t>Hodnotiteľ má zároveň právo overiť si informácie o žiadateľoch, ktoré uviedli v žiadosti, z verejne dostupných zdrojov.</w:t>
      </w:r>
    </w:p>
    <w:p w:rsidR="00777D37" w:rsidRPr="00A0374D" w:rsidRDefault="00777D37" w:rsidP="00777D37">
      <w:pPr>
        <w:spacing w:after="0"/>
        <w:jc w:val="both"/>
        <w:rPr>
          <w:rFonts w:ascii="Arial Narrow" w:hAnsi="Arial Narrow" w:cs="Arial"/>
        </w:rPr>
      </w:pPr>
      <w:r w:rsidRPr="00A0374D">
        <w:rPr>
          <w:rFonts w:ascii="Arial Narrow" w:hAnsi="Arial Narrow" w:cs="Arial"/>
        </w:rPr>
        <w:t>Žiadosť, ktorá nespĺňa kritériá formálnej kontroly uvedené vyššie, hodnotiteľ neakceptuje a bude vyradená z ďalšieho hodnotiaceho a procesu.</w:t>
      </w:r>
    </w:p>
    <w:p w:rsidR="00777D37" w:rsidRPr="00A0374D" w:rsidRDefault="00777D37" w:rsidP="00777D37">
      <w:pPr>
        <w:spacing w:after="0"/>
        <w:jc w:val="both"/>
        <w:rPr>
          <w:rFonts w:ascii="Arial Narrow" w:hAnsi="Arial Narrow" w:cs="Arial"/>
          <w:b/>
          <w:bCs/>
        </w:rPr>
      </w:pPr>
    </w:p>
    <w:tbl>
      <w:tblPr>
        <w:tblStyle w:val="Mriekatabuky"/>
        <w:tblW w:w="0" w:type="auto"/>
        <w:shd w:val="clear" w:color="auto" w:fill="F2F2F2" w:themeFill="background1" w:themeFillShade="F2"/>
        <w:tblLook w:val="04A0" w:firstRow="1" w:lastRow="0" w:firstColumn="1" w:lastColumn="0" w:noHBand="0" w:noVBand="1"/>
      </w:tblPr>
      <w:tblGrid>
        <w:gridCol w:w="9060"/>
      </w:tblGrid>
      <w:tr w:rsidR="00777D37" w:rsidRPr="00A0374D" w:rsidTr="00D874CF">
        <w:tc>
          <w:tcPr>
            <w:tcW w:w="9062" w:type="dxa"/>
            <w:shd w:val="clear" w:color="auto" w:fill="F2F2F2" w:themeFill="background1" w:themeFillShade="F2"/>
          </w:tcPr>
          <w:p w:rsidR="00777D37" w:rsidRPr="00A0374D" w:rsidRDefault="00777D37" w:rsidP="00D874CF">
            <w:pPr>
              <w:jc w:val="both"/>
              <w:rPr>
                <w:rFonts w:ascii="Arial Narrow" w:hAnsi="Arial Narrow" w:cs="Arial"/>
                <w:bCs/>
              </w:rPr>
            </w:pPr>
            <w:r w:rsidRPr="00A0374D">
              <w:rPr>
                <w:rFonts w:ascii="Arial Narrow" w:hAnsi="Arial Narrow" w:cs="Arial"/>
                <w:bCs/>
              </w:rPr>
              <w:t xml:space="preserve">2.  </w:t>
            </w:r>
            <w:bookmarkStart w:id="11" w:name="_Hlk89257672"/>
            <w:r w:rsidRPr="00A0374D">
              <w:rPr>
                <w:rFonts w:ascii="Arial Narrow" w:hAnsi="Arial Narrow" w:cs="Arial"/>
                <w:bCs/>
              </w:rPr>
              <w:t>Etapa hodnotenia – systém bodovania predložených žiadostí</w:t>
            </w:r>
            <w:bookmarkEnd w:id="11"/>
          </w:p>
        </w:tc>
      </w:tr>
    </w:tbl>
    <w:p w:rsidR="00777D37" w:rsidRPr="00A0374D" w:rsidRDefault="00777D37" w:rsidP="00777D37">
      <w:pPr>
        <w:spacing w:after="0"/>
        <w:jc w:val="both"/>
        <w:rPr>
          <w:rFonts w:ascii="Arial Narrow" w:hAnsi="Arial Narrow" w:cs="Arial"/>
          <w:b/>
          <w:bCs/>
        </w:rPr>
      </w:pPr>
    </w:p>
    <w:p w:rsidR="00777D37" w:rsidRPr="00A0374D" w:rsidRDefault="00777D37" w:rsidP="00777D37">
      <w:pPr>
        <w:spacing w:after="0"/>
        <w:jc w:val="both"/>
        <w:rPr>
          <w:rFonts w:ascii="Arial Narrow" w:hAnsi="Arial Narrow" w:cs="Arial"/>
          <w:b/>
          <w:bCs/>
        </w:rPr>
      </w:pPr>
      <w:r w:rsidRPr="00A0374D">
        <w:rPr>
          <w:rFonts w:ascii="Arial Narrow" w:hAnsi="Arial Narrow" w:cs="Arial"/>
          <w:b/>
          <w:bCs/>
        </w:rPr>
        <w:t xml:space="preserve">Bodovanie predložených žiadostí pozostáva z dvoch zložiek: </w:t>
      </w:r>
    </w:p>
    <w:p w:rsidR="00777D37" w:rsidRPr="00A0374D" w:rsidRDefault="00777D37" w:rsidP="00777D37">
      <w:pPr>
        <w:pStyle w:val="Odsekzoznamu"/>
        <w:numPr>
          <w:ilvl w:val="0"/>
          <w:numId w:val="22"/>
        </w:numPr>
        <w:spacing w:before="120" w:after="0"/>
        <w:ind w:left="284" w:hanging="284"/>
        <w:jc w:val="both"/>
        <w:rPr>
          <w:rFonts w:ascii="Arial Narrow" w:hAnsi="Arial Narrow" w:cs="Arial"/>
          <w:b/>
          <w:bCs/>
        </w:rPr>
      </w:pPr>
      <w:r w:rsidRPr="00A0374D">
        <w:rPr>
          <w:rFonts w:ascii="Arial Narrow" w:hAnsi="Arial Narrow" w:cs="Arial"/>
          <w:b/>
          <w:bCs/>
        </w:rPr>
        <w:t>Počet a štruktúra predložených Deklarácií partnerskej spolupráce</w:t>
      </w:r>
    </w:p>
    <w:p w:rsidR="00777D37" w:rsidRPr="00A0374D" w:rsidRDefault="00777D37" w:rsidP="00777D37">
      <w:pPr>
        <w:spacing w:after="0"/>
        <w:ind w:left="284"/>
        <w:jc w:val="both"/>
        <w:rPr>
          <w:rFonts w:ascii="Arial Narrow" w:hAnsi="Arial Narrow" w:cs="Arial"/>
          <w:bCs/>
        </w:rPr>
      </w:pPr>
      <w:r w:rsidRPr="00A0374D">
        <w:rPr>
          <w:rFonts w:ascii="Arial Narrow" w:hAnsi="Arial Narrow" w:cs="Arial"/>
          <w:bCs/>
        </w:rPr>
        <w:t>Hodnotením počtu a štruktúry predložených Deklarácií partnerskej spolupráce sa posudzuje spôsobilosť žiadateľa vytvoriť regionálne partnerstvá.</w:t>
      </w:r>
    </w:p>
    <w:p w:rsidR="00777D37" w:rsidRPr="00A0374D" w:rsidRDefault="00777D37" w:rsidP="00777D37">
      <w:pPr>
        <w:spacing w:after="0"/>
        <w:ind w:left="284"/>
        <w:jc w:val="both"/>
        <w:rPr>
          <w:rFonts w:ascii="Arial Narrow" w:hAnsi="Arial Narrow" w:cs="Arial"/>
          <w:bCs/>
        </w:rPr>
      </w:pPr>
      <w:r w:rsidRPr="00A0374D">
        <w:rPr>
          <w:rFonts w:ascii="Arial Narrow" w:hAnsi="Arial Narrow" w:cs="Arial"/>
          <w:bCs/>
        </w:rPr>
        <w:lastRenderedPageBreak/>
        <w:t>V rámci hodnotenia spôsobilosti, ako:</w:t>
      </w:r>
    </w:p>
    <w:p w:rsidR="00777D37" w:rsidRPr="00A0374D" w:rsidRDefault="00777D37" w:rsidP="00777D37">
      <w:pPr>
        <w:pStyle w:val="Odsekzoznamu"/>
        <w:numPr>
          <w:ilvl w:val="0"/>
          <w:numId w:val="29"/>
        </w:numPr>
        <w:spacing w:after="0"/>
        <w:jc w:val="both"/>
        <w:rPr>
          <w:rFonts w:ascii="Arial Narrow" w:hAnsi="Arial Narrow" w:cs="Arial"/>
          <w:bCs/>
        </w:rPr>
      </w:pPr>
      <w:r w:rsidRPr="00A0374D">
        <w:rPr>
          <w:rFonts w:ascii="Arial Narrow" w:hAnsi="Arial Narrow" w:cs="Arial"/>
          <w:bCs/>
        </w:rPr>
        <w:t xml:space="preserve"> kvantitatívneho kritéria sa prideľujú body podľa počtu škôl a ich zriaďovateľov v partnerstve (pričom zriaďovateľ základnej školy nemusí potvrdzovať formulár Deklarácie partnerskej spolupráce) sa hodnotí aj deklarovaná spolupráca aj s inými organizáciami podieľajúcimi sa na výchove a vzdelávaní (stredná škola / vysoká škola / nezisková organizácia / samospráva / ekonomický subjekt),</w:t>
      </w:r>
    </w:p>
    <w:p w:rsidR="00777D37" w:rsidRPr="00A0374D" w:rsidRDefault="00777D37" w:rsidP="00777D37">
      <w:pPr>
        <w:pStyle w:val="Odsekzoznamu"/>
        <w:numPr>
          <w:ilvl w:val="0"/>
          <w:numId w:val="29"/>
        </w:numPr>
        <w:spacing w:after="0"/>
        <w:jc w:val="both"/>
        <w:rPr>
          <w:rFonts w:ascii="Arial Narrow" w:hAnsi="Arial Narrow" w:cs="Arial"/>
          <w:bCs/>
        </w:rPr>
      </w:pPr>
      <w:r w:rsidRPr="00A0374D">
        <w:rPr>
          <w:rFonts w:ascii="Arial Narrow" w:hAnsi="Arial Narrow" w:cs="Arial"/>
          <w:bCs/>
        </w:rPr>
        <w:t>kvalitatívneho kritéria sa prideľujú body podľa štruktúry predložených Deklarácií.</w:t>
      </w:r>
    </w:p>
    <w:p w:rsidR="00777D37" w:rsidRPr="00A0374D" w:rsidRDefault="00777D37" w:rsidP="00777D37">
      <w:pPr>
        <w:spacing w:after="0"/>
        <w:ind w:left="284"/>
        <w:jc w:val="both"/>
        <w:rPr>
          <w:rFonts w:ascii="Arial Narrow" w:hAnsi="Arial Narrow" w:cs="Arial"/>
          <w:bCs/>
        </w:rPr>
      </w:pPr>
      <w:bookmarkStart w:id="12" w:name="_Hlk94001698"/>
      <w:r w:rsidRPr="00A0374D">
        <w:rPr>
          <w:rFonts w:ascii="Arial Narrow" w:hAnsi="Arial Narrow" w:cs="Arial"/>
          <w:bCs/>
        </w:rPr>
        <w:t>Žiadateľ môže získať za oblasť hodnotenia na posúdenie spôsobilosti vytvoriť regionálne partnerstvá maximálne</w:t>
      </w:r>
      <w:bookmarkEnd w:id="12"/>
      <w:r w:rsidRPr="00A0374D">
        <w:rPr>
          <w:rFonts w:ascii="Arial Narrow" w:hAnsi="Arial Narrow" w:cs="Arial"/>
          <w:bCs/>
        </w:rPr>
        <w:t xml:space="preserve"> 30 bodov z celkového hodnotenia.</w:t>
      </w:r>
    </w:p>
    <w:p w:rsidR="00777D37" w:rsidRPr="00A0374D" w:rsidRDefault="00777D37" w:rsidP="00777D37">
      <w:pPr>
        <w:pStyle w:val="Odsekzoznamu"/>
        <w:numPr>
          <w:ilvl w:val="0"/>
          <w:numId w:val="22"/>
        </w:numPr>
        <w:spacing w:before="120" w:after="0"/>
        <w:ind w:left="284" w:hanging="284"/>
        <w:jc w:val="both"/>
        <w:rPr>
          <w:rFonts w:ascii="Arial Narrow" w:hAnsi="Arial Narrow" w:cs="Arial"/>
          <w:b/>
          <w:bCs/>
        </w:rPr>
      </w:pPr>
      <w:bookmarkStart w:id="13" w:name="_Hlk94001923"/>
      <w:r w:rsidRPr="00A0374D">
        <w:rPr>
          <w:rFonts w:ascii="Arial Narrow" w:hAnsi="Arial Narrow" w:cs="Arial"/>
          <w:b/>
          <w:bCs/>
        </w:rPr>
        <w:t>Kvalita informácií poskytnutých žiadateľom v elektronickom formulári žiadosti.</w:t>
      </w:r>
    </w:p>
    <w:bookmarkEnd w:id="13"/>
    <w:p w:rsidR="00777D37" w:rsidRPr="00A0374D" w:rsidRDefault="00777D37" w:rsidP="00777D37">
      <w:pPr>
        <w:spacing w:after="0"/>
        <w:ind w:left="284"/>
        <w:jc w:val="both"/>
        <w:rPr>
          <w:rFonts w:ascii="Arial Narrow" w:hAnsi="Arial Narrow" w:cs="Arial"/>
          <w:bCs/>
        </w:rPr>
      </w:pPr>
      <w:r w:rsidRPr="00A0374D">
        <w:rPr>
          <w:rFonts w:ascii="Arial Narrow" w:hAnsi="Arial Narrow" w:cs="Arial"/>
          <w:bCs/>
        </w:rPr>
        <w:t xml:space="preserve">Hodnotením sa </w:t>
      </w:r>
      <w:bookmarkStart w:id="14" w:name="_Hlk89257876"/>
      <w:r w:rsidRPr="00A0374D">
        <w:rPr>
          <w:rFonts w:ascii="Arial Narrow" w:hAnsi="Arial Narrow" w:cs="Arial"/>
          <w:bCs/>
        </w:rPr>
        <w:t>posudzuje úroveň spôsobilosti žiadateľa poskytovať podporu PZ, OZ a pedagogickým lídrom v súlade s princípmi a cieľmi nového kurikula pre základné vzdelávanie.</w:t>
      </w:r>
    </w:p>
    <w:p w:rsidR="00777D37" w:rsidRPr="00A0374D" w:rsidRDefault="00777D37" w:rsidP="00777D37">
      <w:pPr>
        <w:spacing w:after="0"/>
        <w:ind w:left="284"/>
        <w:jc w:val="both"/>
        <w:rPr>
          <w:rFonts w:ascii="Arial Narrow" w:hAnsi="Arial Narrow" w:cs="Arial"/>
          <w:bCs/>
        </w:rPr>
      </w:pPr>
      <w:r w:rsidRPr="00A0374D">
        <w:rPr>
          <w:rFonts w:ascii="Arial Narrow" w:hAnsi="Arial Narrow" w:cs="Arial"/>
          <w:bCs/>
        </w:rPr>
        <w:t>Žiadateľ môže získať za oblasť hodnotenia na posúdenie spôsobilosti poskytovať podporu a poradenstvo maximálne 70 bodov z celkového hodnotenia.</w:t>
      </w:r>
    </w:p>
    <w:p w:rsidR="00777D37" w:rsidRPr="00A0374D" w:rsidRDefault="00777D37" w:rsidP="00777D37">
      <w:pPr>
        <w:spacing w:after="0"/>
        <w:jc w:val="both"/>
        <w:rPr>
          <w:rFonts w:ascii="Arial Narrow" w:hAnsi="Arial Narrow" w:cs="Arial"/>
          <w:bCs/>
          <w:u w:val="single"/>
        </w:rPr>
      </w:pPr>
    </w:p>
    <w:bookmarkEnd w:id="14"/>
    <w:p w:rsidR="00777D37" w:rsidRPr="00A0374D" w:rsidRDefault="00777D37" w:rsidP="00777D37">
      <w:pPr>
        <w:spacing w:after="0"/>
        <w:jc w:val="both"/>
        <w:rPr>
          <w:rFonts w:ascii="Arial Narrow" w:hAnsi="Arial Narrow" w:cs="Arial"/>
          <w:b/>
          <w:u w:val="single"/>
        </w:rPr>
      </w:pPr>
      <w:r w:rsidRPr="00A0374D">
        <w:rPr>
          <w:rFonts w:ascii="Arial Narrow" w:hAnsi="Arial Narrow" w:cs="Arial"/>
          <w:b/>
          <w:u w:val="single"/>
        </w:rPr>
        <w:t>K bodu 1. Početnosť a štruktúra deklarovanej spolupráce so školami a inými organizáciami podieľajúcimi sa na výchove a vzdelávaní.</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Tabuľka č. 2: Spôsob hodnotenia počtu a štruktúry predložených Deklarácií partnerskej spolupráce.</w:t>
      </w:r>
    </w:p>
    <w:tbl>
      <w:tblPr>
        <w:tblStyle w:val="Mriekatabuky"/>
        <w:tblW w:w="0" w:type="auto"/>
        <w:tblLook w:val="04A0" w:firstRow="1" w:lastRow="0" w:firstColumn="1" w:lastColumn="0" w:noHBand="0" w:noVBand="1"/>
      </w:tblPr>
      <w:tblGrid>
        <w:gridCol w:w="3397"/>
        <w:gridCol w:w="3888"/>
        <w:gridCol w:w="1775"/>
      </w:tblGrid>
      <w:tr w:rsidR="00777D37" w:rsidRPr="00A0374D" w:rsidTr="00D874CF">
        <w:trPr>
          <w:trHeight w:val="290"/>
        </w:trPr>
        <w:tc>
          <w:tcPr>
            <w:tcW w:w="3397" w:type="dxa"/>
            <w:noWrap/>
            <w:vAlign w:val="center"/>
            <w:hideMark/>
          </w:tcPr>
          <w:p w:rsidR="00777D37" w:rsidRPr="00A0374D" w:rsidRDefault="00777D37" w:rsidP="00D874CF">
            <w:pPr>
              <w:jc w:val="center"/>
              <w:rPr>
                <w:rFonts w:ascii="Arial Narrow" w:hAnsi="Arial Narrow" w:cs="Arial"/>
                <w:b/>
                <w:bCs/>
              </w:rPr>
            </w:pPr>
            <w:r w:rsidRPr="00A0374D">
              <w:rPr>
                <w:rFonts w:ascii="Arial Narrow" w:hAnsi="Arial Narrow" w:cs="Arial"/>
                <w:b/>
                <w:bCs/>
              </w:rPr>
              <w:t>Posudzovaný ukazovateľ</w:t>
            </w:r>
          </w:p>
        </w:tc>
        <w:tc>
          <w:tcPr>
            <w:tcW w:w="3888" w:type="dxa"/>
            <w:noWrap/>
            <w:vAlign w:val="center"/>
            <w:hideMark/>
          </w:tcPr>
          <w:p w:rsidR="00777D37" w:rsidRPr="00A0374D" w:rsidRDefault="00777D37" w:rsidP="00D874CF">
            <w:pPr>
              <w:jc w:val="center"/>
              <w:rPr>
                <w:rFonts w:ascii="Arial Narrow" w:hAnsi="Arial Narrow" w:cs="Arial"/>
                <w:b/>
                <w:bCs/>
              </w:rPr>
            </w:pPr>
            <w:r w:rsidRPr="00A0374D">
              <w:rPr>
                <w:rFonts w:ascii="Arial Narrow" w:hAnsi="Arial Narrow" w:cs="Arial"/>
                <w:b/>
                <w:bCs/>
              </w:rPr>
              <w:t>Opis ukazovateľa</w:t>
            </w:r>
          </w:p>
        </w:tc>
        <w:tc>
          <w:tcPr>
            <w:tcW w:w="1775" w:type="dxa"/>
            <w:noWrap/>
            <w:vAlign w:val="center"/>
            <w:hideMark/>
          </w:tcPr>
          <w:p w:rsidR="00777D37" w:rsidRPr="00A0374D" w:rsidRDefault="00777D37" w:rsidP="00D874CF">
            <w:pPr>
              <w:jc w:val="center"/>
              <w:rPr>
                <w:rFonts w:ascii="Arial Narrow" w:hAnsi="Arial Narrow" w:cs="Arial"/>
                <w:b/>
                <w:bCs/>
              </w:rPr>
            </w:pPr>
            <w:r w:rsidRPr="00A0374D">
              <w:rPr>
                <w:rFonts w:ascii="Arial Narrow" w:hAnsi="Arial Narrow" w:cs="Arial"/>
                <w:b/>
                <w:bCs/>
              </w:rPr>
              <w:t>Maximálny počet bodov</w:t>
            </w:r>
          </w:p>
        </w:tc>
      </w:tr>
      <w:tr w:rsidR="00777D37" w:rsidRPr="00A0374D" w:rsidTr="00D874CF">
        <w:trPr>
          <w:trHeight w:val="870"/>
        </w:trPr>
        <w:tc>
          <w:tcPr>
            <w:tcW w:w="3397" w:type="dxa"/>
            <w:vAlign w:val="center"/>
            <w:hideMark/>
          </w:tcPr>
          <w:p w:rsidR="00777D37" w:rsidRPr="00A0374D" w:rsidRDefault="00777D37" w:rsidP="00D874CF">
            <w:pPr>
              <w:rPr>
                <w:rFonts w:ascii="Arial Narrow" w:hAnsi="Arial Narrow" w:cs="Arial"/>
                <w:bCs/>
              </w:rPr>
            </w:pPr>
            <w:r w:rsidRPr="00A0374D">
              <w:rPr>
                <w:rFonts w:ascii="Arial Narrow" w:hAnsi="Arial Narrow" w:cs="Arial"/>
                <w:bCs/>
              </w:rPr>
              <w:t>Počet partnerských základných škôl v regióne</w:t>
            </w:r>
          </w:p>
        </w:tc>
        <w:tc>
          <w:tcPr>
            <w:tcW w:w="3888" w:type="dxa"/>
            <w:vAlign w:val="center"/>
            <w:hideMark/>
          </w:tcPr>
          <w:p w:rsidR="00777D37" w:rsidRPr="00A0374D" w:rsidRDefault="00777D37" w:rsidP="00D874CF">
            <w:pPr>
              <w:jc w:val="both"/>
              <w:rPr>
                <w:rFonts w:ascii="Arial Narrow" w:hAnsi="Arial Narrow" w:cs="Arial"/>
                <w:bCs/>
              </w:rPr>
            </w:pPr>
            <w:r w:rsidRPr="00A0374D">
              <w:rPr>
                <w:rFonts w:ascii="Arial Narrow" w:hAnsi="Arial Narrow" w:cs="Arial"/>
                <w:bCs/>
              </w:rPr>
              <w:t>Hodnotí sa počet predložených Deklarácií partnerskej spolupráce so základnými školami v regióne.</w:t>
            </w:r>
          </w:p>
        </w:tc>
        <w:tc>
          <w:tcPr>
            <w:tcW w:w="1775" w:type="dxa"/>
            <w:noWrap/>
            <w:vAlign w:val="center"/>
            <w:hideMark/>
          </w:tcPr>
          <w:p w:rsidR="00777D37" w:rsidRPr="00A0374D" w:rsidRDefault="00777D37" w:rsidP="00D874CF">
            <w:pPr>
              <w:jc w:val="center"/>
              <w:rPr>
                <w:rFonts w:ascii="Arial Narrow" w:hAnsi="Arial Narrow" w:cs="Arial"/>
                <w:bCs/>
              </w:rPr>
            </w:pPr>
            <w:r w:rsidRPr="00A0374D">
              <w:rPr>
                <w:rFonts w:ascii="Arial Narrow" w:hAnsi="Arial Narrow" w:cs="Arial"/>
                <w:bCs/>
              </w:rPr>
              <w:t>12</w:t>
            </w:r>
          </w:p>
        </w:tc>
      </w:tr>
      <w:tr w:rsidR="00777D37" w:rsidRPr="00A0374D" w:rsidTr="00D874CF">
        <w:trPr>
          <w:trHeight w:val="1069"/>
        </w:trPr>
        <w:tc>
          <w:tcPr>
            <w:tcW w:w="3397" w:type="dxa"/>
            <w:vAlign w:val="center"/>
            <w:hideMark/>
          </w:tcPr>
          <w:p w:rsidR="00777D37" w:rsidRPr="00A0374D" w:rsidRDefault="00777D37" w:rsidP="00D874CF">
            <w:pPr>
              <w:rPr>
                <w:rFonts w:ascii="Arial Narrow" w:hAnsi="Arial Narrow" w:cs="Arial"/>
                <w:bCs/>
              </w:rPr>
            </w:pPr>
            <w:r w:rsidRPr="00A0374D">
              <w:rPr>
                <w:rFonts w:ascii="Arial Narrow" w:hAnsi="Arial Narrow" w:cs="Arial"/>
                <w:bCs/>
              </w:rPr>
              <w:t>Počet jedinečných zriaďovateľov partnerských základných škôl v regióne</w:t>
            </w:r>
          </w:p>
        </w:tc>
        <w:tc>
          <w:tcPr>
            <w:tcW w:w="3888" w:type="dxa"/>
            <w:vAlign w:val="center"/>
            <w:hideMark/>
          </w:tcPr>
          <w:p w:rsidR="00777D37" w:rsidRPr="00A0374D" w:rsidRDefault="00777D37" w:rsidP="00D874CF">
            <w:pPr>
              <w:jc w:val="both"/>
              <w:rPr>
                <w:rFonts w:ascii="Arial Narrow" w:hAnsi="Arial Narrow" w:cs="Arial"/>
                <w:bCs/>
              </w:rPr>
            </w:pPr>
            <w:r w:rsidRPr="00A0374D">
              <w:rPr>
                <w:rFonts w:ascii="Arial Narrow" w:hAnsi="Arial Narrow" w:cs="Arial"/>
                <w:bCs/>
              </w:rPr>
              <w:t>Hodnotí sa počet rôznych zriaďovateľov škôl, s ktorými žiadateľ preukázal partnerskú spoluprácu.</w:t>
            </w:r>
          </w:p>
        </w:tc>
        <w:tc>
          <w:tcPr>
            <w:tcW w:w="1775" w:type="dxa"/>
            <w:noWrap/>
            <w:vAlign w:val="center"/>
            <w:hideMark/>
          </w:tcPr>
          <w:p w:rsidR="00777D37" w:rsidRPr="00A0374D" w:rsidRDefault="00777D37" w:rsidP="00D874CF">
            <w:pPr>
              <w:jc w:val="center"/>
              <w:rPr>
                <w:rFonts w:ascii="Arial Narrow" w:hAnsi="Arial Narrow" w:cs="Arial"/>
                <w:bCs/>
              </w:rPr>
            </w:pPr>
            <w:r w:rsidRPr="00A0374D">
              <w:rPr>
                <w:rFonts w:ascii="Arial Narrow" w:hAnsi="Arial Narrow" w:cs="Arial"/>
                <w:bCs/>
              </w:rPr>
              <w:t>8</w:t>
            </w:r>
          </w:p>
        </w:tc>
      </w:tr>
      <w:tr w:rsidR="00777D37" w:rsidRPr="00A0374D" w:rsidTr="00D874CF">
        <w:trPr>
          <w:trHeight w:val="1740"/>
        </w:trPr>
        <w:tc>
          <w:tcPr>
            <w:tcW w:w="3397" w:type="dxa"/>
            <w:vAlign w:val="center"/>
            <w:hideMark/>
          </w:tcPr>
          <w:p w:rsidR="00777D37" w:rsidRPr="00A0374D" w:rsidRDefault="00777D37" w:rsidP="00D874CF">
            <w:pPr>
              <w:jc w:val="both"/>
              <w:rPr>
                <w:rFonts w:ascii="Arial Narrow" w:hAnsi="Arial Narrow" w:cs="Arial"/>
                <w:bCs/>
              </w:rPr>
            </w:pPr>
            <w:r w:rsidRPr="00A0374D">
              <w:rPr>
                <w:rFonts w:ascii="Arial Narrow" w:hAnsi="Arial Narrow" w:cs="Arial"/>
                <w:bCs/>
              </w:rPr>
              <w:t xml:space="preserve">Počet iných partnerov v regióne </w:t>
            </w:r>
          </w:p>
        </w:tc>
        <w:tc>
          <w:tcPr>
            <w:tcW w:w="3888" w:type="dxa"/>
            <w:vAlign w:val="center"/>
            <w:hideMark/>
          </w:tcPr>
          <w:p w:rsidR="00777D37" w:rsidRPr="00A0374D" w:rsidRDefault="00777D37" w:rsidP="00D874CF">
            <w:pPr>
              <w:jc w:val="both"/>
              <w:rPr>
                <w:rFonts w:ascii="Arial Narrow" w:hAnsi="Arial Narrow" w:cs="Arial"/>
                <w:bCs/>
              </w:rPr>
            </w:pPr>
            <w:r w:rsidRPr="00A0374D">
              <w:rPr>
                <w:rFonts w:ascii="Arial Narrow" w:hAnsi="Arial Narrow" w:cs="Arial"/>
                <w:bCs/>
              </w:rPr>
              <w:t xml:space="preserve">Hodnotí sa počet predložených Deklarácií partnerskej spolupráce s inými organizáciami, než základnými školami. Počítajú sa iba partnerstvá s organizáciami, ktoré sa podieľajú na výchove a vzdelávaní a partnerská spolupráca sa musí týkať výchovy a vzdelávania. </w:t>
            </w:r>
          </w:p>
        </w:tc>
        <w:tc>
          <w:tcPr>
            <w:tcW w:w="1775" w:type="dxa"/>
            <w:noWrap/>
            <w:vAlign w:val="center"/>
            <w:hideMark/>
          </w:tcPr>
          <w:p w:rsidR="00777D37" w:rsidRPr="00A0374D" w:rsidRDefault="00777D37" w:rsidP="00D874CF">
            <w:pPr>
              <w:jc w:val="center"/>
              <w:rPr>
                <w:rFonts w:ascii="Arial Narrow" w:hAnsi="Arial Narrow" w:cs="Arial"/>
                <w:bCs/>
              </w:rPr>
            </w:pPr>
            <w:r w:rsidRPr="00A0374D">
              <w:rPr>
                <w:rFonts w:ascii="Arial Narrow" w:hAnsi="Arial Narrow" w:cs="Arial"/>
                <w:bCs/>
              </w:rPr>
              <w:t>7</w:t>
            </w:r>
          </w:p>
        </w:tc>
      </w:tr>
      <w:tr w:rsidR="00777D37" w:rsidRPr="00A0374D" w:rsidTr="00D874CF">
        <w:trPr>
          <w:trHeight w:val="2187"/>
        </w:trPr>
        <w:tc>
          <w:tcPr>
            <w:tcW w:w="3397" w:type="dxa"/>
            <w:vAlign w:val="center"/>
            <w:hideMark/>
          </w:tcPr>
          <w:p w:rsidR="00777D37" w:rsidRPr="00A0374D" w:rsidRDefault="00777D37" w:rsidP="00D874CF">
            <w:pPr>
              <w:jc w:val="both"/>
              <w:rPr>
                <w:rFonts w:ascii="Arial Narrow" w:hAnsi="Arial Narrow" w:cs="Arial"/>
                <w:bCs/>
              </w:rPr>
            </w:pPr>
            <w:r w:rsidRPr="00A0374D">
              <w:rPr>
                <w:rFonts w:ascii="Arial Narrow" w:hAnsi="Arial Narrow" w:cs="Arial"/>
                <w:bCs/>
              </w:rPr>
              <w:t>Štruktúra iných partnerov v regióne</w:t>
            </w:r>
          </w:p>
        </w:tc>
        <w:tc>
          <w:tcPr>
            <w:tcW w:w="3888" w:type="dxa"/>
            <w:vAlign w:val="center"/>
            <w:hideMark/>
          </w:tcPr>
          <w:p w:rsidR="00777D37" w:rsidRPr="00A0374D" w:rsidRDefault="00777D37" w:rsidP="00D874CF">
            <w:pPr>
              <w:jc w:val="both"/>
              <w:rPr>
                <w:rFonts w:ascii="Arial Narrow" w:hAnsi="Arial Narrow" w:cs="Arial"/>
                <w:bCs/>
              </w:rPr>
            </w:pPr>
            <w:r w:rsidRPr="00A0374D">
              <w:rPr>
                <w:rFonts w:ascii="Arial Narrow" w:hAnsi="Arial Narrow" w:cs="Arial"/>
                <w:bCs/>
              </w:rPr>
              <w:t>Hodnotí sa počet rôznych typov partnerov (napr. stredné školy, vysoké školy, neziskové organizácie, zamestnávatelia, samosprávy a pod.), s ktorými žiadateľ preukázal partnerskú spoluprácu. Spolupráca s materskou školou, ktorá je súčasťou ZŠ s MŠ alebo je organizačnou zložkou spojenej školy, ktorej súčasťou je aj základná škola, sa nepočíta.</w:t>
            </w:r>
          </w:p>
        </w:tc>
        <w:tc>
          <w:tcPr>
            <w:tcW w:w="1775" w:type="dxa"/>
            <w:noWrap/>
            <w:vAlign w:val="center"/>
            <w:hideMark/>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r>
    </w:tbl>
    <w:p w:rsidR="00777D37" w:rsidRPr="00A0374D" w:rsidRDefault="00777D37" w:rsidP="00777D37">
      <w:pPr>
        <w:spacing w:after="0"/>
        <w:jc w:val="both"/>
        <w:rPr>
          <w:rFonts w:ascii="Arial Narrow" w:hAnsi="Arial Narrow" w:cs="Arial"/>
          <w:b/>
          <w:u w:val="single"/>
        </w:rPr>
      </w:pPr>
    </w:p>
    <w:p w:rsidR="00777D37" w:rsidRPr="00A0374D" w:rsidRDefault="00777D37" w:rsidP="00777D37">
      <w:pPr>
        <w:spacing w:after="0"/>
        <w:jc w:val="both"/>
        <w:rPr>
          <w:rFonts w:ascii="Arial Narrow" w:hAnsi="Arial Narrow" w:cs="Arial"/>
          <w:b/>
          <w:u w:val="single"/>
        </w:rPr>
      </w:pPr>
      <w:r w:rsidRPr="00A0374D">
        <w:rPr>
          <w:rFonts w:ascii="Arial Narrow" w:hAnsi="Arial Narrow" w:cs="Arial"/>
          <w:b/>
          <w:u w:val="single"/>
        </w:rPr>
        <w:t>K bodu 2. Kvalita informácií poskytnutých žiadateľom v elektronickom formulári žiadosti.</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Za účelom zistenia jeho spôsobilosti podľa bodu 2. žiadateľ v elektronickom formulári doplní informácie rozdelené na nasledovné oblasti otázok:</w:t>
      </w:r>
    </w:p>
    <w:p w:rsidR="00777D37" w:rsidRPr="00A0374D" w:rsidRDefault="00777D37" w:rsidP="00777D37">
      <w:pPr>
        <w:pStyle w:val="Odsekzoznamu"/>
        <w:numPr>
          <w:ilvl w:val="1"/>
          <w:numId w:val="21"/>
        </w:numPr>
        <w:spacing w:after="0"/>
        <w:ind w:left="426" w:hanging="426"/>
        <w:jc w:val="both"/>
        <w:rPr>
          <w:rFonts w:ascii="Arial Narrow" w:hAnsi="Arial Narrow" w:cs="Arial"/>
          <w:bCs/>
        </w:rPr>
      </w:pPr>
      <w:r w:rsidRPr="00A0374D">
        <w:rPr>
          <w:rFonts w:ascii="Arial Narrow" w:hAnsi="Arial Narrow" w:cs="Arial"/>
          <w:bCs/>
        </w:rPr>
        <w:t>oblasť otázok týkajúcich sa doterajšej činnosti žiadateľa,</w:t>
      </w:r>
    </w:p>
    <w:p w:rsidR="00777D37" w:rsidRPr="00A0374D" w:rsidRDefault="00777D37" w:rsidP="00777D37">
      <w:pPr>
        <w:pStyle w:val="Odsekzoznamu"/>
        <w:numPr>
          <w:ilvl w:val="1"/>
          <w:numId w:val="21"/>
        </w:numPr>
        <w:spacing w:after="0"/>
        <w:ind w:left="426" w:hanging="426"/>
        <w:jc w:val="both"/>
        <w:rPr>
          <w:rFonts w:ascii="Arial Narrow" w:hAnsi="Arial Narrow" w:cs="Arial"/>
          <w:bCs/>
        </w:rPr>
      </w:pPr>
      <w:r w:rsidRPr="00A0374D">
        <w:rPr>
          <w:rFonts w:ascii="Arial Narrow" w:hAnsi="Arial Narrow" w:cs="Arial"/>
          <w:bCs/>
        </w:rPr>
        <w:t>oblasť otázok týkajúcich sa vzťahu žiadateľa v regióne so vzdelávacími inštitúciami,</w:t>
      </w:r>
    </w:p>
    <w:p w:rsidR="00777D37" w:rsidRPr="00A0374D" w:rsidRDefault="00777D37" w:rsidP="00777D37">
      <w:pPr>
        <w:pStyle w:val="Odsekzoznamu"/>
        <w:numPr>
          <w:ilvl w:val="1"/>
          <w:numId w:val="21"/>
        </w:numPr>
        <w:spacing w:after="0"/>
        <w:ind w:left="426" w:hanging="426"/>
        <w:jc w:val="both"/>
        <w:rPr>
          <w:rFonts w:ascii="Arial Narrow" w:hAnsi="Arial Narrow" w:cs="Arial"/>
          <w:bCs/>
        </w:rPr>
      </w:pPr>
      <w:r w:rsidRPr="00A0374D">
        <w:rPr>
          <w:rFonts w:ascii="Arial Narrow" w:hAnsi="Arial Narrow" w:cs="Arial"/>
          <w:bCs/>
        </w:rPr>
        <w:t>oblasť otázok týkajúcich sa pedagogickej vízie žiadateľa,</w:t>
      </w:r>
    </w:p>
    <w:p w:rsidR="00777D37" w:rsidRPr="00A0374D" w:rsidRDefault="00777D37" w:rsidP="00777D37">
      <w:pPr>
        <w:pStyle w:val="Odsekzoznamu"/>
        <w:numPr>
          <w:ilvl w:val="1"/>
          <w:numId w:val="21"/>
        </w:numPr>
        <w:spacing w:after="0"/>
        <w:ind w:left="426" w:hanging="426"/>
        <w:jc w:val="both"/>
        <w:rPr>
          <w:rFonts w:ascii="Arial Narrow" w:hAnsi="Arial Narrow" w:cs="Arial"/>
          <w:bCs/>
        </w:rPr>
      </w:pPr>
      <w:r w:rsidRPr="00A0374D">
        <w:rPr>
          <w:rFonts w:ascii="Arial Narrow" w:hAnsi="Arial Narrow" w:cs="Arial"/>
          <w:bCs/>
        </w:rPr>
        <w:t xml:space="preserve">oblasť otázok týkajúcich sa </w:t>
      </w:r>
      <w:bookmarkStart w:id="15" w:name="_Hlk86313872"/>
      <w:r w:rsidRPr="00A0374D">
        <w:rPr>
          <w:rFonts w:ascii="Arial Narrow" w:hAnsi="Arial Narrow" w:cs="Arial"/>
          <w:bCs/>
        </w:rPr>
        <w:t>mentoringu ako </w:t>
      </w:r>
      <w:bookmarkEnd w:id="15"/>
      <w:r w:rsidRPr="00A0374D">
        <w:rPr>
          <w:rFonts w:ascii="Arial Narrow" w:hAnsi="Arial Narrow" w:cs="Arial"/>
          <w:bCs/>
        </w:rPr>
        <w:t>formy podpory učiteľov,</w:t>
      </w:r>
    </w:p>
    <w:p w:rsidR="00777D37" w:rsidRPr="00A0374D" w:rsidRDefault="00777D37" w:rsidP="00777D37">
      <w:pPr>
        <w:pStyle w:val="Odsekzoznamu"/>
        <w:numPr>
          <w:ilvl w:val="1"/>
          <w:numId w:val="21"/>
        </w:numPr>
        <w:spacing w:after="0"/>
        <w:ind w:left="426" w:hanging="426"/>
        <w:jc w:val="both"/>
        <w:rPr>
          <w:rFonts w:ascii="Arial Narrow" w:hAnsi="Arial Narrow" w:cs="Arial"/>
          <w:bCs/>
        </w:rPr>
      </w:pPr>
      <w:bookmarkStart w:id="16" w:name="_Hlk89258066"/>
      <w:r w:rsidRPr="00A0374D">
        <w:rPr>
          <w:rFonts w:ascii="Arial Narrow" w:hAnsi="Arial Narrow" w:cs="Arial"/>
          <w:bCs/>
        </w:rPr>
        <w:t>oblasť otázok týkajúcich sa udržateľnosti regionálnych partnerstiev.</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Jednotlivé oblasti sú rozdelené na očakávané informácie, ktoré sa bodujú samostatne; otázky sú ďalej rozdelené na otázky čiastkové.</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lastRenderedPageBreak/>
        <w:t>Systém bodovania a kritériá, podľa ktorých sa budú odpovede na jednotlivé otázky hodnotené, sú uvedené v nasledovnom rozpise.</w:t>
      </w:r>
      <w:bookmarkEnd w:id="16"/>
    </w:p>
    <w:p w:rsidR="00777D37" w:rsidRPr="00A0374D" w:rsidRDefault="00777D37" w:rsidP="00777D37">
      <w:pPr>
        <w:spacing w:after="0"/>
        <w:jc w:val="both"/>
        <w:rPr>
          <w:rFonts w:ascii="Arial Narrow" w:hAnsi="Arial Narrow" w:cs="Arial"/>
          <w:b/>
          <w:u w:val="single"/>
        </w:rPr>
      </w:pPr>
    </w:p>
    <w:p w:rsidR="00777D37" w:rsidRPr="00A0374D" w:rsidRDefault="00777D37" w:rsidP="00777D37">
      <w:pPr>
        <w:spacing w:after="0"/>
        <w:jc w:val="both"/>
        <w:rPr>
          <w:rFonts w:ascii="Arial Narrow" w:hAnsi="Arial Narrow" w:cs="Arial"/>
          <w:b/>
          <w:u w:val="single"/>
        </w:rPr>
      </w:pPr>
      <w:r w:rsidRPr="00A0374D">
        <w:rPr>
          <w:rFonts w:ascii="Arial Narrow" w:hAnsi="Arial Narrow" w:cs="Arial"/>
          <w:b/>
          <w:u w:val="single"/>
        </w:rPr>
        <w:t>K bodu 2.1: Doterajšia činnosť žiadateľa</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Podmienkou oprávnenosti žiadateľa o vytvorenie regionálneho centra je zameranie jeho činnosti na vzdelávanie učiteľov alebo na podporu formálneho/neformálneho vzdelávania žiakov. </w:t>
      </w:r>
    </w:p>
    <w:p w:rsidR="00777D37" w:rsidRPr="00A0374D" w:rsidRDefault="00777D37" w:rsidP="00777D37">
      <w:pPr>
        <w:spacing w:after="0"/>
        <w:jc w:val="both"/>
        <w:rPr>
          <w:rFonts w:ascii="Arial Narrow" w:hAnsi="Arial Narrow" w:cs="Arial"/>
          <w:bCs/>
          <w:u w:val="single"/>
        </w:rPr>
      </w:pPr>
      <w:r w:rsidRPr="00A0374D">
        <w:rPr>
          <w:rFonts w:ascii="Arial Narrow" w:hAnsi="Arial Narrow" w:cs="Arial"/>
          <w:bCs/>
        </w:rPr>
        <w:t xml:space="preserve">Otázka č. 1: </w:t>
      </w:r>
      <w:r w:rsidRPr="00A0374D">
        <w:rPr>
          <w:rFonts w:ascii="Arial Narrow" w:hAnsi="Arial Narrow" w:cs="Arial"/>
          <w:bCs/>
          <w:u w:val="single"/>
        </w:rPr>
        <w:t>Predstavte nám poslanie Vašej organizácie.</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Akú misiu, víziu a hodnoty má Vaša organizácia? Ak je to možné, uveďte, prosím, odkaz na dokument alebo webstránku, kde je toto preukázateľne zverejnené. Ak to nie je možné, uveďte tieto informácie vo formulári žiadosti.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Čo sú ciele Vašej organizácie na najbližších 5 až 10 rokov? Predstavte ich, prosím.</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Žiadatelia v zmysle bodov 3 a 4 oprávnených žiadateľov podľa výzvy, opíšte prosím činnosti nad rámec povinností vyplývajúcich z všeobecne platných právnych predpisov.</w:t>
      </w:r>
    </w:p>
    <w:p w:rsidR="00777D37" w:rsidRPr="00A0374D" w:rsidRDefault="00777D37" w:rsidP="00777D37">
      <w:pPr>
        <w:spacing w:after="0"/>
        <w:jc w:val="both"/>
        <w:rPr>
          <w:rFonts w:ascii="Arial Narrow" w:hAnsi="Arial Narrow" w:cs="Arial"/>
          <w:bCs/>
        </w:rPr>
      </w:pPr>
      <w:r w:rsidRPr="00A0374D">
        <w:rPr>
          <w:rFonts w:ascii="Arial Narrow" w:hAnsi="Arial Narrow" w:cs="Arial"/>
          <w:bCs/>
          <w:i/>
          <w:iCs/>
        </w:rPr>
        <w:t xml:space="preserve"> </w:t>
      </w:r>
      <w:r w:rsidRPr="00A0374D">
        <w:rPr>
          <w:rFonts w:ascii="Arial Narrow" w:hAnsi="Arial Narrow" w:cs="Arial"/>
          <w:bCs/>
        </w:rPr>
        <w:t xml:space="preserve">Otázka č. 2: </w:t>
      </w:r>
      <w:r w:rsidRPr="00A0374D">
        <w:rPr>
          <w:rFonts w:ascii="Arial Narrow" w:hAnsi="Arial Narrow" w:cs="Arial"/>
          <w:bCs/>
          <w:u w:val="single"/>
        </w:rPr>
        <w:t>V čom vidíte najväčšie úspechy Vašej organizácie za posledných päť rokov</w:t>
      </w:r>
      <w:r w:rsidRPr="00A0374D">
        <w:rPr>
          <w:rFonts w:ascii="Arial Narrow" w:hAnsi="Arial Narrow" w:cs="Arial"/>
          <w:bCs/>
        </w:rPr>
        <w:t>?</w:t>
      </w:r>
    </w:p>
    <w:p w:rsidR="00777D37" w:rsidRPr="00A0374D" w:rsidRDefault="00777D37" w:rsidP="00777D37">
      <w:pPr>
        <w:spacing w:after="0"/>
        <w:ind w:left="993"/>
        <w:jc w:val="both"/>
        <w:rPr>
          <w:rFonts w:ascii="Arial Narrow" w:hAnsi="Arial Narrow" w:cs="Arial"/>
          <w:bCs/>
          <w:i/>
        </w:rPr>
      </w:pPr>
      <w:r w:rsidRPr="00A0374D">
        <w:rPr>
          <w:rFonts w:ascii="Arial Narrow" w:hAnsi="Arial Narrow" w:cs="Arial"/>
          <w:bCs/>
          <w:i/>
        </w:rPr>
        <w:t xml:space="preserve">Stručne popíšte, čo považujete za svoje najväčšie úspechy. Vo svojej odpovedi vysvetlite:  </w:t>
      </w:r>
    </w:p>
    <w:p w:rsidR="00777D37" w:rsidRPr="00A0374D" w:rsidRDefault="00777D37" w:rsidP="00777D37">
      <w:pPr>
        <w:pStyle w:val="Odsekzoznamu"/>
        <w:numPr>
          <w:ilvl w:val="1"/>
          <w:numId w:val="29"/>
        </w:numPr>
        <w:spacing w:after="0"/>
        <w:jc w:val="both"/>
        <w:rPr>
          <w:rFonts w:ascii="Arial Narrow" w:hAnsi="Arial Narrow" w:cs="Arial"/>
          <w:bCs/>
          <w:i/>
        </w:rPr>
      </w:pPr>
      <w:r w:rsidRPr="00A0374D">
        <w:rPr>
          <w:rFonts w:ascii="Arial Narrow" w:hAnsi="Arial Narrow" w:cs="Arial"/>
          <w:bCs/>
          <w:i/>
        </w:rPr>
        <w:t xml:space="preserve">na základe akých ukazovateľov ich považujete za úspechy, </w:t>
      </w:r>
    </w:p>
    <w:p w:rsidR="00777D37" w:rsidRPr="00A0374D" w:rsidRDefault="00777D37" w:rsidP="00777D37">
      <w:pPr>
        <w:pStyle w:val="Odsekzoznamu"/>
        <w:numPr>
          <w:ilvl w:val="1"/>
          <w:numId w:val="29"/>
        </w:numPr>
        <w:spacing w:after="0"/>
        <w:jc w:val="both"/>
        <w:rPr>
          <w:rFonts w:ascii="Arial Narrow" w:hAnsi="Arial Narrow" w:cs="Arial"/>
          <w:bCs/>
          <w:i/>
        </w:rPr>
      </w:pPr>
      <w:r w:rsidRPr="00A0374D">
        <w:rPr>
          <w:rFonts w:ascii="Arial Narrow" w:hAnsi="Arial Narrow" w:cs="Arial"/>
          <w:bCs/>
          <w:i/>
        </w:rPr>
        <w:t xml:space="preserve">ako viete preukázať dopad tých úspechov na aktérov vzdelávacieho systému.  </w:t>
      </w:r>
    </w:p>
    <w:p w:rsidR="00777D37" w:rsidRPr="00A0374D" w:rsidRDefault="00777D37" w:rsidP="00777D37">
      <w:pPr>
        <w:spacing w:after="0"/>
        <w:ind w:left="993"/>
        <w:jc w:val="both"/>
        <w:rPr>
          <w:rFonts w:ascii="Arial Narrow" w:hAnsi="Arial Narrow" w:cs="Arial"/>
          <w:bCs/>
          <w:i/>
        </w:rPr>
      </w:pPr>
      <w:r w:rsidRPr="00A0374D">
        <w:rPr>
          <w:rFonts w:ascii="Arial Narrow" w:hAnsi="Arial Narrow" w:cs="Arial"/>
          <w:bCs/>
          <w:i/>
        </w:rPr>
        <w:t>Pri menovaní úspechov buďte konkrétny: úspech č. 1.: (prečo je to úspech, aký má dopad), úspech č. 2: (prečo je to úspech, aký má dopad) atď.</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Otázka č. 3: </w:t>
      </w:r>
      <w:r w:rsidRPr="00A0374D">
        <w:rPr>
          <w:rFonts w:ascii="Arial Narrow" w:hAnsi="Arial Narrow" w:cs="Arial"/>
          <w:bCs/>
          <w:u w:val="single"/>
        </w:rPr>
        <w:t>Predstavte nám kľúčových ľudí Vašej organizácie</w:t>
      </w:r>
      <w:r w:rsidRPr="00A0374D">
        <w:rPr>
          <w:rFonts w:ascii="Arial Narrow" w:hAnsi="Arial Narrow" w:cs="Arial"/>
          <w:bCs/>
        </w:rPr>
        <w:t xml:space="preserve">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Uveďte 3 osoby, ktoré budú zodpovedné za zriadenie a fungovanie regionálneho centra. Pri každej osobe uveďte, prosím:  </w:t>
      </w:r>
    </w:p>
    <w:p w:rsidR="00777D37" w:rsidRPr="00A0374D" w:rsidRDefault="00777D37" w:rsidP="00777D37">
      <w:pPr>
        <w:pStyle w:val="Odsekzoznamu"/>
        <w:numPr>
          <w:ilvl w:val="0"/>
          <w:numId w:val="42"/>
        </w:numPr>
        <w:spacing w:after="0"/>
        <w:jc w:val="both"/>
        <w:rPr>
          <w:rFonts w:ascii="Arial Narrow" w:hAnsi="Arial Narrow" w:cs="Arial"/>
          <w:bCs/>
          <w:i/>
          <w:iCs/>
        </w:rPr>
      </w:pPr>
      <w:r w:rsidRPr="00A0374D">
        <w:rPr>
          <w:rFonts w:ascii="Arial Narrow" w:hAnsi="Arial Narrow" w:cs="Arial"/>
          <w:bCs/>
          <w:i/>
          <w:iCs/>
        </w:rPr>
        <w:t xml:space="preserve">prečo sú kľúčoví,  </w:t>
      </w:r>
    </w:p>
    <w:p w:rsidR="00777D37" w:rsidRPr="00A0374D" w:rsidRDefault="00777D37" w:rsidP="00777D37">
      <w:pPr>
        <w:pStyle w:val="Odsekzoznamu"/>
        <w:numPr>
          <w:ilvl w:val="0"/>
          <w:numId w:val="42"/>
        </w:numPr>
        <w:spacing w:after="0"/>
        <w:jc w:val="both"/>
        <w:rPr>
          <w:rFonts w:ascii="Arial Narrow" w:hAnsi="Arial Narrow" w:cs="Arial"/>
          <w:bCs/>
          <w:i/>
          <w:iCs/>
        </w:rPr>
      </w:pPr>
      <w:r w:rsidRPr="00A0374D">
        <w:rPr>
          <w:rFonts w:ascii="Arial Narrow" w:hAnsi="Arial Narrow" w:cs="Arial"/>
          <w:bCs/>
          <w:i/>
          <w:iCs/>
        </w:rPr>
        <w:t>ako dlho a na akej pozícii pracujú pre organizáciu,</w:t>
      </w:r>
    </w:p>
    <w:p w:rsidR="00777D37" w:rsidRPr="00A0374D" w:rsidRDefault="00777D37" w:rsidP="00777D37">
      <w:pPr>
        <w:pStyle w:val="Odsekzoznamu"/>
        <w:numPr>
          <w:ilvl w:val="0"/>
          <w:numId w:val="42"/>
        </w:numPr>
        <w:spacing w:after="0"/>
        <w:jc w:val="both"/>
        <w:rPr>
          <w:rFonts w:ascii="Arial Narrow" w:hAnsi="Arial Narrow" w:cs="Arial"/>
          <w:bCs/>
          <w:i/>
          <w:iCs/>
        </w:rPr>
      </w:pPr>
      <w:r w:rsidRPr="00A0374D">
        <w:rPr>
          <w:rFonts w:ascii="Arial Narrow" w:hAnsi="Arial Narrow" w:cs="Arial"/>
          <w:bCs/>
          <w:i/>
          <w:iCs/>
        </w:rPr>
        <w:t xml:space="preserve">aké skúsenosti majú v oblasti formálneho alebo neformálneho vzdelávania.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Žiadame priložiť aj CV osôb.</w:t>
      </w:r>
    </w:p>
    <w:p w:rsidR="00777D37" w:rsidRPr="00A0374D" w:rsidRDefault="00777D37" w:rsidP="00777D37">
      <w:pPr>
        <w:spacing w:after="0"/>
        <w:ind w:left="993"/>
        <w:jc w:val="both"/>
        <w:rPr>
          <w:rFonts w:ascii="Arial Narrow" w:hAnsi="Arial Narrow" w:cs="Arial"/>
          <w:bCs/>
          <w:i/>
          <w:i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Tabuľka č. 3: Spôsob hodnotenia doterajšej činnosti žiadateľa.</w:t>
      </w:r>
    </w:p>
    <w:tbl>
      <w:tblPr>
        <w:tblStyle w:val="Mriekatabuky"/>
        <w:tblW w:w="9067" w:type="dxa"/>
        <w:tblLook w:val="04A0" w:firstRow="1" w:lastRow="0" w:firstColumn="1" w:lastColumn="0" w:noHBand="0" w:noVBand="1"/>
      </w:tblPr>
      <w:tblGrid>
        <w:gridCol w:w="848"/>
        <w:gridCol w:w="1260"/>
        <w:gridCol w:w="5542"/>
        <w:gridCol w:w="1417"/>
      </w:tblGrid>
      <w:tr w:rsidR="00777D37" w:rsidRPr="00A0374D" w:rsidTr="00D874CF">
        <w:tc>
          <w:tcPr>
            <w:tcW w:w="848" w:type="dxa"/>
            <w:vAlign w:val="center"/>
          </w:tcPr>
          <w:p w:rsidR="00777D37" w:rsidRPr="00A0374D" w:rsidRDefault="00777D37" w:rsidP="00D874CF">
            <w:pPr>
              <w:jc w:val="center"/>
              <w:rPr>
                <w:rFonts w:ascii="Arial Narrow" w:hAnsi="Arial Narrow" w:cs="Arial"/>
                <w:bCs/>
              </w:rPr>
            </w:pPr>
            <w:bookmarkStart w:id="17" w:name="_Hlk86660692"/>
            <w:r w:rsidRPr="00A0374D">
              <w:rPr>
                <w:rFonts w:ascii="Arial Narrow" w:hAnsi="Arial Narrow" w:cs="Arial"/>
                <w:bCs/>
              </w:rPr>
              <w:t>Č. otázky</w:t>
            </w:r>
          </w:p>
        </w:tc>
        <w:tc>
          <w:tcPr>
            <w:tcW w:w="1260"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Maximálny počet bodov</w:t>
            </w:r>
          </w:p>
        </w:tc>
        <w:tc>
          <w:tcPr>
            <w:tcW w:w="5542"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Posudzuje sa</w:t>
            </w:r>
          </w:p>
        </w:tc>
        <w:tc>
          <w:tcPr>
            <w:tcW w:w="1417"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Odporúčaný maximálny počet bodov</w:t>
            </w:r>
          </w:p>
        </w:tc>
      </w:tr>
      <w:tr w:rsidR="00777D37" w:rsidRPr="00A0374D" w:rsidTr="00D874CF">
        <w:tc>
          <w:tcPr>
            <w:tcW w:w="84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c>
          <w:tcPr>
            <w:tcW w:w="1260"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c>
          <w:tcPr>
            <w:tcW w:w="5542" w:type="dxa"/>
          </w:tcPr>
          <w:p w:rsidR="00777D37" w:rsidRPr="00A0374D" w:rsidRDefault="00777D37" w:rsidP="00D874CF">
            <w:pPr>
              <w:jc w:val="both"/>
              <w:rPr>
                <w:rFonts w:ascii="Arial Narrow" w:hAnsi="Arial Narrow" w:cs="Arial"/>
                <w:bCs/>
              </w:rPr>
            </w:pPr>
            <w:r w:rsidRPr="00A0374D">
              <w:rPr>
                <w:rFonts w:ascii="Arial Narrow" w:hAnsi="Arial Narrow" w:cs="Arial"/>
                <w:bCs/>
              </w:rPr>
              <w:t>Originálnosť a konkrétnosť sformulovanej vízie a cieľov pri zakladaní a napĺňaní misie organizácie</w:t>
            </w:r>
          </w:p>
        </w:tc>
        <w:tc>
          <w:tcPr>
            <w:tcW w:w="1417"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r>
      <w:tr w:rsidR="00777D37" w:rsidRPr="00A0374D" w:rsidTr="00D874CF">
        <w:tc>
          <w:tcPr>
            <w:tcW w:w="848" w:type="dxa"/>
            <w:vMerge/>
            <w:vAlign w:val="center"/>
          </w:tcPr>
          <w:p w:rsidR="00777D37" w:rsidRPr="00A0374D" w:rsidRDefault="00777D37" w:rsidP="00D874CF">
            <w:pPr>
              <w:jc w:val="center"/>
              <w:rPr>
                <w:rFonts w:ascii="Arial Narrow" w:hAnsi="Arial Narrow" w:cs="Arial"/>
                <w:bCs/>
              </w:rPr>
            </w:pPr>
          </w:p>
        </w:tc>
        <w:tc>
          <w:tcPr>
            <w:tcW w:w="1260" w:type="dxa"/>
            <w:vMerge/>
            <w:vAlign w:val="center"/>
          </w:tcPr>
          <w:p w:rsidR="00777D37" w:rsidRPr="00A0374D" w:rsidRDefault="00777D37" w:rsidP="00D874CF">
            <w:pPr>
              <w:jc w:val="center"/>
              <w:rPr>
                <w:rFonts w:ascii="Arial Narrow" w:hAnsi="Arial Narrow" w:cs="Arial"/>
                <w:bCs/>
              </w:rPr>
            </w:pPr>
          </w:p>
        </w:tc>
        <w:tc>
          <w:tcPr>
            <w:tcW w:w="5542" w:type="dxa"/>
          </w:tcPr>
          <w:p w:rsidR="00777D37" w:rsidRPr="00A0374D" w:rsidRDefault="00777D37" w:rsidP="00D874CF">
            <w:pPr>
              <w:jc w:val="both"/>
              <w:rPr>
                <w:rFonts w:ascii="Arial Narrow" w:hAnsi="Arial Narrow" w:cs="Arial"/>
                <w:bCs/>
              </w:rPr>
            </w:pPr>
            <w:r w:rsidRPr="00A0374D">
              <w:rPr>
                <w:rFonts w:ascii="Arial Narrow" w:hAnsi="Arial Narrow" w:cs="Arial"/>
                <w:bCs/>
              </w:rPr>
              <w:t>Zmysluplnosť a udržateľnosť vízie a plány organizácie na ďalších 10 rokov</w:t>
            </w:r>
          </w:p>
        </w:tc>
        <w:tc>
          <w:tcPr>
            <w:tcW w:w="1417"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r>
      <w:tr w:rsidR="00777D37" w:rsidRPr="00A0374D" w:rsidTr="00D874CF">
        <w:tc>
          <w:tcPr>
            <w:tcW w:w="848" w:type="dxa"/>
            <w:vMerge/>
            <w:vAlign w:val="center"/>
          </w:tcPr>
          <w:p w:rsidR="00777D37" w:rsidRPr="00A0374D" w:rsidRDefault="00777D37" w:rsidP="00D874CF">
            <w:pPr>
              <w:jc w:val="center"/>
              <w:rPr>
                <w:rFonts w:ascii="Arial Narrow" w:hAnsi="Arial Narrow" w:cs="Arial"/>
                <w:bCs/>
              </w:rPr>
            </w:pPr>
          </w:p>
        </w:tc>
        <w:tc>
          <w:tcPr>
            <w:tcW w:w="1260" w:type="dxa"/>
            <w:vMerge/>
            <w:vAlign w:val="center"/>
          </w:tcPr>
          <w:p w:rsidR="00777D37" w:rsidRPr="00A0374D" w:rsidRDefault="00777D37" w:rsidP="00D874CF">
            <w:pPr>
              <w:jc w:val="center"/>
              <w:rPr>
                <w:rFonts w:ascii="Arial Narrow" w:hAnsi="Arial Narrow" w:cs="Arial"/>
                <w:bCs/>
              </w:rPr>
            </w:pPr>
          </w:p>
        </w:tc>
        <w:tc>
          <w:tcPr>
            <w:tcW w:w="5542" w:type="dxa"/>
          </w:tcPr>
          <w:p w:rsidR="00777D37" w:rsidRPr="00A0374D" w:rsidRDefault="00777D37" w:rsidP="00D874CF">
            <w:pPr>
              <w:jc w:val="both"/>
              <w:rPr>
                <w:rFonts w:ascii="Arial Narrow" w:hAnsi="Arial Narrow" w:cs="Arial"/>
                <w:bCs/>
              </w:rPr>
            </w:pPr>
            <w:r w:rsidRPr="00A0374D">
              <w:rPr>
                <w:rFonts w:ascii="Arial Narrow" w:hAnsi="Arial Narrow" w:cs="Arial"/>
                <w:bCs/>
              </w:rPr>
              <w:t>Hodnotová orientácia uchádzača v kontexte vzdelávania a výchovy mladých</w:t>
            </w:r>
          </w:p>
        </w:tc>
        <w:tc>
          <w:tcPr>
            <w:tcW w:w="1417"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r>
      <w:tr w:rsidR="00777D37" w:rsidRPr="00A0374D" w:rsidTr="00D874CF">
        <w:tc>
          <w:tcPr>
            <w:tcW w:w="84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2</w:t>
            </w:r>
          </w:p>
        </w:tc>
        <w:tc>
          <w:tcPr>
            <w:tcW w:w="1260"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6</w:t>
            </w:r>
          </w:p>
        </w:tc>
        <w:tc>
          <w:tcPr>
            <w:tcW w:w="5542" w:type="dxa"/>
          </w:tcPr>
          <w:p w:rsidR="00777D37" w:rsidRPr="00A0374D" w:rsidRDefault="00777D37" w:rsidP="00D874CF">
            <w:pPr>
              <w:jc w:val="both"/>
              <w:rPr>
                <w:rFonts w:ascii="Arial Narrow" w:hAnsi="Arial Narrow" w:cs="Arial"/>
                <w:bCs/>
                <w:color w:val="0070C0"/>
              </w:rPr>
            </w:pPr>
            <w:r w:rsidRPr="00A0374D">
              <w:rPr>
                <w:rFonts w:ascii="Arial Narrow" w:hAnsi="Arial Narrow" w:cs="Arial"/>
                <w:bCs/>
              </w:rPr>
              <w:t>Kvantita a kvalita úspechov za posledných päť rokov</w:t>
            </w:r>
          </w:p>
        </w:tc>
        <w:tc>
          <w:tcPr>
            <w:tcW w:w="1417" w:type="dxa"/>
            <w:vAlign w:val="center"/>
          </w:tcPr>
          <w:p w:rsidR="00777D37" w:rsidRPr="00A0374D" w:rsidRDefault="00777D37" w:rsidP="00D874CF">
            <w:pPr>
              <w:jc w:val="center"/>
              <w:rPr>
                <w:rFonts w:ascii="Arial Narrow" w:hAnsi="Arial Narrow" w:cs="Arial"/>
                <w:bCs/>
                <w:color w:val="0070C0"/>
              </w:rPr>
            </w:pPr>
            <w:r w:rsidRPr="00A0374D">
              <w:rPr>
                <w:rFonts w:ascii="Arial Narrow" w:hAnsi="Arial Narrow" w:cs="Arial"/>
                <w:bCs/>
              </w:rPr>
              <w:t>3</w:t>
            </w:r>
          </w:p>
        </w:tc>
      </w:tr>
      <w:tr w:rsidR="00777D37" w:rsidRPr="00A0374D" w:rsidTr="00D874CF">
        <w:tc>
          <w:tcPr>
            <w:tcW w:w="848" w:type="dxa"/>
            <w:vMerge/>
            <w:vAlign w:val="center"/>
          </w:tcPr>
          <w:p w:rsidR="00777D37" w:rsidRPr="00A0374D" w:rsidRDefault="00777D37" w:rsidP="00D874CF">
            <w:pPr>
              <w:jc w:val="center"/>
              <w:rPr>
                <w:rFonts w:ascii="Arial Narrow" w:hAnsi="Arial Narrow" w:cs="Arial"/>
                <w:bCs/>
              </w:rPr>
            </w:pPr>
          </w:p>
        </w:tc>
        <w:tc>
          <w:tcPr>
            <w:tcW w:w="1260" w:type="dxa"/>
            <w:vMerge/>
            <w:vAlign w:val="center"/>
          </w:tcPr>
          <w:p w:rsidR="00777D37" w:rsidRPr="00A0374D" w:rsidRDefault="00777D37" w:rsidP="00D874CF">
            <w:pPr>
              <w:jc w:val="center"/>
              <w:rPr>
                <w:rFonts w:ascii="Arial Narrow" w:hAnsi="Arial Narrow" w:cs="Arial"/>
                <w:bCs/>
              </w:rPr>
            </w:pPr>
          </w:p>
        </w:tc>
        <w:tc>
          <w:tcPr>
            <w:tcW w:w="5542" w:type="dxa"/>
          </w:tcPr>
          <w:p w:rsidR="00777D37" w:rsidRPr="00A0374D" w:rsidRDefault="00777D37" w:rsidP="00D874CF">
            <w:pPr>
              <w:jc w:val="both"/>
              <w:rPr>
                <w:rFonts w:ascii="Arial Narrow" w:hAnsi="Arial Narrow" w:cs="Arial"/>
                <w:bCs/>
                <w:color w:val="0070C0"/>
              </w:rPr>
            </w:pPr>
            <w:r w:rsidRPr="00A0374D">
              <w:rPr>
                <w:rFonts w:ascii="Arial Narrow" w:hAnsi="Arial Narrow" w:cs="Arial"/>
                <w:bCs/>
              </w:rPr>
              <w:t>Dopad činnosti na cieľovú skupinu (žiaci alebo pedagógovia alebo konkrétne inštitúcie)</w:t>
            </w:r>
          </w:p>
        </w:tc>
        <w:tc>
          <w:tcPr>
            <w:tcW w:w="1417" w:type="dxa"/>
            <w:vAlign w:val="center"/>
          </w:tcPr>
          <w:p w:rsidR="00777D37" w:rsidRPr="00A0374D" w:rsidRDefault="00777D37" w:rsidP="00D874CF">
            <w:pPr>
              <w:jc w:val="center"/>
              <w:rPr>
                <w:rFonts w:ascii="Arial Narrow" w:hAnsi="Arial Narrow" w:cs="Arial"/>
                <w:bCs/>
                <w:color w:val="0070C0"/>
              </w:rPr>
            </w:pPr>
            <w:r w:rsidRPr="00A0374D">
              <w:rPr>
                <w:rFonts w:ascii="Arial Narrow" w:hAnsi="Arial Narrow" w:cs="Arial"/>
                <w:bCs/>
              </w:rPr>
              <w:t>3</w:t>
            </w:r>
          </w:p>
        </w:tc>
      </w:tr>
      <w:tr w:rsidR="00777D37" w:rsidRPr="00A0374D" w:rsidTr="00D874CF">
        <w:tc>
          <w:tcPr>
            <w:tcW w:w="84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c>
          <w:tcPr>
            <w:tcW w:w="1260"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c>
          <w:tcPr>
            <w:tcW w:w="5542" w:type="dxa"/>
          </w:tcPr>
          <w:p w:rsidR="00777D37" w:rsidRPr="00A0374D" w:rsidRDefault="00777D37" w:rsidP="00D874CF">
            <w:pPr>
              <w:jc w:val="both"/>
              <w:rPr>
                <w:rFonts w:ascii="Arial Narrow" w:hAnsi="Arial Narrow" w:cs="Arial"/>
                <w:bCs/>
              </w:rPr>
            </w:pPr>
            <w:r w:rsidRPr="00A0374D">
              <w:rPr>
                <w:rFonts w:ascii="Arial Narrow" w:hAnsi="Arial Narrow" w:cs="Arial"/>
                <w:bCs/>
              </w:rPr>
              <w:t>Titul, meno a priezvisko osoby, popis funkcie, prečo je kľúčová</w:t>
            </w:r>
          </w:p>
        </w:tc>
        <w:tc>
          <w:tcPr>
            <w:tcW w:w="1417" w:type="dxa"/>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r>
      <w:tr w:rsidR="00777D37" w:rsidRPr="00A0374D" w:rsidTr="00D874CF">
        <w:tc>
          <w:tcPr>
            <w:tcW w:w="848" w:type="dxa"/>
            <w:vMerge/>
            <w:vAlign w:val="center"/>
          </w:tcPr>
          <w:p w:rsidR="00777D37" w:rsidRPr="00A0374D" w:rsidRDefault="00777D37" w:rsidP="00D874CF">
            <w:pPr>
              <w:jc w:val="center"/>
              <w:rPr>
                <w:rFonts w:ascii="Arial Narrow" w:hAnsi="Arial Narrow" w:cs="Arial"/>
                <w:bCs/>
              </w:rPr>
            </w:pPr>
          </w:p>
        </w:tc>
        <w:tc>
          <w:tcPr>
            <w:tcW w:w="1260" w:type="dxa"/>
            <w:vMerge/>
            <w:vAlign w:val="center"/>
          </w:tcPr>
          <w:p w:rsidR="00777D37" w:rsidRPr="00A0374D" w:rsidRDefault="00777D37" w:rsidP="00D874CF">
            <w:pPr>
              <w:jc w:val="center"/>
              <w:rPr>
                <w:rFonts w:ascii="Arial Narrow" w:hAnsi="Arial Narrow" w:cs="Arial"/>
                <w:bCs/>
              </w:rPr>
            </w:pPr>
          </w:p>
        </w:tc>
        <w:tc>
          <w:tcPr>
            <w:tcW w:w="5542" w:type="dxa"/>
          </w:tcPr>
          <w:p w:rsidR="00777D37" w:rsidRPr="00A0374D" w:rsidRDefault="00777D37" w:rsidP="00D874CF">
            <w:pPr>
              <w:jc w:val="both"/>
              <w:rPr>
                <w:rFonts w:ascii="Arial Narrow" w:hAnsi="Arial Narrow" w:cs="Arial"/>
                <w:bCs/>
              </w:rPr>
            </w:pPr>
            <w:r w:rsidRPr="00A0374D">
              <w:rPr>
                <w:rFonts w:ascii="Arial Narrow" w:hAnsi="Arial Narrow" w:cs="Arial"/>
                <w:bCs/>
              </w:rPr>
              <w:t>Titul, meno a priezvisko osoby, popis funkcie, prečo je kľúčová</w:t>
            </w:r>
          </w:p>
        </w:tc>
        <w:tc>
          <w:tcPr>
            <w:tcW w:w="1417" w:type="dxa"/>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r>
      <w:tr w:rsidR="00777D37" w:rsidRPr="00A0374D" w:rsidTr="00D874CF">
        <w:tc>
          <w:tcPr>
            <w:tcW w:w="848" w:type="dxa"/>
            <w:vMerge/>
            <w:vAlign w:val="center"/>
          </w:tcPr>
          <w:p w:rsidR="00777D37" w:rsidRPr="00A0374D" w:rsidRDefault="00777D37" w:rsidP="00D874CF">
            <w:pPr>
              <w:jc w:val="center"/>
              <w:rPr>
                <w:rFonts w:ascii="Arial Narrow" w:hAnsi="Arial Narrow" w:cs="Arial"/>
                <w:bCs/>
              </w:rPr>
            </w:pPr>
          </w:p>
        </w:tc>
        <w:tc>
          <w:tcPr>
            <w:tcW w:w="1260" w:type="dxa"/>
            <w:vMerge/>
            <w:vAlign w:val="center"/>
          </w:tcPr>
          <w:p w:rsidR="00777D37" w:rsidRPr="00A0374D" w:rsidRDefault="00777D37" w:rsidP="00D874CF">
            <w:pPr>
              <w:jc w:val="center"/>
              <w:rPr>
                <w:rFonts w:ascii="Arial Narrow" w:hAnsi="Arial Narrow" w:cs="Arial"/>
                <w:bCs/>
              </w:rPr>
            </w:pPr>
          </w:p>
        </w:tc>
        <w:tc>
          <w:tcPr>
            <w:tcW w:w="5542" w:type="dxa"/>
          </w:tcPr>
          <w:p w:rsidR="00777D37" w:rsidRPr="00A0374D" w:rsidRDefault="00777D37" w:rsidP="00D874CF">
            <w:pPr>
              <w:jc w:val="both"/>
              <w:rPr>
                <w:rFonts w:ascii="Arial Narrow" w:hAnsi="Arial Narrow" w:cs="Arial"/>
                <w:bCs/>
              </w:rPr>
            </w:pPr>
            <w:r w:rsidRPr="00A0374D">
              <w:rPr>
                <w:rFonts w:ascii="Arial Narrow" w:hAnsi="Arial Narrow" w:cs="Arial"/>
                <w:bCs/>
              </w:rPr>
              <w:t>Titul, meno a priezvisko osoby, popis funkcie, prečo je kľúčová</w:t>
            </w:r>
          </w:p>
        </w:tc>
        <w:tc>
          <w:tcPr>
            <w:tcW w:w="1417" w:type="dxa"/>
          </w:tcPr>
          <w:p w:rsidR="00777D37" w:rsidRPr="00A0374D" w:rsidRDefault="00777D37" w:rsidP="00D874CF">
            <w:pPr>
              <w:jc w:val="center"/>
              <w:rPr>
                <w:rFonts w:ascii="Arial Narrow" w:hAnsi="Arial Narrow" w:cs="Arial"/>
                <w:bCs/>
              </w:rPr>
            </w:pPr>
            <w:r w:rsidRPr="00A0374D">
              <w:rPr>
                <w:rFonts w:ascii="Arial Narrow" w:hAnsi="Arial Narrow" w:cs="Arial"/>
                <w:bCs/>
              </w:rPr>
              <w:t>1</w:t>
            </w:r>
          </w:p>
        </w:tc>
      </w:tr>
      <w:bookmarkEnd w:id="17"/>
    </w:tbl>
    <w:p w:rsidR="00777D37" w:rsidRPr="00A0374D" w:rsidRDefault="00777D37" w:rsidP="00777D37">
      <w:pPr>
        <w:spacing w:after="0"/>
        <w:jc w:val="both"/>
        <w:rPr>
          <w:rFonts w:ascii="Arial Narrow" w:hAnsi="Arial Narrow" w:cs="Arial"/>
          <w:bCs/>
          <w:u w:val="single"/>
        </w:rPr>
      </w:pPr>
    </w:p>
    <w:p w:rsidR="00777D37" w:rsidRPr="00A0374D" w:rsidRDefault="00777D37" w:rsidP="00777D37">
      <w:pPr>
        <w:spacing w:after="0"/>
        <w:jc w:val="both"/>
        <w:rPr>
          <w:rFonts w:ascii="Arial Narrow" w:hAnsi="Arial Narrow" w:cs="Arial"/>
          <w:b/>
          <w:u w:val="single"/>
        </w:rPr>
      </w:pPr>
      <w:r w:rsidRPr="00A0374D">
        <w:rPr>
          <w:rFonts w:ascii="Arial Narrow" w:hAnsi="Arial Narrow" w:cs="Arial"/>
          <w:b/>
          <w:u w:val="single"/>
        </w:rPr>
        <w:t>K bodu 2.2: Vzťah žiadateľa v regióne so vzdelávacími inštitúciami</w:t>
      </w:r>
    </w:p>
    <w:p w:rsidR="00777D37" w:rsidRPr="00A0374D" w:rsidRDefault="00777D37" w:rsidP="00777D37">
      <w:pPr>
        <w:spacing w:after="0"/>
        <w:jc w:val="both"/>
        <w:rPr>
          <w:rFonts w:ascii="Arial Narrow" w:hAnsi="Arial Narrow" w:cs="Arial"/>
          <w:bCs/>
          <w:u w:val="single"/>
        </w:rPr>
      </w:pPr>
      <w:r w:rsidRPr="00A0374D">
        <w:rPr>
          <w:rFonts w:ascii="Arial Narrow" w:hAnsi="Arial Narrow" w:cs="Arial"/>
          <w:bCs/>
        </w:rPr>
        <w:t xml:space="preserve">Otázka č. 4: </w:t>
      </w:r>
      <w:r w:rsidRPr="00A0374D">
        <w:rPr>
          <w:rFonts w:ascii="Arial Narrow" w:hAnsi="Arial Narrow" w:cs="Arial"/>
          <w:bCs/>
          <w:u w:val="single"/>
        </w:rPr>
        <w:t>Ktoré Vaše aktivity sú prínosom pre región, v ktorom chcete zriadiť regionálne centrum</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Očakávame, že sa budete zameriavať na tie aktivity, ktoré majú priamy dopad na Váš región a nemáme na mysli len vzdelávacie aktivity. Vo svojej odpovedi sa zamerajte: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A. Aké aktivity realizujete priamo v regióne a priamo pre cieľovú skupinu žijúcu v regióne, v ktorom sa uchádzate o zriadenie RCPU? Pri menovaní aktivít buďte konkrétny: aktivita č. 1.:, aktivita č. 2: atď.  Pri každej aktivite uvádzajte: </w:t>
      </w:r>
    </w:p>
    <w:p w:rsidR="00777D37" w:rsidRPr="00A0374D" w:rsidRDefault="00777D37" w:rsidP="00777D37">
      <w:pPr>
        <w:spacing w:after="0"/>
        <w:ind w:left="1418"/>
        <w:jc w:val="both"/>
        <w:rPr>
          <w:rFonts w:ascii="Arial Narrow" w:hAnsi="Arial Narrow" w:cs="Arial"/>
          <w:bCs/>
          <w:i/>
          <w:iCs/>
        </w:rPr>
      </w:pPr>
      <w:r w:rsidRPr="00A0374D">
        <w:rPr>
          <w:rFonts w:ascii="Arial Narrow" w:hAnsi="Arial Narrow" w:cs="Arial"/>
          <w:bCs/>
          <w:i/>
          <w:iCs/>
        </w:rPr>
        <w:t>Miesto konania</w:t>
      </w:r>
    </w:p>
    <w:p w:rsidR="00777D37" w:rsidRPr="00A0374D" w:rsidRDefault="00777D37" w:rsidP="00777D37">
      <w:pPr>
        <w:spacing w:after="0"/>
        <w:ind w:left="1418"/>
        <w:jc w:val="both"/>
        <w:rPr>
          <w:rFonts w:ascii="Arial Narrow" w:hAnsi="Arial Narrow" w:cs="Arial"/>
          <w:bCs/>
          <w:i/>
          <w:iCs/>
        </w:rPr>
      </w:pPr>
      <w:r w:rsidRPr="00A0374D">
        <w:rPr>
          <w:rFonts w:ascii="Arial Narrow" w:hAnsi="Arial Narrow" w:cs="Arial"/>
          <w:bCs/>
          <w:i/>
          <w:iCs/>
        </w:rPr>
        <w:t xml:space="preserve">Dátum </w:t>
      </w:r>
    </w:p>
    <w:p w:rsidR="00777D37" w:rsidRPr="00A0374D" w:rsidRDefault="00777D37" w:rsidP="00777D37">
      <w:pPr>
        <w:spacing w:after="0"/>
        <w:ind w:left="1418"/>
        <w:jc w:val="both"/>
        <w:rPr>
          <w:rFonts w:ascii="Arial Narrow" w:hAnsi="Arial Narrow" w:cs="Arial"/>
          <w:bCs/>
          <w:i/>
          <w:iCs/>
        </w:rPr>
      </w:pPr>
      <w:r w:rsidRPr="00A0374D">
        <w:rPr>
          <w:rFonts w:ascii="Arial Narrow" w:hAnsi="Arial Narrow" w:cs="Arial"/>
          <w:bCs/>
          <w:i/>
          <w:iCs/>
        </w:rPr>
        <w:t>Cieľovú skupinu</w:t>
      </w:r>
    </w:p>
    <w:p w:rsidR="00777D37" w:rsidRPr="00A0374D" w:rsidRDefault="00777D37" w:rsidP="00777D37">
      <w:pPr>
        <w:spacing w:after="0"/>
        <w:ind w:left="1418"/>
        <w:jc w:val="both"/>
        <w:rPr>
          <w:rFonts w:ascii="Arial Narrow" w:hAnsi="Arial Narrow" w:cs="Arial"/>
          <w:bCs/>
          <w:i/>
          <w:iCs/>
        </w:rPr>
      </w:pPr>
      <w:r w:rsidRPr="00A0374D">
        <w:rPr>
          <w:rFonts w:ascii="Arial Narrow" w:hAnsi="Arial Narrow" w:cs="Arial"/>
          <w:bCs/>
          <w:i/>
          <w:iCs/>
        </w:rPr>
        <w:lastRenderedPageBreak/>
        <w:t>Počet účastníkov</w:t>
      </w:r>
    </w:p>
    <w:p w:rsidR="00777D37" w:rsidRPr="00A0374D" w:rsidRDefault="00777D37" w:rsidP="00777D37">
      <w:pPr>
        <w:spacing w:after="0"/>
        <w:ind w:left="1418"/>
        <w:jc w:val="both"/>
        <w:rPr>
          <w:rFonts w:ascii="Arial Narrow" w:hAnsi="Arial Narrow" w:cs="Arial"/>
          <w:bCs/>
          <w:i/>
          <w:iCs/>
        </w:rPr>
      </w:pPr>
      <w:r w:rsidRPr="00A0374D">
        <w:rPr>
          <w:rFonts w:ascii="Arial Narrow" w:hAnsi="Arial Narrow" w:cs="Arial"/>
          <w:bCs/>
          <w:i/>
          <w:iCs/>
        </w:rPr>
        <w:t>Krátky popis aktivity</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B. Koľkých spolupracovníkov (interných, externých, dobrovoľníkov, aktivistov a pod.) máte z regiónu?</w:t>
      </w:r>
    </w:p>
    <w:p w:rsidR="00777D37" w:rsidRPr="00A0374D" w:rsidRDefault="00777D37" w:rsidP="00777D37">
      <w:pPr>
        <w:spacing w:after="0"/>
        <w:ind w:left="993"/>
        <w:jc w:val="both"/>
        <w:rPr>
          <w:rFonts w:ascii="Arial Narrow" w:hAnsi="Arial Narrow" w:cs="Arial"/>
          <w:bCs/>
          <w:i/>
          <w:i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Tabuľka č. 4: Spôsob hodnotenia vzťahu žiadateľa v regióne so vzdelávacími inštitúciami.</w:t>
      </w:r>
    </w:p>
    <w:tbl>
      <w:tblPr>
        <w:tblStyle w:val="Mriekatabuky"/>
        <w:tblW w:w="9067" w:type="dxa"/>
        <w:tblLook w:val="04A0" w:firstRow="1" w:lastRow="0" w:firstColumn="1" w:lastColumn="0" w:noHBand="0" w:noVBand="1"/>
      </w:tblPr>
      <w:tblGrid>
        <w:gridCol w:w="853"/>
        <w:gridCol w:w="1268"/>
        <w:gridCol w:w="5531"/>
        <w:gridCol w:w="1415"/>
      </w:tblGrid>
      <w:tr w:rsidR="00777D37" w:rsidRPr="00A0374D" w:rsidTr="00D874CF">
        <w:tc>
          <w:tcPr>
            <w:tcW w:w="853" w:type="dxa"/>
            <w:vAlign w:val="center"/>
          </w:tcPr>
          <w:p w:rsidR="00777D37" w:rsidRPr="00A0374D" w:rsidRDefault="00777D37" w:rsidP="00D874CF">
            <w:pPr>
              <w:jc w:val="center"/>
              <w:rPr>
                <w:rFonts w:ascii="Arial Narrow" w:hAnsi="Arial Narrow" w:cs="Arial"/>
                <w:bCs/>
              </w:rPr>
            </w:pPr>
            <w:bookmarkStart w:id="18" w:name="_Hlk86660959"/>
            <w:r w:rsidRPr="00A0374D">
              <w:rPr>
                <w:rFonts w:ascii="Arial Narrow" w:hAnsi="Arial Narrow" w:cs="Arial"/>
                <w:bCs/>
              </w:rPr>
              <w:t>Č. otázky</w:t>
            </w:r>
          </w:p>
        </w:tc>
        <w:tc>
          <w:tcPr>
            <w:tcW w:w="1268"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Maximálny počet bodov</w:t>
            </w:r>
          </w:p>
        </w:tc>
        <w:tc>
          <w:tcPr>
            <w:tcW w:w="5531"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Posudzuje sa</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Odporúčaný maximálny počet bodov</w:t>
            </w:r>
          </w:p>
        </w:tc>
      </w:tr>
      <w:tr w:rsidR="00777D37" w:rsidRPr="00A0374D" w:rsidTr="00D874CF">
        <w:trPr>
          <w:trHeight w:val="275"/>
        </w:trPr>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4</w:t>
            </w:r>
          </w:p>
        </w:tc>
        <w:tc>
          <w:tcPr>
            <w:tcW w:w="126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8</w:t>
            </w: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cs="Arial"/>
                <w:bCs/>
              </w:rPr>
              <w:t>Množstvo a charakter aktivít realizovaných v regióne</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6</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cs="Arial"/>
                <w:bCs/>
              </w:rPr>
              <w:t>Interní a/alebo externí spolupracovníci, aktivisti, dobrovoľníci uchádzača, ktorí sú priamo z regiónu</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2</w:t>
            </w:r>
          </w:p>
        </w:tc>
      </w:tr>
      <w:bookmarkEnd w:id="18"/>
    </w:tbl>
    <w:p w:rsidR="00777D37" w:rsidRPr="00A0374D" w:rsidRDefault="00777D37" w:rsidP="00777D37">
      <w:pPr>
        <w:spacing w:after="0"/>
        <w:jc w:val="both"/>
        <w:rPr>
          <w:rFonts w:ascii="Arial Narrow" w:hAnsi="Arial Narrow" w:cs="Arial"/>
          <w:bCs/>
          <w:u w:val="single"/>
        </w:rPr>
      </w:pPr>
    </w:p>
    <w:p w:rsidR="00777D37" w:rsidRPr="00A0374D" w:rsidRDefault="00777D37" w:rsidP="00777D37">
      <w:pPr>
        <w:spacing w:after="0"/>
        <w:jc w:val="both"/>
        <w:rPr>
          <w:rFonts w:ascii="Arial Narrow" w:hAnsi="Arial Narrow" w:cs="Arial"/>
          <w:b/>
          <w:u w:val="single"/>
        </w:rPr>
      </w:pPr>
      <w:r w:rsidRPr="00A0374D">
        <w:rPr>
          <w:rFonts w:ascii="Arial Narrow" w:hAnsi="Arial Narrow" w:cs="Arial"/>
          <w:b/>
          <w:u w:val="single"/>
        </w:rPr>
        <w:t>K bodu 2.3: Pedagogická vízia žiadateľa</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Na otázky v tejto časti žiadosti sme zvedaví na to, aké sú Vaše názory v načrtnutých oblastiach.  </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Otázka č. 5: </w:t>
      </w:r>
      <w:r w:rsidRPr="00A0374D">
        <w:rPr>
          <w:rFonts w:ascii="Arial Narrow" w:hAnsi="Arial Narrow" w:cs="Arial"/>
          <w:bCs/>
          <w:u w:val="single"/>
        </w:rPr>
        <w:t>Čo charakterizuje podľa Vás dobrú školu?</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Všetci chceme pre naše deti dobré školy, ale nie všetci rozumieme pod dobrou školou to isté. V tejto časti máte možnosť popísať Váš názor, čo všetko potrebuje škola, aby bola dobrou školou. Očakávame, že pri tom budete reflektovať: </w:t>
      </w:r>
    </w:p>
    <w:p w:rsidR="00777D37" w:rsidRPr="00A0374D" w:rsidRDefault="00777D37" w:rsidP="00777D37">
      <w:pPr>
        <w:pStyle w:val="Odsekzoznamu"/>
        <w:numPr>
          <w:ilvl w:val="0"/>
          <w:numId w:val="47"/>
        </w:numPr>
        <w:spacing w:after="0"/>
        <w:jc w:val="both"/>
        <w:rPr>
          <w:rFonts w:ascii="Arial Narrow" w:hAnsi="Arial Narrow" w:cs="Arial"/>
          <w:bCs/>
          <w:i/>
          <w:iCs/>
        </w:rPr>
      </w:pPr>
      <w:r w:rsidRPr="00A0374D">
        <w:rPr>
          <w:rFonts w:ascii="Arial Narrow" w:hAnsi="Arial Narrow" w:cs="Arial"/>
          <w:bCs/>
          <w:i/>
          <w:iCs/>
        </w:rPr>
        <w:t xml:space="preserve">na požiadavky dnešnej spoločnosti,  </w:t>
      </w:r>
    </w:p>
    <w:p w:rsidR="00777D37" w:rsidRPr="00A0374D" w:rsidRDefault="00777D37" w:rsidP="00777D37">
      <w:pPr>
        <w:pStyle w:val="Odsekzoznamu"/>
        <w:numPr>
          <w:ilvl w:val="0"/>
          <w:numId w:val="47"/>
        </w:numPr>
        <w:spacing w:after="0"/>
        <w:jc w:val="both"/>
        <w:rPr>
          <w:rFonts w:ascii="Arial Narrow" w:hAnsi="Arial Narrow" w:cs="Arial"/>
          <w:bCs/>
          <w:i/>
          <w:iCs/>
        </w:rPr>
      </w:pPr>
      <w:r w:rsidRPr="00A0374D">
        <w:rPr>
          <w:rFonts w:ascii="Arial Narrow" w:hAnsi="Arial Narrow" w:cs="Arial"/>
          <w:bCs/>
          <w:i/>
          <w:iCs/>
        </w:rPr>
        <w:t xml:space="preserve">na potreby súčasnej generácie detí,  </w:t>
      </w:r>
    </w:p>
    <w:p w:rsidR="00777D37" w:rsidRPr="00A0374D" w:rsidRDefault="00777D37" w:rsidP="00777D37">
      <w:pPr>
        <w:pStyle w:val="Odsekzoznamu"/>
        <w:numPr>
          <w:ilvl w:val="0"/>
          <w:numId w:val="47"/>
        </w:numPr>
        <w:spacing w:after="0"/>
        <w:jc w:val="both"/>
        <w:rPr>
          <w:rFonts w:ascii="Arial Narrow" w:hAnsi="Arial Narrow" w:cs="Arial"/>
          <w:bCs/>
          <w:i/>
          <w:iCs/>
        </w:rPr>
      </w:pPr>
      <w:r w:rsidRPr="00A0374D">
        <w:rPr>
          <w:rFonts w:ascii="Arial Narrow" w:hAnsi="Arial Narrow" w:cs="Arial"/>
          <w:bCs/>
          <w:i/>
          <w:iCs/>
        </w:rPr>
        <w:t xml:space="preserve">na význam školy v širšom spoločenskom kontexte na lokálnej, národnej a medzinárodnej úrovni, </w:t>
      </w:r>
    </w:p>
    <w:p w:rsidR="00777D37" w:rsidRPr="00A0374D" w:rsidRDefault="00777D37" w:rsidP="00777D37">
      <w:pPr>
        <w:pStyle w:val="Odsekzoznamu"/>
        <w:numPr>
          <w:ilvl w:val="0"/>
          <w:numId w:val="47"/>
        </w:numPr>
        <w:spacing w:after="0"/>
        <w:jc w:val="both"/>
        <w:rPr>
          <w:rFonts w:ascii="Arial Narrow" w:hAnsi="Arial Narrow" w:cs="Arial"/>
          <w:bCs/>
          <w:i/>
          <w:iCs/>
        </w:rPr>
      </w:pPr>
      <w:r w:rsidRPr="00A0374D">
        <w:rPr>
          <w:rFonts w:ascii="Arial Narrow" w:hAnsi="Arial Narrow" w:cs="Arial"/>
          <w:bCs/>
          <w:i/>
          <w:iCs/>
        </w:rPr>
        <w:t>na príklady dobrej zahraničnej a/alebo domácej praxe.</w:t>
      </w:r>
    </w:p>
    <w:p w:rsidR="00777D37" w:rsidRPr="00A0374D" w:rsidRDefault="00777D37" w:rsidP="00777D37">
      <w:pPr>
        <w:spacing w:after="0"/>
        <w:ind w:left="993"/>
        <w:jc w:val="both"/>
        <w:rPr>
          <w:rFonts w:ascii="Arial Narrow" w:hAnsi="Arial Narrow" w:cs="Arial"/>
          <w:bCs/>
          <w:i/>
          <w:i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Otázka č. 6: </w:t>
      </w:r>
      <w:r w:rsidRPr="00A0374D">
        <w:rPr>
          <w:rFonts w:ascii="Arial Narrow" w:hAnsi="Arial Narrow" w:cs="Arial"/>
          <w:bCs/>
          <w:u w:val="single"/>
        </w:rPr>
        <w:t>Čo charakterizuje podľa Vás dobrého učiteľa?</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Pre deti je v škole najdôležitejší učiteľ, s ktorým trávia čas, a ktorý ich niekam posúva alebo aj neposúva. Popíšte aké vedomosti, zručnosti a osobnostné vlastnosti podľa Vás charakterizujú dobrého učiteľa.</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Otázka č. 7: </w:t>
      </w:r>
      <w:r w:rsidRPr="00A0374D">
        <w:rPr>
          <w:rFonts w:ascii="Arial Narrow" w:hAnsi="Arial Narrow" w:cs="Arial"/>
          <w:bCs/>
          <w:u w:val="single"/>
        </w:rPr>
        <w:t>Predstavte nám Vaše činnosti v oblasti vzdelávania pedagogických zamestnancov.</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A. Opíšte, aké máte skúsenosti so vzdelávaním pedagógov (formálne alebo neformálne, online alebo offline) za posledné tri roky (2021-2023) Prosím vo Vašej odpovedi uvádzajte: </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názov vzdelávania,</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 xml:space="preserve">dátum, </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 xml:space="preserve">miesto, </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 xml:space="preserve">rozsah vzdelávania (napr. 30 hodín), </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 xml:space="preserve">počet účastníkov, </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 xml:space="preserve">cieľovú skupinu, </w:t>
      </w:r>
    </w:p>
    <w:p w:rsidR="00777D37" w:rsidRPr="00A0374D" w:rsidRDefault="00777D37" w:rsidP="00777D37">
      <w:pPr>
        <w:pStyle w:val="Odsekzoznamu"/>
        <w:numPr>
          <w:ilvl w:val="0"/>
          <w:numId w:val="48"/>
        </w:numPr>
        <w:spacing w:after="0"/>
        <w:jc w:val="both"/>
        <w:rPr>
          <w:rFonts w:ascii="Arial Narrow" w:hAnsi="Arial Narrow" w:cs="Arial"/>
          <w:bCs/>
          <w:i/>
          <w:iCs/>
        </w:rPr>
      </w:pPr>
      <w:r w:rsidRPr="00A0374D">
        <w:rPr>
          <w:rFonts w:ascii="Arial Narrow" w:hAnsi="Arial Narrow" w:cs="Arial"/>
          <w:bCs/>
          <w:i/>
          <w:iCs/>
        </w:rPr>
        <w:t xml:space="preserve">tému a krátky popis,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Jednotlivé vzdelávania očíslujte (1. Vzdelávanie: názov, dátum, miesto, téma, rozsah, počet účastníkov, cieľová skupina, téma a krátky popis)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 B. Opíšte formu merania dopadu ponúkaných vzdelávacích aktivít a konkrétne ohlasy účastníkov Vami realizovaných vzdelávacích aktivít. Ak ste akreditovaným poskytovateľom vzdelávania v nejakej téme, prosíme, uveďte.</w:t>
      </w:r>
    </w:p>
    <w:p w:rsidR="00777D37" w:rsidRPr="00A0374D" w:rsidRDefault="00777D37" w:rsidP="00777D37">
      <w:pPr>
        <w:spacing w:after="0"/>
        <w:ind w:left="993"/>
        <w:jc w:val="both"/>
        <w:rPr>
          <w:rFonts w:ascii="Arial Narrow" w:hAnsi="Arial Narrow" w:cs="Arial"/>
          <w:bCs/>
          <w:i/>
          <w:i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Otázka č. 8: </w:t>
      </w:r>
      <w:r w:rsidRPr="00A0374D">
        <w:rPr>
          <w:rFonts w:ascii="Arial Narrow" w:hAnsi="Arial Narrow" w:cs="Arial"/>
          <w:bCs/>
          <w:u w:val="single"/>
        </w:rPr>
        <w:t>Predstavte nám Vaše činnosti v oblasti formálneho a/alebo neformálneho vzdelávania mládeže.</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V záujme motivovania mládeže k celoživotnému vzdelávaniu dochádza čoraz častejšie k prepájaniu formálneho a neformálneho vzdelávania s cieľom komplexne rozvíjať tie spôsobilosti mladých, ktoré sú významné a určujúce pre súčasný život detí, ich svet a súčasnú kultúru.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A. Opíšte najvýznamnejšie aktivity Vašej organizácie, ktoré mali  pozitívny vplyv na vzdelávanie mládeže, s preukázateľným dopadom na skvalitnenie života v spoločnosti, blízkej  komunite alebo v škole za posledné tri roky (2021-2023)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Prosím vo Vašej odpovedi uvádzajte: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dátum,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lastRenderedPageBreak/>
        <w:t xml:space="preserve">miesto,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rozsah vzdelávania (napr. 30 hodín),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počet účastníkov,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vek účastníkov,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tému,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školy, na ktorých ste vzdelávania realizovali. </w:t>
      </w:r>
    </w:p>
    <w:p w:rsidR="00777D37" w:rsidRPr="00A0374D" w:rsidRDefault="00777D37" w:rsidP="00777D37">
      <w:pPr>
        <w:pStyle w:val="Odsekzoznamu"/>
        <w:numPr>
          <w:ilvl w:val="0"/>
          <w:numId w:val="49"/>
        </w:numPr>
        <w:spacing w:after="0"/>
        <w:jc w:val="both"/>
        <w:rPr>
          <w:rFonts w:ascii="Arial Narrow" w:hAnsi="Arial Narrow" w:cs="Arial"/>
          <w:bCs/>
          <w:i/>
          <w:iCs/>
        </w:rPr>
      </w:pPr>
      <w:r w:rsidRPr="00A0374D">
        <w:rPr>
          <w:rFonts w:ascii="Arial Narrow" w:hAnsi="Arial Narrow" w:cs="Arial"/>
          <w:bCs/>
          <w:i/>
          <w:iCs/>
        </w:rPr>
        <w:t xml:space="preserve">forma vzdelávania.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Jednotlivé vzdelávania očíslujte (1. Vzdelávanie: dátum, miesto, téma, rozsah, počet účastníkov, cieľová skupina, téma).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 xml:space="preserve">B. Opíšte formu merania dopadu ponúkaných vzdelávacích aktivít a potreby, na ktoré ste vzdelávaním reagovali.   </w:t>
      </w:r>
    </w:p>
    <w:p w:rsidR="00777D37" w:rsidRPr="00A0374D" w:rsidRDefault="00777D37" w:rsidP="00777D37">
      <w:pPr>
        <w:spacing w:after="0"/>
        <w:ind w:left="993"/>
        <w:jc w:val="both"/>
        <w:rPr>
          <w:rFonts w:ascii="Arial Narrow" w:hAnsi="Arial Narrow" w:cs="Arial"/>
          <w:bCs/>
          <w:i/>
          <w:iCs/>
        </w:rPr>
      </w:pPr>
      <w:r w:rsidRPr="00A0374D">
        <w:rPr>
          <w:rFonts w:ascii="Arial Narrow" w:hAnsi="Arial Narrow" w:cs="Arial"/>
          <w:bCs/>
          <w:i/>
          <w:iCs/>
        </w:rPr>
        <w:t>V prípade, ak ste žiadateľ v zmysle bodov 3 a 4 podľa oprávnených žiadateľov podľa výzvy (školy a školské zariadenia, vysoké školy), opíšte prosím činnosti nad rámec povinností vyplývajúcich z všeobecne platných právnych predpisov.</w:t>
      </w:r>
    </w:p>
    <w:p w:rsidR="00777D37" w:rsidRPr="00A0374D" w:rsidRDefault="00777D37" w:rsidP="00777D37">
      <w:pPr>
        <w:spacing w:after="0"/>
        <w:ind w:left="993"/>
        <w:jc w:val="both"/>
        <w:rPr>
          <w:rFonts w:ascii="Arial Narrow" w:hAnsi="Arial Narrow" w:cs="Arial"/>
          <w:bCs/>
          <w:i/>
          <w:i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Tabuľka č. 5: Spôsob hodnotenia pedagogickej vízie žiadateľa.</w:t>
      </w:r>
    </w:p>
    <w:tbl>
      <w:tblPr>
        <w:tblStyle w:val="Mriekatabuky"/>
        <w:tblW w:w="9067" w:type="dxa"/>
        <w:tblLook w:val="04A0" w:firstRow="1" w:lastRow="0" w:firstColumn="1" w:lastColumn="0" w:noHBand="0" w:noVBand="1"/>
      </w:tblPr>
      <w:tblGrid>
        <w:gridCol w:w="853"/>
        <w:gridCol w:w="1268"/>
        <w:gridCol w:w="5531"/>
        <w:gridCol w:w="1415"/>
      </w:tblGrid>
      <w:tr w:rsidR="00777D37" w:rsidRPr="00A0374D" w:rsidTr="00D874CF">
        <w:tc>
          <w:tcPr>
            <w:tcW w:w="853"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Č. otázky</w:t>
            </w:r>
          </w:p>
        </w:tc>
        <w:tc>
          <w:tcPr>
            <w:tcW w:w="1268"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Maximálny počet bodov</w:t>
            </w:r>
          </w:p>
        </w:tc>
        <w:tc>
          <w:tcPr>
            <w:tcW w:w="5531"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Posudzuje sa</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Odporúčaný maximálny počet bodov</w:t>
            </w:r>
          </w:p>
        </w:tc>
      </w:tr>
      <w:tr w:rsidR="00777D37" w:rsidRPr="00A0374D" w:rsidTr="00D874CF">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5</w:t>
            </w:r>
          </w:p>
        </w:tc>
        <w:tc>
          <w:tcPr>
            <w:tcW w:w="126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12</w:t>
            </w: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Reflektuje charakteristika dobrej školy žiadateľa požiadavky dnešnej spoločnosti a potreby súčasnej generácie detí?</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8</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lang w:val="hu-HU"/>
              </w:rPr>
            </w:pPr>
            <w:r w:rsidRPr="00A0374D">
              <w:rPr>
                <w:rFonts w:ascii="Arial Narrow" w:hAnsi="Arial Narrow"/>
              </w:rPr>
              <w:t xml:space="preserve">Vychádza charakteristika dobrej školy žiadateľa z príkladov dobrej domácej alebo zahraničnej praxe a reflektuje aj lokálne, regionálne, národné a medzinárodné rozmery škôl v spoločenstve? </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4</w:t>
            </w:r>
          </w:p>
        </w:tc>
      </w:tr>
      <w:tr w:rsidR="00777D37" w:rsidRPr="00A0374D" w:rsidTr="00D874CF">
        <w:trPr>
          <w:trHeight w:val="515"/>
        </w:trPr>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6</w:t>
            </w:r>
          </w:p>
        </w:tc>
        <w:tc>
          <w:tcPr>
            <w:tcW w:w="126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10</w:t>
            </w: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Reflektuje charakteristika dobrého učiteľa žiadateľa požiadavky dnešnej spoločnosti a potreby súčasnej generácie detí?</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5</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Komplexnosť charakteristiky dobrého učiteľa (reflektuje na rôzne aspekty profesie nie len na jeden aspekt, ako napr. na odovzdávanie vedomostí?)</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5</w:t>
            </w:r>
          </w:p>
        </w:tc>
      </w:tr>
      <w:tr w:rsidR="00777D37" w:rsidRPr="00A0374D" w:rsidTr="00D874CF">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7</w:t>
            </w:r>
          </w:p>
        </w:tc>
        <w:tc>
          <w:tcPr>
            <w:tcW w:w="126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9</w:t>
            </w: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Počet a charakteristika doterajších formálnych a neformálnych vzdelávacích aktivít žiadateľa</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4</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Dopad vzdelávacích aktivít na cieľovú skupinu (metóda merania dopadu, zloženie cieľovej skupiny, ohlasy účastníkov)</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Súvis vzdelávacích oblastí uchádzača so zadefinovanými piatimi prioritnými tematickými oblasťami regionálnych centier</w:t>
            </w:r>
          </w:p>
        </w:tc>
        <w:tc>
          <w:tcPr>
            <w:tcW w:w="1415" w:type="dxa"/>
            <w:vAlign w:val="center"/>
          </w:tcPr>
          <w:p w:rsidR="00777D37" w:rsidRPr="00A0374D" w:rsidRDefault="00777D37" w:rsidP="00D874CF">
            <w:pPr>
              <w:jc w:val="center"/>
              <w:rPr>
                <w:rFonts w:ascii="Arial Narrow" w:hAnsi="Arial Narrow" w:cs="Arial"/>
                <w:bCs/>
                <w:lang w:val="de-DE"/>
              </w:rPr>
            </w:pPr>
            <w:r w:rsidRPr="00A0374D">
              <w:rPr>
                <w:rFonts w:ascii="Arial Narrow" w:hAnsi="Arial Narrow" w:cs="Arial"/>
                <w:bCs/>
                <w:lang w:val="de-DE"/>
              </w:rPr>
              <w:t>2</w:t>
            </w:r>
          </w:p>
        </w:tc>
      </w:tr>
      <w:tr w:rsidR="00777D37" w:rsidRPr="00A0374D" w:rsidTr="00D874CF">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8</w:t>
            </w:r>
          </w:p>
        </w:tc>
        <w:tc>
          <w:tcPr>
            <w:tcW w:w="1268"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Počet a charakteristika doterajších vzdelávacích aktivít žiadateľa</w:t>
            </w:r>
          </w:p>
        </w:tc>
        <w:tc>
          <w:tcPr>
            <w:tcW w:w="1415" w:type="dxa"/>
            <w:vAlign w:val="center"/>
          </w:tcPr>
          <w:p w:rsidR="00777D37" w:rsidRPr="00A0374D" w:rsidRDefault="00777D37" w:rsidP="00D874CF">
            <w:pPr>
              <w:jc w:val="center"/>
              <w:rPr>
                <w:rFonts w:ascii="Arial Narrow" w:hAnsi="Arial Narrow" w:cs="Arial"/>
                <w:bCs/>
                <w:lang w:val="de-DE"/>
              </w:rPr>
            </w:pPr>
            <w:r w:rsidRPr="00A0374D">
              <w:rPr>
                <w:rFonts w:ascii="Arial Narrow" w:hAnsi="Arial Narrow" w:cs="Arial"/>
                <w:bCs/>
                <w:lang w:val="de-DE"/>
              </w:rPr>
              <w:t>1</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Dopad vzdelávacích aktivít na cieľovú skupinu (metóda meranie dopadu, zloženie cieľovej skupiny, ohlasy účastníkov)</w:t>
            </w:r>
          </w:p>
        </w:tc>
        <w:tc>
          <w:tcPr>
            <w:tcW w:w="1415" w:type="dxa"/>
            <w:vAlign w:val="center"/>
          </w:tcPr>
          <w:p w:rsidR="00777D37" w:rsidRPr="00A0374D" w:rsidRDefault="00777D37" w:rsidP="00D874CF">
            <w:pPr>
              <w:jc w:val="center"/>
              <w:rPr>
                <w:rFonts w:ascii="Arial Narrow" w:hAnsi="Arial Narrow" w:cs="Arial"/>
                <w:bCs/>
                <w:lang w:val="de-DE"/>
              </w:rPr>
            </w:pPr>
            <w:r w:rsidRPr="00A0374D">
              <w:rPr>
                <w:rFonts w:ascii="Arial Narrow" w:hAnsi="Arial Narrow" w:cs="Arial"/>
                <w:bCs/>
                <w:lang w:val="de-DE"/>
              </w:rPr>
              <w:t>1</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268" w:type="dxa"/>
            <w:vMerge/>
            <w:vAlign w:val="center"/>
          </w:tcPr>
          <w:p w:rsidR="00777D37" w:rsidRPr="00A0374D" w:rsidRDefault="00777D37" w:rsidP="00D874CF">
            <w:pPr>
              <w:jc w:val="center"/>
              <w:rPr>
                <w:rFonts w:ascii="Arial Narrow" w:hAnsi="Arial Narrow" w:cs="Arial"/>
                <w:bCs/>
              </w:rPr>
            </w:pPr>
          </w:p>
        </w:tc>
        <w:tc>
          <w:tcPr>
            <w:tcW w:w="5531" w:type="dxa"/>
          </w:tcPr>
          <w:p w:rsidR="00777D37" w:rsidRPr="00A0374D" w:rsidRDefault="00777D37" w:rsidP="00D874CF">
            <w:pPr>
              <w:jc w:val="both"/>
              <w:rPr>
                <w:rFonts w:ascii="Arial Narrow" w:hAnsi="Arial Narrow" w:cs="Arial"/>
                <w:bCs/>
              </w:rPr>
            </w:pPr>
            <w:r w:rsidRPr="00A0374D">
              <w:rPr>
                <w:rFonts w:ascii="Arial Narrow" w:hAnsi="Arial Narrow"/>
              </w:rPr>
              <w:t>Rozmanitosť foriem a metód ponúkaných vzdelávacích aktivít</w:t>
            </w:r>
          </w:p>
        </w:tc>
        <w:tc>
          <w:tcPr>
            <w:tcW w:w="1415" w:type="dxa"/>
            <w:vAlign w:val="center"/>
          </w:tcPr>
          <w:p w:rsidR="00777D37" w:rsidRPr="00A0374D" w:rsidRDefault="00777D37" w:rsidP="00D874CF">
            <w:pPr>
              <w:jc w:val="center"/>
              <w:rPr>
                <w:rFonts w:ascii="Arial Narrow" w:hAnsi="Arial Narrow" w:cs="Arial"/>
                <w:bCs/>
                <w:lang w:val="de-DE"/>
              </w:rPr>
            </w:pPr>
            <w:r w:rsidRPr="00A0374D">
              <w:rPr>
                <w:rFonts w:ascii="Arial Narrow" w:hAnsi="Arial Narrow" w:cs="Arial"/>
                <w:bCs/>
                <w:lang w:val="de-DE"/>
              </w:rPr>
              <w:t>1</w:t>
            </w:r>
          </w:p>
        </w:tc>
      </w:tr>
    </w:tbl>
    <w:p w:rsidR="00777D37" w:rsidRPr="00A0374D" w:rsidRDefault="00777D37" w:rsidP="00777D37">
      <w:pPr>
        <w:spacing w:after="0"/>
        <w:jc w:val="both"/>
        <w:rPr>
          <w:rFonts w:ascii="Arial Narrow" w:hAnsi="Arial Narrow" w:cs="Arial"/>
          <w:bCs/>
        </w:rPr>
      </w:pPr>
    </w:p>
    <w:p w:rsidR="00777D37" w:rsidRPr="00A0374D" w:rsidRDefault="00777D37" w:rsidP="00777D37">
      <w:pPr>
        <w:spacing w:after="0"/>
        <w:jc w:val="both"/>
        <w:rPr>
          <w:rFonts w:ascii="Arial Narrow" w:hAnsi="Arial Narrow" w:cs="Arial"/>
          <w:b/>
          <w:u w:val="single"/>
        </w:rPr>
      </w:pPr>
      <w:r w:rsidRPr="00A0374D">
        <w:rPr>
          <w:rFonts w:ascii="Arial Narrow" w:hAnsi="Arial Narrow" w:cs="Arial"/>
          <w:b/>
          <w:u w:val="single"/>
        </w:rPr>
        <w:t>K bodu 2.4: Mentoring ako forma podpory učiteľov</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Otázka č. 9:   </w:t>
      </w:r>
      <w:r w:rsidRPr="00A0374D">
        <w:rPr>
          <w:rFonts w:ascii="Arial Narrow" w:hAnsi="Arial Narrow" w:cs="Arial"/>
          <w:bCs/>
          <w:u w:val="single"/>
        </w:rPr>
        <w:t>Aký je podľa Vás dobrý mentor?</w:t>
      </w:r>
    </w:p>
    <w:p w:rsidR="00777D37" w:rsidRPr="00A0374D" w:rsidRDefault="00777D37" w:rsidP="00777D37">
      <w:pPr>
        <w:spacing w:after="0"/>
        <w:ind w:left="1134"/>
        <w:jc w:val="both"/>
        <w:rPr>
          <w:rFonts w:ascii="Arial Narrow" w:hAnsi="Arial Narrow" w:cs="Arial"/>
          <w:bCs/>
          <w:i/>
          <w:iCs/>
        </w:rPr>
      </w:pPr>
      <w:r w:rsidRPr="00A0374D">
        <w:rPr>
          <w:rFonts w:ascii="Arial Narrow" w:hAnsi="Arial Narrow" w:cs="Arial"/>
          <w:bCs/>
          <w:i/>
          <w:iCs/>
        </w:rPr>
        <w:t>V mnohých oblastiach života je už mentoring zaužívanou formou individuálnej podpory (business, sociálna práca, tretí sektor, zahraničných vysokých školách ako tútorstvo, v rámci EDS-programov Erasmus+ a pod.). Na základe Vašich doterajších priamych alebo nepriamych skúseností s mentoringom stručne popíšete, aké postoje charakterizujú dobrého mentora a aké zručnosti má ovládať. Osobitnú časť venujte aj opisu, v čom sú spoločné črty mentora s profesiou pedagóga a naopak: v čom sa líšia.</w:t>
      </w:r>
    </w:p>
    <w:p w:rsidR="00777D37" w:rsidRPr="00A0374D" w:rsidRDefault="00777D37" w:rsidP="00777D37">
      <w:pPr>
        <w:spacing w:after="0"/>
        <w:jc w:val="both"/>
        <w:rPr>
          <w:rFonts w:ascii="Arial Narrow" w:hAnsi="Arial Narrow" w:cs="Arial"/>
          <w:bCs/>
        </w:rPr>
      </w:pPr>
      <w:bookmarkStart w:id="19" w:name="_Hlk95910147"/>
      <w:r w:rsidRPr="00A0374D">
        <w:rPr>
          <w:rFonts w:ascii="Arial Narrow" w:hAnsi="Arial Narrow" w:cs="Arial"/>
          <w:bCs/>
        </w:rPr>
        <w:t xml:space="preserve">Otázka č. 10: </w:t>
      </w:r>
      <w:r w:rsidRPr="00A0374D">
        <w:rPr>
          <w:rFonts w:ascii="Arial Narrow" w:hAnsi="Arial Narrow" w:cs="Arial"/>
          <w:bCs/>
          <w:u w:val="single"/>
        </w:rPr>
        <w:t>Prečo by bol podľa Vás prínosom mentorský systém pre vzdelávanie vo Vašom regióne?</w:t>
      </w:r>
      <w:r w:rsidRPr="00A0374D">
        <w:rPr>
          <w:rFonts w:ascii="Arial Narrow" w:hAnsi="Arial Narrow" w:cs="Arial"/>
          <w:bCs/>
        </w:rPr>
        <w:t xml:space="preserve"> </w:t>
      </w:r>
    </w:p>
    <w:bookmarkEnd w:id="19"/>
    <w:p w:rsidR="00777D37" w:rsidRPr="00A0374D" w:rsidRDefault="00777D37" w:rsidP="00777D37">
      <w:pPr>
        <w:spacing w:after="0"/>
        <w:ind w:left="1134"/>
        <w:jc w:val="both"/>
        <w:rPr>
          <w:rFonts w:ascii="Arial Narrow" w:hAnsi="Arial Narrow" w:cs="Arial"/>
          <w:bCs/>
          <w:i/>
          <w:iCs/>
        </w:rPr>
      </w:pPr>
      <w:r w:rsidRPr="00A0374D">
        <w:rPr>
          <w:rFonts w:ascii="Arial Narrow" w:hAnsi="Arial Narrow" w:cs="Arial"/>
          <w:bCs/>
          <w:i/>
          <w:iCs/>
        </w:rPr>
        <w:t xml:space="preserve">A. Odpovede očakávame na dvoch úrovniach:  </w:t>
      </w:r>
    </w:p>
    <w:p w:rsidR="00777D37" w:rsidRPr="00A0374D" w:rsidRDefault="00777D37" w:rsidP="00777D37">
      <w:pPr>
        <w:pStyle w:val="Odsekzoznamu"/>
        <w:numPr>
          <w:ilvl w:val="0"/>
          <w:numId w:val="50"/>
        </w:numPr>
        <w:spacing w:after="0"/>
        <w:jc w:val="both"/>
        <w:rPr>
          <w:rFonts w:ascii="Arial Narrow" w:hAnsi="Arial Narrow" w:cs="Arial"/>
          <w:bCs/>
          <w:i/>
          <w:iCs/>
        </w:rPr>
      </w:pPr>
      <w:r w:rsidRPr="00A0374D">
        <w:rPr>
          <w:rFonts w:ascii="Arial Narrow" w:hAnsi="Arial Narrow" w:cs="Arial"/>
          <w:bCs/>
          <w:i/>
          <w:iCs/>
        </w:rPr>
        <w:t xml:space="preserve">systémovo (akým potrebám súčasného vzdelávacieho systému dokáže mentorský systém poskytnúť adekvátne riešenia), </w:t>
      </w:r>
    </w:p>
    <w:p w:rsidR="00777D37" w:rsidRPr="00A0374D" w:rsidRDefault="00777D37" w:rsidP="00777D37">
      <w:pPr>
        <w:pStyle w:val="Odsekzoznamu"/>
        <w:numPr>
          <w:ilvl w:val="0"/>
          <w:numId w:val="50"/>
        </w:numPr>
        <w:spacing w:after="0"/>
        <w:jc w:val="both"/>
        <w:rPr>
          <w:rFonts w:ascii="Arial Narrow" w:hAnsi="Arial Narrow" w:cs="Arial"/>
          <w:bCs/>
          <w:i/>
          <w:iCs/>
        </w:rPr>
      </w:pPr>
      <w:r w:rsidRPr="00A0374D">
        <w:rPr>
          <w:rFonts w:ascii="Arial Narrow" w:hAnsi="Arial Narrow" w:cs="Arial"/>
          <w:bCs/>
          <w:i/>
          <w:iCs/>
        </w:rPr>
        <w:t xml:space="preserve">individuálne (na úrovni pedagógov: ako im dokáže mentor pomôcť pri každodennej práci).  </w:t>
      </w:r>
    </w:p>
    <w:p w:rsidR="00777D37" w:rsidRPr="00A0374D" w:rsidRDefault="00777D37" w:rsidP="00777D37">
      <w:pPr>
        <w:spacing w:after="0"/>
        <w:ind w:left="1134"/>
        <w:jc w:val="both"/>
        <w:rPr>
          <w:rFonts w:ascii="Arial Narrow" w:hAnsi="Arial Narrow" w:cs="Arial"/>
          <w:bCs/>
          <w:i/>
          <w:iCs/>
        </w:rPr>
      </w:pPr>
      <w:r w:rsidRPr="00A0374D">
        <w:rPr>
          <w:rFonts w:ascii="Arial Narrow" w:hAnsi="Arial Narrow" w:cs="Arial"/>
          <w:bCs/>
          <w:i/>
          <w:iCs/>
        </w:rPr>
        <w:lastRenderedPageBreak/>
        <w:t>B. Popíšte možné riziká zavedenia mentorského systému (na obidvoch úrovniach) a Vaše odporúčania na zníženie týchto rizík.</w:t>
      </w:r>
    </w:p>
    <w:p w:rsidR="00777D37" w:rsidRPr="00A0374D" w:rsidRDefault="00777D37" w:rsidP="00777D37">
      <w:pPr>
        <w:spacing w:after="0"/>
        <w:ind w:left="1134"/>
        <w:jc w:val="both"/>
        <w:rPr>
          <w:rFonts w:ascii="Arial Narrow" w:hAnsi="Arial Narrow" w:cs="Arial"/>
          <w:bCs/>
          <w:i/>
          <w:i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Tabuľka č. 6: Spôsob hodnotenia mentoringu ako formy podpory učiteľa.</w:t>
      </w:r>
    </w:p>
    <w:tbl>
      <w:tblPr>
        <w:tblStyle w:val="Mriekatabuky"/>
        <w:tblW w:w="9067" w:type="dxa"/>
        <w:tblLook w:val="04A0" w:firstRow="1" w:lastRow="0" w:firstColumn="1" w:lastColumn="0" w:noHBand="0" w:noVBand="1"/>
      </w:tblPr>
      <w:tblGrid>
        <w:gridCol w:w="853"/>
        <w:gridCol w:w="1127"/>
        <w:gridCol w:w="5672"/>
        <w:gridCol w:w="1415"/>
      </w:tblGrid>
      <w:tr w:rsidR="00777D37" w:rsidRPr="00A0374D" w:rsidTr="00D874CF">
        <w:tc>
          <w:tcPr>
            <w:tcW w:w="853" w:type="dxa"/>
            <w:vAlign w:val="center"/>
          </w:tcPr>
          <w:p w:rsidR="00777D37" w:rsidRPr="00A0374D" w:rsidRDefault="00777D37" w:rsidP="00D874CF">
            <w:pPr>
              <w:jc w:val="center"/>
              <w:rPr>
                <w:rFonts w:ascii="Arial Narrow" w:hAnsi="Arial Narrow" w:cs="Arial"/>
                <w:bCs/>
              </w:rPr>
            </w:pPr>
            <w:bookmarkStart w:id="20" w:name="_Hlk95910232"/>
            <w:r w:rsidRPr="00A0374D">
              <w:rPr>
                <w:rFonts w:ascii="Arial Narrow" w:hAnsi="Arial Narrow" w:cs="Arial"/>
                <w:bCs/>
              </w:rPr>
              <w:t>Č. otázky</w:t>
            </w:r>
          </w:p>
        </w:tc>
        <w:tc>
          <w:tcPr>
            <w:tcW w:w="1127"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Maximálny počet bodov</w:t>
            </w:r>
          </w:p>
        </w:tc>
        <w:tc>
          <w:tcPr>
            <w:tcW w:w="5672"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Posudzuje sa</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Odporúčaný maximálny počet bodov</w:t>
            </w:r>
          </w:p>
        </w:tc>
      </w:tr>
      <w:tr w:rsidR="00777D37" w:rsidRPr="00A0374D" w:rsidTr="00D874CF">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9</w:t>
            </w:r>
          </w:p>
        </w:tc>
        <w:tc>
          <w:tcPr>
            <w:tcW w:w="1127"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6</w:t>
            </w:r>
          </w:p>
        </w:tc>
        <w:tc>
          <w:tcPr>
            <w:tcW w:w="5672" w:type="dxa"/>
          </w:tcPr>
          <w:p w:rsidR="00777D37" w:rsidRPr="00A0374D" w:rsidRDefault="00777D37" w:rsidP="00D874CF">
            <w:pPr>
              <w:jc w:val="both"/>
              <w:rPr>
                <w:rFonts w:ascii="Arial Narrow" w:hAnsi="Arial Narrow" w:cs="Arial"/>
                <w:bCs/>
              </w:rPr>
            </w:pPr>
            <w:r w:rsidRPr="00A0374D">
              <w:rPr>
                <w:rFonts w:ascii="Arial Narrow" w:hAnsi="Arial Narrow"/>
              </w:rPr>
              <w:t>Konkrétnosť a úroveň odbornosti charakteristiky dobrého mentora</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127" w:type="dxa"/>
            <w:vMerge/>
            <w:vAlign w:val="center"/>
          </w:tcPr>
          <w:p w:rsidR="00777D37" w:rsidRPr="00A0374D" w:rsidRDefault="00777D37" w:rsidP="00D874CF">
            <w:pPr>
              <w:jc w:val="center"/>
              <w:rPr>
                <w:rFonts w:ascii="Arial Narrow" w:hAnsi="Arial Narrow" w:cs="Arial"/>
                <w:bCs/>
              </w:rPr>
            </w:pPr>
          </w:p>
        </w:tc>
        <w:tc>
          <w:tcPr>
            <w:tcW w:w="5672" w:type="dxa"/>
          </w:tcPr>
          <w:p w:rsidR="00777D37" w:rsidRPr="00A0374D" w:rsidRDefault="00777D37" w:rsidP="00D874CF">
            <w:pPr>
              <w:jc w:val="both"/>
              <w:rPr>
                <w:rFonts w:ascii="Arial Narrow" w:hAnsi="Arial Narrow" w:cs="Arial"/>
                <w:bCs/>
              </w:rPr>
            </w:pPr>
            <w:r w:rsidRPr="00A0374D">
              <w:rPr>
                <w:rFonts w:ascii="Arial Narrow" w:hAnsi="Arial Narrow"/>
              </w:rPr>
              <w:t>Porovnanie s profesiou učiteľa</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r>
      <w:tr w:rsidR="00777D37" w:rsidRPr="00A0374D" w:rsidTr="00D874CF">
        <w:tc>
          <w:tcPr>
            <w:tcW w:w="853"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10</w:t>
            </w:r>
          </w:p>
        </w:tc>
        <w:tc>
          <w:tcPr>
            <w:tcW w:w="1127" w:type="dxa"/>
            <w:vMerge w:val="restart"/>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6</w:t>
            </w:r>
          </w:p>
        </w:tc>
        <w:tc>
          <w:tcPr>
            <w:tcW w:w="5672" w:type="dxa"/>
          </w:tcPr>
          <w:p w:rsidR="00777D37" w:rsidRPr="00A0374D" w:rsidRDefault="00777D37" w:rsidP="00D874CF">
            <w:pPr>
              <w:jc w:val="both"/>
              <w:rPr>
                <w:rFonts w:ascii="Arial Narrow" w:hAnsi="Arial Narrow" w:cs="Arial"/>
                <w:bCs/>
              </w:rPr>
            </w:pPr>
            <w:r w:rsidRPr="00A0374D">
              <w:rPr>
                <w:rFonts w:ascii="Arial Narrow" w:hAnsi="Arial Narrow"/>
              </w:rPr>
              <w:t>Vychádza popísaný prínos z reálnych potrieb vzdelávacieho systému?</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r>
      <w:tr w:rsidR="00777D37" w:rsidRPr="00A0374D" w:rsidTr="00D874CF">
        <w:tc>
          <w:tcPr>
            <w:tcW w:w="853" w:type="dxa"/>
            <w:vMerge/>
            <w:vAlign w:val="center"/>
          </w:tcPr>
          <w:p w:rsidR="00777D37" w:rsidRPr="00A0374D" w:rsidRDefault="00777D37" w:rsidP="00D874CF">
            <w:pPr>
              <w:jc w:val="center"/>
              <w:rPr>
                <w:rFonts w:ascii="Arial Narrow" w:hAnsi="Arial Narrow" w:cs="Arial"/>
                <w:bCs/>
              </w:rPr>
            </w:pPr>
          </w:p>
        </w:tc>
        <w:tc>
          <w:tcPr>
            <w:tcW w:w="1127" w:type="dxa"/>
            <w:vMerge/>
            <w:vAlign w:val="center"/>
          </w:tcPr>
          <w:p w:rsidR="00777D37" w:rsidRPr="00A0374D" w:rsidRDefault="00777D37" w:rsidP="00D874CF">
            <w:pPr>
              <w:jc w:val="center"/>
              <w:rPr>
                <w:rFonts w:ascii="Arial Narrow" w:hAnsi="Arial Narrow" w:cs="Arial"/>
                <w:bCs/>
              </w:rPr>
            </w:pPr>
          </w:p>
        </w:tc>
        <w:tc>
          <w:tcPr>
            <w:tcW w:w="5672" w:type="dxa"/>
          </w:tcPr>
          <w:p w:rsidR="00777D37" w:rsidRPr="00A0374D" w:rsidRDefault="00777D37" w:rsidP="00D874CF">
            <w:pPr>
              <w:jc w:val="both"/>
              <w:rPr>
                <w:rFonts w:ascii="Arial Narrow" w:hAnsi="Arial Narrow" w:cs="Arial"/>
                <w:bCs/>
              </w:rPr>
            </w:pPr>
            <w:r w:rsidRPr="00A0374D">
              <w:rPr>
                <w:rFonts w:ascii="Arial Narrow" w:hAnsi="Arial Narrow"/>
              </w:rPr>
              <w:t>Identifikácia možných rizík a životaschopnosť ponúkaných stratégií na zníženie, resp. elimináciu tých rizík</w:t>
            </w:r>
          </w:p>
        </w:tc>
        <w:tc>
          <w:tcPr>
            <w:tcW w:w="1415" w:type="dxa"/>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3</w:t>
            </w:r>
          </w:p>
        </w:tc>
      </w:tr>
    </w:tbl>
    <w:p w:rsidR="00777D37" w:rsidRPr="00A0374D" w:rsidRDefault="00777D37" w:rsidP="00777D37">
      <w:pPr>
        <w:spacing w:before="120" w:after="0"/>
        <w:jc w:val="both"/>
        <w:rPr>
          <w:rFonts w:ascii="Arial Narrow" w:hAnsi="Arial Narrow" w:cs="Arial"/>
          <w:b/>
          <w:bCs/>
        </w:rPr>
      </w:pPr>
      <w:bookmarkStart w:id="21" w:name="_Hlk92809283"/>
      <w:bookmarkEnd w:id="20"/>
      <w:r w:rsidRPr="00A0374D">
        <w:rPr>
          <w:rFonts w:ascii="Arial Narrow" w:hAnsi="Arial Narrow" w:cs="Arial"/>
          <w:b/>
          <w:bCs/>
        </w:rPr>
        <w:t>K bodu 2.5: Udržateľnosť regionálnych partnerstiev</w:t>
      </w:r>
    </w:p>
    <w:p w:rsidR="00777D37" w:rsidRPr="00A0374D" w:rsidRDefault="00777D37" w:rsidP="00777D37">
      <w:pPr>
        <w:spacing w:after="0"/>
        <w:jc w:val="both"/>
        <w:rPr>
          <w:rFonts w:ascii="Arial Narrow" w:hAnsi="Arial Narrow" w:cs="Arial"/>
          <w:bCs/>
          <w:u w:val="single"/>
        </w:rPr>
      </w:pPr>
      <w:r w:rsidRPr="00A0374D">
        <w:rPr>
          <w:rFonts w:ascii="Arial Narrow" w:hAnsi="Arial Narrow" w:cs="Arial"/>
          <w:bCs/>
        </w:rPr>
        <w:t xml:space="preserve">Otázka č. 11: </w:t>
      </w:r>
      <w:r w:rsidRPr="00A0374D">
        <w:rPr>
          <w:rFonts w:ascii="Arial Narrow" w:hAnsi="Arial Narrow" w:cs="Arial"/>
          <w:bCs/>
          <w:u w:val="single"/>
        </w:rPr>
        <w:t>Popíšte nám Vaše predstavy, ako zapojíte školy a iných partnerov v regióne do Vašej činnosti?</w:t>
      </w:r>
    </w:p>
    <w:p w:rsidR="00777D37" w:rsidRPr="00A0374D" w:rsidRDefault="00777D37" w:rsidP="00777D37">
      <w:pPr>
        <w:spacing w:after="0"/>
        <w:ind w:left="1134"/>
        <w:jc w:val="both"/>
        <w:rPr>
          <w:rFonts w:ascii="Arial Narrow" w:hAnsi="Arial Narrow" w:cs="Arial"/>
          <w:bCs/>
          <w:i/>
        </w:rPr>
      </w:pPr>
      <w:r w:rsidRPr="00A0374D">
        <w:rPr>
          <w:rFonts w:ascii="Arial Narrow" w:hAnsi="Arial Narrow" w:cs="Arial"/>
          <w:bCs/>
          <w:i/>
        </w:rPr>
        <w:t>A. Popíšte spôsob zapojenia základných škôl do partnerskej spolupráce.</w:t>
      </w:r>
    </w:p>
    <w:p w:rsidR="00777D37" w:rsidRPr="00A0374D" w:rsidRDefault="00777D37" w:rsidP="00777D37">
      <w:pPr>
        <w:spacing w:after="0"/>
        <w:ind w:left="1134"/>
        <w:jc w:val="both"/>
        <w:rPr>
          <w:rFonts w:ascii="Arial Narrow" w:hAnsi="Arial Narrow" w:cs="Arial"/>
          <w:bCs/>
          <w:i/>
        </w:rPr>
      </w:pPr>
      <w:r w:rsidRPr="00A0374D">
        <w:rPr>
          <w:rFonts w:ascii="Arial Narrow" w:hAnsi="Arial Narrow" w:cs="Arial"/>
          <w:bCs/>
          <w:i/>
        </w:rPr>
        <w:t xml:space="preserve">B. Popíšte: </w:t>
      </w:r>
    </w:p>
    <w:p w:rsidR="00777D37" w:rsidRPr="00A0374D" w:rsidRDefault="00777D37" w:rsidP="00777D37">
      <w:pPr>
        <w:pStyle w:val="Odsekzoznamu"/>
        <w:numPr>
          <w:ilvl w:val="0"/>
          <w:numId w:val="51"/>
        </w:numPr>
        <w:spacing w:after="0"/>
        <w:jc w:val="both"/>
        <w:rPr>
          <w:rFonts w:ascii="Arial Narrow" w:hAnsi="Arial Narrow" w:cs="Arial"/>
          <w:bCs/>
          <w:i/>
        </w:rPr>
      </w:pPr>
      <w:r w:rsidRPr="00A0374D">
        <w:rPr>
          <w:rFonts w:ascii="Arial Narrow" w:hAnsi="Arial Narrow" w:cs="Arial"/>
          <w:bCs/>
          <w:i/>
        </w:rPr>
        <w:t xml:space="preserve">s ktorými inými partnermi plánujete spolupracovať a v čom bude spočívať tá spolupráca,  </w:t>
      </w:r>
    </w:p>
    <w:p w:rsidR="00777D37" w:rsidRPr="00A0374D" w:rsidRDefault="00777D37" w:rsidP="00777D37">
      <w:pPr>
        <w:pStyle w:val="Odsekzoznamu"/>
        <w:numPr>
          <w:ilvl w:val="0"/>
          <w:numId w:val="51"/>
        </w:numPr>
        <w:spacing w:after="0"/>
        <w:jc w:val="both"/>
        <w:rPr>
          <w:rFonts w:ascii="Arial Narrow" w:hAnsi="Arial Narrow" w:cs="Arial"/>
          <w:bCs/>
          <w:i/>
        </w:rPr>
      </w:pPr>
      <w:r w:rsidRPr="00A0374D">
        <w:rPr>
          <w:rFonts w:ascii="Arial Narrow" w:hAnsi="Arial Narrow" w:cs="Arial"/>
          <w:bCs/>
          <w:i/>
        </w:rPr>
        <w:t xml:space="preserve">v čom bude spočívať tá spolupráca,  </w:t>
      </w:r>
    </w:p>
    <w:p w:rsidR="00777D37" w:rsidRPr="00A0374D" w:rsidRDefault="00777D37" w:rsidP="00777D37">
      <w:pPr>
        <w:pStyle w:val="Odsekzoznamu"/>
        <w:numPr>
          <w:ilvl w:val="0"/>
          <w:numId w:val="51"/>
        </w:numPr>
        <w:spacing w:after="0"/>
        <w:jc w:val="both"/>
        <w:rPr>
          <w:rFonts w:ascii="Arial Narrow" w:hAnsi="Arial Narrow" w:cs="Arial"/>
          <w:bCs/>
          <w:i/>
        </w:rPr>
      </w:pPr>
      <w:r w:rsidRPr="00A0374D">
        <w:rPr>
          <w:rFonts w:ascii="Arial Narrow" w:hAnsi="Arial Narrow" w:cs="Arial"/>
          <w:bCs/>
          <w:i/>
        </w:rPr>
        <w:t xml:space="preserve">aké predošlé skúsenosti sa opierate s tým partnerom.  </w:t>
      </w:r>
    </w:p>
    <w:p w:rsidR="00777D37" w:rsidRPr="00A0374D" w:rsidRDefault="00777D37" w:rsidP="00777D37">
      <w:pPr>
        <w:spacing w:after="0"/>
        <w:ind w:left="1134"/>
        <w:jc w:val="both"/>
        <w:rPr>
          <w:rFonts w:ascii="Arial Narrow" w:hAnsi="Arial Narrow" w:cs="Arial"/>
          <w:bCs/>
          <w:i/>
        </w:rPr>
      </w:pPr>
      <w:r w:rsidRPr="00A0374D">
        <w:rPr>
          <w:rFonts w:ascii="Arial Narrow" w:hAnsi="Arial Narrow" w:cs="Arial"/>
          <w:bCs/>
          <w:i/>
        </w:rPr>
        <w:t xml:space="preserve">Jednotlivých partnerov očíslujte (1. partner, 2. partner:...... atď.) </w:t>
      </w:r>
    </w:p>
    <w:p w:rsidR="00777D37" w:rsidRPr="00A0374D" w:rsidRDefault="00777D37" w:rsidP="00777D37">
      <w:pPr>
        <w:spacing w:after="0"/>
        <w:ind w:left="1134"/>
        <w:jc w:val="both"/>
        <w:rPr>
          <w:rFonts w:ascii="Arial Narrow" w:hAnsi="Arial Narrow" w:cs="Arial"/>
          <w:bCs/>
          <w:i/>
        </w:rPr>
      </w:pPr>
      <w:r w:rsidRPr="00A0374D">
        <w:rPr>
          <w:rFonts w:ascii="Arial Narrow" w:hAnsi="Arial Narrow" w:cs="Arial"/>
          <w:bCs/>
          <w:i/>
        </w:rPr>
        <w:t>C. Popíšte spôsob evalvácie partnerstiev.</w:t>
      </w:r>
    </w:p>
    <w:p w:rsidR="00777D37" w:rsidRPr="00A0374D" w:rsidRDefault="00777D37" w:rsidP="00777D37">
      <w:pPr>
        <w:spacing w:after="0"/>
        <w:ind w:left="1134"/>
        <w:jc w:val="both"/>
        <w:rPr>
          <w:rFonts w:ascii="Arial Narrow" w:hAnsi="Arial Narrow" w:cs="Arial"/>
          <w:bCs/>
          <w:i/>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Tabuľka č. 7: Spôsob hodnotenia udržateľnosti regionálnych partnerstiev.</w:t>
      </w:r>
    </w:p>
    <w:tbl>
      <w:tblPr>
        <w:tblStyle w:val="Mriekatabuky"/>
        <w:tblW w:w="9067" w:type="dxa"/>
        <w:jc w:val="center"/>
        <w:shd w:val="clear" w:color="auto" w:fill="FFFFFF" w:themeFill="background1"/>
        <w:tblLook w:val="04A0" w:firstRow="1" w:lastRow="0" w:firstColumn="1" w:lastColumn="0" w:noHBand="0" w:noVBand="1"/>
      </w:tblPr>
      <w:tblGrid>
        <w:gridCol w:w="853"/>
        <w:gridCol w:w="1127"/>
        <w:gridCol w:w="5672"/>
        <w:gridCol w:w="1415"/>
      </w:tblGrid>
      <w:tr w:rsidR="00777D37" w:rsidRPr="00A0374D" w:rsidTr="00D874CF">
        <w:trPr>
          <w:jc w:val="center"/>
        </w:trPr>
        <w:tc>
          <w:tcPr>
            <w:tcW w:w="853"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Č. otázky</w:t>
            </w:r>
          </w:p>
        </w:tc>
        <w:tc>
          <w:tcPr>
            <w:tcW w:w="1127"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Maximálny počet bodov</w:t>
            </w:r>
          </w:p>
        </w:tc>
        <w:tc>
          <w:tcPr>
            <w:tcW w:w="5672"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Posudzuje sa</w:t>
            </w:r>
          </w:p>
        </w:tc>
        <w:tc>
          <w:tcPr>
            <w:tcW w:w="1415"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Odporúčaný maximálny počet bodov</w:t>
            </w:r>
          </w:p>
        </w:tc>
      </w:tr>
      <w:tr w:rsidR="00777D37" w:rsidRPr="00A0374D" w:rsidTr="00D874CF">
        <w:trPr>
          <w:trHeight w:val="585"/>
          <w:jc w:val="center"/>
        </w:trPr>
        <w:tc>
          <w:tcPr>
            <w:tcW w:w="853"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11</w:t>
            </w:r>
          </w:p>
        </w:tc>
        <w:tc>
          <w:tcPr>
            <w:tcW w:w="1127"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4</w:t>
            </w:r>
          </w:p>
        </w:tc>
        <w:tc>
          <w:tcPr>
            <w:tcW w:w="5672" w:type="dxa"/>
            <w:shd w:val="clear" w:color="auto" w:fill="FFFFFF" w:themeFill="background1"/>
            <w:vAlign w:val="center"/>
          </w:tcPr>
          <w:p w:rsidR="00777D37" w:rsidRPr="00A0374D" w:rsidRDefault="00777D37" w:rsidP="00D874CF">
            <w:pPr>
              <w:jc w:val="both"/>
              <w:rPr>
                <w:rFonts w:ascii="Arial Narrow" w:hAnsi="Arial Narrow" w:cs="Arial"/>
                <w:bCs/>
              </w:rPr>
            </w:pPr>
            <w:r w:rsidRPr="00A0374D">
              <w:rPr>
                <w:rFonts w:ascii="Arial Narrow" w:hAnsi="Arial Narrow" w:cs="Arial"/>
                <w:bCs/>
              </w:rPr>
              <w:t>Konkrétnosť, realizovateľnosť a udržateľnosť popísaných plánov</w:t>
            </w:r>
          </w:p>
        </w:tc>
        <w:tc>
          <w:tcPr>
            <w:tcW w:w="1415" w:type="dxa"/>
            <w:shd w:val="clear" w:color="auto" w:fill="FFFFFF" w:themeFill="background1"/>
            <w:vAlign w:val="center"/>
          </w:tcPr>
          <w:p w:rsidR="00777D37" w:rsidRPr="00A0374D" w:rsidRDefault="00777D37" w:rsidP="00D874CF">
            <w:pPr>
              <w:jc w:val="center"/>
              <w:rPr>
                <w:rFonts w:ascii="Arial Narrow" w:hAnsi="Arial Narrow" w:cs="Arial"/>
                <w:bCs/>
              </w:rPr>
            </w:pPr>
            <w:r w:rsidRPr="00A0374D">
              <w:rPr>
                <w:rFonts w:ascii="Arial Narrow" w:hAnsi="Arial Narrow" w:cs="Arial"/>
                <w:bCs/>
              </w:rPr>
              <w:t>4</w:t>
            </w:r>
          </w:p>
        </w:tc>
      </w:tr>
    </w:tbl>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Predkladané žiadosti v</w:t>
      </w:r>
      <w:r w:rsidRPr="00A0374D">
        <w:rPr>
          <w:rFonts w:ascii="Arial" w:hAnsi="Arial" w:cs="Arial"/>
          <w:bCs/>
        </w:rPr>
        <w:t> </w:t>
      </w:r>
      <w:r w:rsidRPr="00A0374D">
        <w:rPr>
          <w:rFonts w:ascii="Arial Narrow" w:hAnsi="Arial Narrow" w:cs="Arial"/>
          <w:bCs/>
        </w:rPr>
        <w:t>druhej etape bud</w:t>
      </w:r>
      <w:r w:rsidRPr="00A0374D">
        <w:rPr>
          <w:rFonts w:ascii="Arial Narrow" w:hAnsi="Arial Narrow" w:cs="Arial Narrow"/>
          <w:bCs/>
        </w:rPr>
        <w:t>ú</w:t>
      </w:r>
      <w:r w:rsidRPr="00A0374D">
        <w:rPr>
          <w:rFonts w:ascii="Arial Narrow" w:hAnsi="Arial Narrow" w:cs="Arial"/>
          <w:bCs/>
        </w:rPr>
        <w:t xml:space="preserve"> hodnoti</w:t>
      </w:r>
      <w:r w:rsidRPr="00A0374D">
        <w:rPr>
          <w:rFonts w:ascii="Arial Narrow" w:hAnsi="Arial Narrow" w:cs="Arial Narrow"/>
          <w:bCs/>
        </w:rPr>
        <w:t>ť</w:t>
      </w:r>
      <w:r w:rsidRPr="00A0374D">
        <w:rPr>
          <w:rFonts w:ascii="Arial Narrow" w:hAnsi="Arial Narrow" w:cs="Arial"/>
          <w:bCs/>
        </w:rPr>
        <w:t xml:space="preserve"> v</w:t>
      </w:r>
      <w:r w:rsidRPr="00A0374D">
        <w:rPr>
          <w:rFonts w:ascii="Arial Narrow" w:hAnsi="Arial Narrow" w:cs="Arial Narrow"/>
          <w:bCs/>
        </w:rPr>
        <w:t>ž</w:t>
      </w:r>
      <w:r w:rsidRPr="00A0374D">
        <w:rPr>
          <w:rFonts w:ascii="Arial Narrow" w:hAnsi="Arial Narrow" w:cs="Arial"/>
          <w:bCs/>
        </w:rPr>
        <w:t>dy traja vy</w:t>
      </w:r>
      <w:r w:rsidRPr="00A0374D">
        <w:rPr>
          <w:rFonts w:ascii="Arial Narrow" w:hAnsi="Arial Narrow" w:cs="Arial Narrow"/>
          <w:bCs/>
        </w:rPr>
        <w:t>ž</w:t>
      </w:r>
      <w:r w:rsidRPr="00A0374D">
        <w:rPr>
          <w:rFonts w:ascii="Arial Narrow" w:hAnsi="Arial Narrow" w:cs="Arial"/>
          <w:bCs/>
        </w:rPr>
        <w:t>rebovan</w:t>
      </w:r>
      <w:r w:rsidRPr="00A0374D">
        <w:rPr>
          <w:rFonts w:ascii="Arial Narrow" w:hAnsi="Arial Narrow" w:cs="Arial Narrow"/>
          <w:bCs/>
        </w:rPr>
        <w:t>í</w:t>
      </w:r>
      <w:r w:rsidRPr="00A0374D">
        <w:rPr>
          <w:rFonts w:ascii="Arial Narrow" w:hAnsi="Arial Narrow" w:cs="Arial"/>
          <w:bCs/>
        </w:rPr>
        <w:t xml:space="preserve"> hodnotitelia, z</w:t>
      </w:r>
      <w:r w:rsidRPr="00A0374D">
        <w:rPr>
          <w:rFonts w:ascii="Arial" w:hAnsi="Arial" w:cs="Arial"/>
          <w:bCs/>
        </w:rPr>
        <w:t> </w:t>
      </w:r>
      <w:r w:rsidRPr="00A0374D">
        <w:rPr>
          <w:rFonts w:ascii="Arial Narrow" w:hAnsi="Arial Narrow" w:cs="Arial"/>
          <w:bCs/>
        </w:rPr>
        <w:t>ktor</w:t>
      </w:r>
      <w:r w:rsidRPr="00A0374D">
        <w:rPr>
          <w:rFonts w:ascii="Arial Narrow" w:hAnsi="Arial Narrow" w:cs="Arial Narrow"/>
          <w:bCs/>
        </w:rPr>
        <w:t>ý</w:t>
      </w:r>
      <w:r w:rsidRPr="00A0374D">
        <w:rPr>
          <w:rFonts w:ascii="Arial Narrow" w:hAnsi="Arial Narrow" w:cs="Arial"/>
          <w:bCs/>
        </w:rPr>
        <w:t>ch jeden je zamestnancom vykon</w:t>
      </w:r>
      <w:r w:rsidRPr="00A0374D">
        <w:rPr>
          <w:rFonts w:ascii="Arial Narrow" w:hAnsi="Arial Narrow" w:cs="Arial Narrow"/>
          <w:bCs/>
        </w:rPr>
        <w:t>á</w:t>
      </w:r>
      <w:r w:rsidRPr="00A0374D">
        <w:rPr>
          <w:rFonts w:ascii="Arial Narrow" w:hAnsi="Arial Narrow" w:cs="Arial"/>
          <w:bCs/>
        </w:rPr>
        <w:t>vate</w:t>
      </w:r>
      <w:r w:rsidRPr="00A0374D">
        <w:rPr>
          <w:rFonts w:ascii="Arial Narrow" w:hAnsi="Arial Narrow" w:cs="Arial Narrow"/>
          <w:bCs/>
        </w:rPr>
        <w:t>ľ</w:t>
      </w:r>
      <w:r w:rsidRPr="00A0374D">
        <w:rPr>
          <w:rFonts w:ascii="Arial Narrow" w:hAnsi="Arial Narrow" w:cs="Arial"/>
          <w:bCs/>
        </w:rPr>
        <w:t>a, jeden je zamestnancom priamo riadenej organiz</w:t>
      </w:r>
      <w:r w:rsidRPr="00A0374D">
        <w:rPr>
          <w:rFonts w:ascii="Arial Narrow" w:hAnsi="Arial Narrow" w:cs="Arial Narrow"/>
          <w:bCs/>
        </w:rPr>
        <w:t>á</w:t>
      </w:r>
      <w:r w:rsidRPr="00A0374D">
        <w:rPr>
          <w:rFonts w:ascii="Arial Narrow" w:hAnsi="Arial Narrow" w:cs="Arial"/>
          <w:bCs/>
        </w:rPr>
        <w:t>cie vykon</w:t>
      </w:r>
      <w:r w:rsidRPr="00A0374D">
        <w:rPr>
          <w:rFonts w:ascii="Arial Narrow" w:hAnsi="Arial Narrow" w:cs="Arial Narrow"/>
          <w:bCs/>
        </w:rPr>
        <w:t>á</w:t>
      </w:r>
      <w:r w:rsidRPr="00A0374D">
        <w:rPr>
          <w:rFonts w:ascii="Arial Narrow" w:hAnsi="Arial Narrow" w:cs="Arial"/>
          <w:bCs/>
        </w:rPr>
        <w:t>vate</w:t>
      </w:r>
      <w:r w:rsidRPr="00A0374D">
        <w:rPr>
          <w:rFonts w:ascii="Arial Narrow" w:hAnsi="Arial Narrow" w:cs="Arial Narrow"/>
          <w:bCs/>
        </w:rPr>
        <w:t>ľ</w:t>
      </w:r>
      <w:r w:rsidRPr="00A0374D">
        <w:rPr>
          <w:rFonts w:ascii="Arial Narrow" w:hAnsi="Arial Narrow" w:cs="Arial"/>
          <w:bCs/>
        </w:rPr>
        <w:t>a a jeden je extern</w:t>
      </w:r>
      <w:r w:rsidRPr="00A0374D">
        <w:rPr>
          <w:rFonts w:ascii="Arial Narrow" w:hAnsi="Arial Narrow" w:cs="Arial Narrow"/>
          <w:bCs/>
        </w:rPr>
        <w:t>ý</w:t>
      </w:r>
      <w:r w:rsidRPr="00A0374D">
        <w:rPr>
          <w:rFonts w:ascii="Arial Narrow" w:hAnsi="Arial Narrow" w:cs="Arial"/>
          <w:bCs/>
        </w:rPr>
        <w:t xml:space="preserve"> nez</w:t>
      </w:r>
      <w:r w:rsidRPr="00A0374D">
        <w:rPr>
          <w:rFonts w:ascii="Arial Narrow" w:hAnsi="Arial Narrow" w:cs="Arial Narrow"/>
          <w:bCs/>
        </w:rPr>
        <w:t>á</w:t>
      </w:r>
      <w:r w:rsidRPr="00A0374D">
        <w:rPr>
          <w:rFonts w:ascii="Arial Narrow" w:hAnsi="Arial Narrow" w:cs="Arial"/>
          <w:bCs/>
        </w:rPr>
        <w:t>visl</w:t>
      </w:r>
      <w:r w:rsidRPr="00A0374D">
        <w:rPr>
          <w:rFonts w:ascii="Arial Narrow" w:hAnsi="Arial Narrow" w:cs="Arial Narrow"/>
          <w:bCs/>
        </w:rPr>
        <w:t>ý</w:t>
      </w:r>
      <w:r w:rsidRPr="00A0374D">
        <w:rPr>
          <w:rFonts w:ascii="Arial Narrow" w:hAnsi="Arial Narrow" w:cs="Arial"/>
          <w:bCs/>
        </w:rPr>
        <w:t xml:space="preserve"> hodnotite</w:t>
      </w:r>
      <w:r w:rsidRPr="00A0374D">
        <w:rPr>
          <w:rFonts w:ascii="Arial Narrow" w:hAnsi="Arial Narrow" w:cs="Arial Narrow"/>
          <w:bCs/>
        </w:rPr>
        <w:t>ľ</w:t>
      </w:r>
      <w:r w:rsidRPr="00A0374D">
        <w:rPr>
          <w:rFonts w:ascii="Arial Narrow" w:hAnsi="Arial Narrow" w:cs="Arial"/>
          <w:bCs/>
        </w:rPr>
        <w:t>.</w:t>
      </w:r>
    </w:p>
    <w:p w:rsidR="00777D37" w:rsidRPr="00A0374D" w:rsidRDefault="00777D37" w:rsidP="00777D37">
      <w:pPr>
        <w:spacing w:after="0"/>
        <w:jc w:val="both"/>
        <w:rPr>
          <w:rFonts w:ascii="Arial Narrow" w:hAnsi="Arial Narrow" w:cs="Arial"/>
          <w:bCs/>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D9D9D9" w:themeFill="background1" w:themeFillShade="D9"/>
          </w:tcPr>
          <w:p w:rsidR="00777D37" w:rsidRPr="00A0374D" w:rsidRDefault="00777D37" w:rsidP="00D874CF">
            <w:pPr>
              <w:jc w:val="both"/>
              <w:rPr>
                <w:rFonts w:ascii="Arial Narrow" w:hAnsi="Arial Narrow" w:cs="Arial"/>
                <w:bCs/>
              </w:rPr>
            </w:pPr>
            <w:r w:rsidRPr="00A0374D">
              <w:rPr>
                <w:rFonts w:ascii="Arial Narrow" w:hAnsi="Arial Narrow" w:cs="Arial"/>
                <w:b/>
                <w:bCs/>
                <w:i/>
                <w:iCs/>
                <w:u w:val="single"/>
              </w:rPr>
              <w:t>Poznámka:</w:t>
            </w:r>
            <w:r w:rsidRPr="00A0374D">
              <w:rPr>
                <w:rFonts w:ascii="Arial Narrow" w:hAnsi="Arial Narrow" w:cs="Arial"/>
                <w:bCs/>
                <w:i/>
                <w:iCs/>
              </w:rPr>
              <w:t xml:space="preserve"> Pre správne posúdenie kvality žiadosti je dôležité dodržiavať niekoľko zásad, ktoré pomôžu hodnotiteľom správne ohodnotiť žiadosti a žiadateľom získať spravodlivé hodnotenie.</w:t>
            </w:r>
            <w:r w:rsidRPr="00A0374D">
              <w:rPr>
                <w:rFonts w:ascii="Arial Narrow" w:hAnsi="Arial Narrow" w:cs="Arial"/>
                <w:bCs/>
              </w:rPr>
              <w:t> </w:t>
            </w:r>
          </w:p>
          <w:p w:rsidR="00777D37" w:rsidRPr="00A0374D" w:rsidRDefault="00777D37" w:rsidP="00777D37">
            <w:pPr>
              <w:numPr>
                <w:ilvl w:val="0"/>
                <w:numId w:val="43"/>
              </w:numPr>
              <w:ind w:left="452" w:hanging="425"/>
              <w:jc w:val="both"/>
              <w:rPr>
                <w:rFonts w:ascii="Arial Narrow" w:hAnsi="Arial Narrow" w:cs="Arial"/>
                <w:bCs/>
              </w:rPr>
            </w:pPr>
            <w:r w:rsidRPr="00A0374D">
              <w:rPr>
                <w:rFonts w:ascii="Arial Narrow" w:hAnsi="Arial Narrow" w:cs="Arial"/>
                <w:bCs/>
                <w:i/>
                <w:iCs/>
              </w:rPr>
              <w:t xml:space="preserve">Poskytnite hodnotiteľom všetky požadované informácie. V otázke je presne vyšpecifikovaný okruh informácií, ktoré hodnotiteľ potrebuje získať. Skontrolujte, či ste nám poskytli všetky požadované informácie. </w:t>
            </w:r>
            <w:r w:rsidRPr="00A0374D">
              <w:rPr>
                <w:rFonts w:ascii="Arial Narrow" w:hAnsi="Arial Narrow" w:cs="Arial"/>
                <w:bCs/>
              </w:rPr>
              <w:t> </w:t>
            </w:r>
          </w:p>
          <w:p w:rsidR="00777D37" w:rsidRPr="00A0374D" w:rsidRDefault="00777D37" w:rsidP="00777D37">
            <w:pPr>
              <w:numPr>
                <w:ilvl w:val="0"/>
                <w:numId w:val="44"/>
              </w:numPr>
              <w:ind w:left="452" w:hanging="425"/>
              <w:jc w:val="both"/>
              <w:rPr>
                <w:rFonts w:ascii="Arial Narrow" w:hAnsi="Arial Narrow" w:cs="Arial"/>
                <w:bCs/>
              </w:rPr>
            </w:pPr>
            <w:r w:rsidRPr="00A0374D">
              <w:rPr>
                <w:rFonts w:ascii="Arial Narrow" w:hAnsi="Arial Narrow" w:cs="Arial"/>
                <w:bCs/>
                <w:i/>
                <w:iCs/>
              </w:rPr>
              <w:t xml:space="preserve">Poskytnite jasné informácie, nepoužívajte viacznačné formulácie a nesnažte sa slabšie miesta žiadosti prekryť množstvom balastného textu alebo iného typu informácií, ktoré nepožadujeme. V množstve slov a nepotrebných informácií môže zaniknúť aj niektorá z potrebných a požadovaných informácií. </w:t>
            </w:r>
            <w:r w:rsidRPr="00A0374D">
              <w:rPr>
                <w:rFonts w:ascii="Arial Narrow" w:hAnsi="Arial Narrow" w:cs="Arial"/>
                <w:bCs/>
              </w:rPr>
              <w:t> </w:t>
            </w:r>
          </w:p>
          <w:p w:rsidR="00777D37" w:rsidRPr="00A0374D" w:rsidRDefault="00777D37" w:rsidP="00777D37">
            <w:pPr>
              <w:numPr>
                <w:ilvl w:val="0"/>
                <w:numId w:val="45"/>
              </w:numPr>
              <w:ind w:left="452" w:hanging="425"/>
              <w:jc w:val="both"/>
              <w:rPr>
                <w:rFonts w:ascii="Arial Narrow" w:hAnsi="Arial Narrow" w:cs="Arial"/>
                <w:bCs/>
              </w:rPr>
            </w:pPr>
            <w:r w:rsidRPr="00A0374D">
              <w:rPr>
                <w:rFonts w:ascii="Arial Narrow" w:hAnsi="Arial Narrow" w:cs="Arial"/>
                <w:bCs/>
                <w:i/>
                <w:iCs/>
              </w:rPr>
              <w:t>Odpovede píšte prehľadne, používajte číslované zoznamy, odrážky. Hodnotiteľom to pomôže neprehliadnuť žiadnu potrebnú informáciu.</w:t>
            </w:r>
          </w:p>
        </w:tc>
      </w:tr>
    </w:tbl>
    <w:p w:rsidR="00777D37" w:rsidRPr="00A0374D" w:rsidRDefault="00777D37" w:rsidP="00777D37">
      <w:pPr>
        <w:spacing w:after="0"/>
        <w:jc w:val="both"/>
        <w:rPr>
          <w:rFonts w:ascii="Arial Narrow" w:hAnsi="Arial Narrow" w:cs="Arial"/>
          <w:bCs/>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Bodová hodnota predloženej žiadosti sa bude rovnať aritmetickému priemeru hodnotiteľmi pridelených bodov. V</w:t>
      </w:r>
      <w:r w:rsidRPr="00A0374D">
        <w:rPr>
          <w:rFonts w:ascii="Arial" w:hAnsi="Arial" w:cs="Arial"/>
          <w:bCs/>
        </w:rPr>
        <w:t> </w:t>
      </w:r>
      <w:r w:rsidRPr="00A0374D">
        <w:rPr>
          <w:rFonts w:ascii="Arial Narrow" w:hAnsi="Arial Narrow" w:cs="Arial"/>
          <w:bCs/>
        </w:rPr>
        <w:t>pr</w:t>
      </w:r>
      <w:r w:rsidRPr="00A0374D">
        <w:rPr>
          <w:rFonts w:ascii="Arial Narrow" w:hAnsi="Arial Narrow" w:cs="Arial Narrow"/>
          <w:bCs/>
        </w:rPr>
        <w:t>í</w:t>
      </w:r>
      <w:r w:rsidRPr="00A0374D">
        <w:rPr>
          <w:rFonts w:ascii="Arial Narrow" w:hAnsi="Arial Narrow" w:cs="Arial"/>
          <w:bCs/>
        </w:rPr>
        <w:t>pade rovnosti bodov dvoch, pr</w:t>
      </w:r>
      <w:r w:rsidRPr="00A0374D">
        <w:rPr>
          <w:rFonts w:ascii="Arial Narrow" w:hAnsi="Arial Narrow" w:cs="Arial Narrow"/>
          <w:bCs/>
        </w:rPr>
        <w:t>í</w:t>
      </w:r>
      <w:r w:rsidRPr="00A0374D">
        <w:rPr>
          <w:rFonts w:ascii="Arial Narrow" w:hAnsi="Arial Narrow" w:cs="Arial"/>
          <w:bCs/>
        </w:rPr>
        <w:t>padne viacer</w:t>
      </w:r>
      <w:r w:rsidRPr="00A0374D">
        <w:rPr>
          <w:rFonts w:ascii="Arial Narrow" w:hAnsi="Arial Narrow" w:cs="Arial Narrow"/>
          <w:bCs/>
        </w:rPr>
        <w:t>ý</w:t>
      </w:r>
      <w:r w:rsidRPr="00A0374D">
        <w:rPr>
          <w:rFonts w:ascii="Arial Narrow" w:hAnsi="Arial Narrow" w:cs="Arial"/>
          <w:bCs/>
        </w:rPr>
        <w:t xml:space="preserve">ch </w:t>
      </w:r>
      <w:r w:rsidRPr="00A0374D">
        <w:rPr>
          <w:rFonts w:ascii="Arial Narrow" w:hAnsi="Arial Narrow" w:cs="Arial Narrow"/>
          <w:bCs/>
        </w:rPr>
        <w:t>ž</w:t>
      </w:r>
      <w:r w:rsidRPr="00A0374D">
        <w:rPr>
          <w:rFonts w:ascii="Arial Narrow" w:hAnsi="Arial Narrow" w:cs="Arial"/>
          <w:bCs/>
        </w:rPr>
        <w:t>iadate</w:t>
      </w:r>
      <w:r w:rsidRPr="00A0374D">
        <w:rPr>
          <w:rFonts w:ascii="Arial Narrow" w:hAnsi="Arial Narrow" w:cs="Arial Narrow"/>
          <w:bCs/>
        </w:rPr>
        <w:t>ľ</w:t>
      </w:r>
      <w:r w:rsidRPr="00A0374D">
        <w:rPr>
          <w:rFonts w:ascii="Arial Narrow" w:hAnsi="Arial Narrow" w:cs="Arial"/>
          <w:bCs/>
        </w:rPr>
        <w:t>ov v</w:t>
      </w:r>
      <w:r w:rsidRPr="00A0374D">
        <w:rPr>
          <w:rFonts w:ascii="Arial" w:hAnsi="Arial" w:cs="Arial"/>
          <w:bCs/>
        </w:rPr>
        <w:t> </w:t>
      </w:r>
      <w:r w:rsidRPr="00A0374D">
        <w:rPr>
          <w:rFonts w:ascii="Arial Narrow" w:hAnsi="Arial Narrow" w:cs="Arial"/>
          <w:bCs/>
        </w:rPr>
        <w:t>r</w:t>
      </w:r>
      <w:r w:rsidRPr="00A0374D">
        <w:rPr>
          <w:rFonts w:ascii="Arial Narrow" w:hAnsi="Arial Narrow" w:cs="Arial Narrow"/>
          <w:bCs/>
        </w:rPr>
        <w:t>á</w:t>
      </w:r>
      <w:r w:rsidRPr="00A0374D">
        <w:rPr>
          <w:rFonts w:ascii="Arial Narrow" w:hAnsi="Arial Narrow" w:cs="Arial"/>
          <w:bCs/>
        </w:rPr>
        <w:t>mci jedn</w:t>
      </w:r>
      <w:r w:rsidRPr="00A0374D">
        <w:rPr>
          <w:rFonts w:ascii="Arial Narrow" w:hAnsi="Arial Narrow" w:cs="Arial Narrow"/>
          <w:bCs/>
        </w:rPr>
        <w:t>é</w:t>
      </w:r>
      <w:r w:rsidRPr="00A0374D">
        <w:rPr>
          <w:rFonts w:ascii="Arial Narrow" w:hAnsi="Arial Narrow" w:cs="Arial"/>
          <w:bCs/>
        </w:rPr>
        <w:t>ho regi</w:t>
      </w:r>
      <w:r w:rsidRPr="00A0374D">
        <w:rPr>
          <w:rFonts w:ascii="Arial Narrow" w:hAnsi="Arial Narrow" w:cs="Arial Narrow"/>
          <w:bCs/>
        </w:rPr>
        <w:t>ó</w:t>
      </w:r>
      <w:r w:rsidRPr="00A0374D">
        <w:rPr>
          <w:rFonts w:ascii="Arial Narrow" w:hAnsi="Arial Narrow" w:cs="Arial"/>
          <w:bCs/>
        </w:rPr>
        <w:t>nu sa uprednost</w:t>
      </w:r>
      <w:r w:rsidRPr="00A0374D">
        <w:rPr>
          <w:rFonts w:ascii="Arial Narrow" w:hAnsi="Arial Narrow" w:cs="Arial Narrow"/>
          <w:bCs/>
        </w:rPr>
        <w:t>ň</w:t>
      </w:r>
      <w:r w:rsidRPr="00A0374D">
        <w:rPr>
          <w:rFonts w:ascii="Arial Narrow" w:hAnsi="Arial Narrow" w:cs="Arial"/>
          <w:bCs/>
        </w:rPr>
        <w:t xml:space="preserve">uje </w:t>
      </w:r>
      <w:r w:rsidRPr="00A0374D">
        <w:rPr>
          <w:rFonts w:ascii="Arial Narrow" w:hAnsi="Arial Narrow" w:cs="Arial Narrow"/>
          <w:bCs/>
        </w:rPr>
        <w:t>ž</w:t>
      </w:r>
      <w:r w:rsidRPr="00A0374D">
        <w:rPr>
          <w:rFonts w:ascii="Arial Narrow" w:hAnsi="Arial Narrow" w:cs="Arial"/>
          <w:bCs/>
        </w:rPr>
        <w:t>iados</w:t>
      </w:r>
      <w:r w:rsidRPr="00A0374D">
        <w:rPr>
          <w:rFonts w:ascii="Arial Narrow" w:hAnsi="Arial Narrow" w:cs="Arial Narrow"/>
          <w:bCs/>
        </w:rPr>
        <w:t>ť</w:t>
      </w:r>
      <w:r w:rsidRPr="00A0374D">
        <w:rPr>
          <w:rFonts w:ascii="Arial Narrow" w:hAnsi="Arial Narrow" w:cs="Arial"/>
          <w:bCs/>
        </w:rPr>
        <w:t>, ktor</w:t>
      </w:r>
      <w:r w:rsidRPr="00A0374D">
        <w:rPr>
          <w:rFonts w:ascii="Arial Narrow" w:hAnsi="Arial Narrow" w:cs="Arial Narrow"/>
          <w:bCs/>
        </w:rPr>
        <w:t>á</w:t>
      </w:r>
      <w:r w:rsidRPr="00A0374D">
        <w:rPr>
          <w:rFonts w:ascii="Arial Narrow" w:hAnsi="Arial Narrow" w:cs="Arial"/>
          <w:bCs/>
        </w:rPr>
        <w:t>:</w:t>
      </w:r>
    </w:p>
    <w:p w:rsidR="00777D37" w:rsidRPr="00A0374D" w:rsidRDefault="00777D37" w:rsidP="00777D37">
      <w:pPr>
        <w:pStyle w:val="Odsekzoznamu"/>
        <w:numPr>
          <w:ilvl w:val="0"/>
          <w:numId w:val="18"/>
        </w:numPr>
        <w:spacing w:after="0"/>
        <w:ind w:left="284" w:hanging="295"/>
        <w:jc w:val="both"/>
        <w:rPr>
          <w:rFonts w:ascii="Arial Narrow" w:hAnsi="Arial Narrow" w:cs="Arial"/>
          <w:bCs/>
        </w:rPr>
      </w:pPr>
      <w:r w:rsidRPr="00A0374D">
        <w:rPr>
          <w:rFonts w:ascii="Arial Narrow" w:hAnsi="Arial Narrow" w:cs="Arial"/>
          <w:bCs/>
        </w:rPr>
        <w:t>získala vyšší počet bodov za početnosť a štruktúru deklarovanej spolupráce; v prípade ďalšej rovnosti bodov</w:t>
      </w:r>
    </w:p>
    <w:p w:rsidR="00777D37" w:rsidRPr="00A0374D" w:rsidRDefault="00777D37" w:rsidP="00777D37">
      <w:pPr>
        <w:pStyle w:val="Odsekzoznamu"/>
        <w:numPr>
          <w:ilvl w:val="0"/>
          <w:numId w:val="18"/>
        </w:numPr>
        <w:spacing w:after="0"/>
        <w:ind w:left="284" w:hanging="295"/>
        <w:jc w:val="both"/>
        <w:rPr>
          <w:rFonts w:ascii="Arial Narrow" w:hAnsi="Arial Narrow" w:cs="Arial"/>
          <w:bCs/>
        </w:rPr>
      </w:pPr>
      <w:r w:rsidRPr="00A0374D">
        <w:rPr>
          <w:rFonts w:ascii="Arial Narrow" w:hAnsi="Arial Narrow" w:cs="Arial"/>
          <w:bCs/>
        </w:rPr>
        <w:t>na otázky č. 4 získala vyšší počet bodov; v prípade ďalšej rovnosti bodov</w:t>
      </w:r>
    </w:p>
    <w:p w:rsidR="00777D37" w:rsidRPr="00A0374D" w:rsidRDefault="00777D37" w:rsidP="00777D37">
      <w:pPr>
        <w:pStyle w:val="Odsekzoznamu"/>
        <w:numPr>
          <w:ilvl w:val="0"/>
          <w:numId w:val="18"/>
        </w:numPr>
        <w:spacing w:after="0"/>
        <w:ind w:left="284" w:hanging="295"/>
        <w:jc w:val="both"/>
        <w:rPr>
          <w:rFonts w:ascii="Arial Narrow" w:hAnsi="Arial Narrow" w:cs="Arial"/>
          <w:bCs/>
        </w:rPr>
      </w:pPr>
      <w:r w:rsidRPr="00A0374D">
        <w:rPr>
          <w:rFonts w:ascii="Arial Narrow" w:hAnsi="Arial Narrow" w:cs="Arial"/>
          <w:bCs/>
        </w:rPr>
        <w:t xml:space="preserve">na otázky č. 6, 7 a 8 získala vyšší počet bodov. </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lastRenderedPageBreak/>
        <w:t>Maximálny počet bodov, ktoré môže získať žiadosť žiadateľa je 100. V prípade, že žiadosti bolo pridelených menej, ako 35 bodov, žiadosť sa považuje za neúspešnú. Neúspešná žiadosť  nespĺňa  podmienky poskytnutia prostriedkov mechanizmu určených vo výzve.</w:t>
      </w:r>
    </w:p>
    <w:p w:rsidR="00777D37" w:rsidRPr="00A0374D" w:rsidRDefault="00777D37" w:rsidP="00777D37">
      <w:pPr>
        <w:spacing w:after="0"/>
        <w:jc w:val="both"/>
        <w:rPr>
          <w:rFonts w:ascii="Arial Narrow" w:hAnsi="Arial Narrow" w:cs="Arial"/>
          <w:bCs/>
        </w:rPr>
      </w:pPr>
    </w:p>
    <w:tbl>
      <w:tblPr>
        <w:tblStyle w:val="Mriekatabuky"/>
        <w:tblW w:w="0" w:type="auto"/>
        <w:shd w:val="clear" w:color="auto" w:fill="F2F2F2" w:themeFill="background1" w:themeFillShade="F2"/>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bookmarkEnd w:id="21"/>
          <w:p w:rsidR="00777D37" w:rsidRPr="00A0374D" w:rsidRDefault="00777D37" w:rsidP="00D874CF">
            <w:pPr>
              <w:ind w:left="306" w:hanging="306"/>
              <w:rPr>
                <w:rFonts w:ascii="Arial Narrow" w:hAnsi="Arial Narrow"/>
              </w:rPr>
            </w:pPr>
            <w:r w:rsidRPr="00A0374D">
              <w:rPr>
                <w:rFonts w:ascii="Arial Narrow" w:hAnsi="Arial Narrow" w:cs="Arial"/>
              </w:rPr>
              <w:t xml:space="preserve">3.  Etapa hodnotenia </w:t>
            </w:r>
            <w:bookmarkStart w:id="22" w:name="_Hlk86751756"/>
            <w:r w:rsidRPr="00A0374D">
              <w:rPr>
                <w:rFonts w:ascii="Arial Narrow" w:hAnsi="Arial Narrow" w:cs="Arial"/>
              </w:rPr>
              <w:t>– stanovenie poradia predložených žiadostí</w:t>
            </w:r>
            <w:bookmarkEnd w:id="22"/>
            <w:r w:rsidRPr="00A0374D">
              <w:rPr>
                <w:rFonts w:ascii="Arial Narrow" w:hAnsi="Arial Narrow" w:cs="Arial"/>
              </w:rPr>
              <w:t xml:space="preserve"> a určenie prijímateľov prostriedkov mechanizmu</w:t>
            </w:r>
          </w:p>
        </w:tc>
      </w:tr>
    </w:tbl>
    <w:p w:rsidR="00777D37" w:rsidRPr="00A0374D" w:rsidRDefault="00777D37" w:rsidP="00777D37">
      <w:pPr>
        <w:pStyle w:val="Nadpis1"/>
        <w:spacing w:before="0"/>
        <w:rPr>
          <w:rFonts w:ascii="Arial Narrow" w:hAnsi="Arial Narrow" w:cs="Arial"/>
          <w:b/>
          <w:color w:val="auto"/>
          <w:sz w:val="22"/>
          <w:szCs w:val="22"/>
        </w:rPr>
      </w:pPr>
    </w:p>
    <w:p w:rsidR="00777D37" w:rsidRPr="00A0374D" w:rsidRDefault="00777D37" w:rsidP="00777D37">
      <w:pPr>
        <w:pStyle w:val="Nadpis1"/>
        <w:spacing w:before="0"/>
        <w:rPr>
          <w:rFonts w:ascii="Arial Narrow" w:hAnsi="Arial Narrow" w:cs="Arial"/>
          <w:b/>
          <w:color w:val="auto"/>
          <w:sz w:val="22"/>
          <w:szCs w:val="22"/>
        </w:rPr>
      </w:pPr>
      <w:r w:rsidRPr="00A0374D">
        <w:rPr>
          <w:rFonts w:ascii="Arial Narrow" w:hAnsi="Arial Narrow" w:cs="Arial"/>
          <w:b/>
          <w:color w:val="auto"/>
          <w:sz w:val="22"/>
          <w:szCs w:val="22"/>
        </w:rPr>
        <w:t>Vyhodnocovanie predložených projektov</w:t>
      </w:r>
    </w:p>
    <w:p w:rsidR="00777D37" w:rsidRPr="00A0374D" w:rsidRDefault="00777D37" w:rsidP="00777D37">
      <w:pPr>
        <w:pStyle w:val="Nadpis1"/>
        <w:spacing w:before="0"/>
        <w:rPr>
          <w:rFonts w:ascii="Arial Narrow" w:hAnsi="Arial Narrow" w:cs="Arial"/>
          <w:color w:val="auto"/>
          <w:sz w:val="22"/>
          <w:szCs w:val="22"/>
        </w:rPr>
      </w:pPr>
      <w:r w:rsidRPr="00A0374D">
        <w:rPr>
          <w:rFonts w:ascii="Arial Narrow" w:hAnsi="Arial Narrow" w:cs="Arial"/>
          <w:color w:val="auto"/>
          <w:sz w:val="22"/>
          <w:szCs w:val="22"/>
        </w:rPr>
        <w:t xml:space="preserve">Východiskové informácie </w:t>
      </w:r>
    </w:p>
    <w:p w:rsidR="00777D37" w:rsidRPr="00A0374D" w:rsidRDefault="00777D37" w:rsidP="00777D37">
      <w:pPr>
        <w:spacing w:after="0"/>
        <w:rPr>
          <w:rFonts w:ascii="Arial Narrow" w:hAnsi="Arial Narrow" w:cs="Arial"/>
        </w:rPr>
      </w:pPr>
      <w:r w:rsidRPr="00A0374D">
        <w:rPr>
          <w:rFonts w:ascii="Arial Narrow" w:hAnsi="Arial Narrow" w:cs="Arial"/>
        </w:rPr>
        <w:t>Súťaží sa v 8 regiónoch. V každom regióne môže byť podporený najviac jeden žiadateľ.</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Jeden žiadateľ sa môže uchádzať o zriadenie regionálneho centra podpory vo viacerých regiónoch. Žiadosti toho istého žiadateľa pre rôzne regióny sa predkladajú a posudzujú osobitne. </w:t>
      </w:r>
    </w:p>
    <w:p w:rsidR="00777D37" w:rsidRPr="00A0374D" w:rsidRDefault="00777D37" w:rsidP="00777D37">
      <w:pPr>
        <w:spacing w:after="0"/>
        <w:jc w:val="both"/>
        <w:rPr>
          <w:rFonts w:ascii="Arial Narrow" w:hAnsi="Arial Narrow" w:cs="Arial"/>
          <w:u w:val="single"/>
        </w:rPr>
      </w:pPr>
      <w:r w:rsidRPr="00A0374D">
        <w:rPr>
          <w:rFonts w:ascii="Arial Narrow" w:hAnsi="Arial Narrow" w:cs="Arial"/>
          <w:u w:val="single"/>
        </w:rPr>
        <w:t xml:space="preserve">V 2. kole výzvy bude podporených 8 žiadostí s celkovým počtom mentorov v prvom roku najviac 67. </w:t>
      </w:r>
    </w:p>
    <w:p w:rsidR="00777D37" w:rsidRPr="00A0374D" w:rsidRDefault="00777D37" w:rsidP="00777D37">
      <w:pPr>
        <w:spacing w:after="0"/>
        <w:rPr>
          <w:rFonts w:ascii="Arial Narrow" w:hAnsi="Arial Narrow" w:cs="Arial"/>
        </w:rPr>
      </w:pPr>
    </w:p>
    <w:p w:rsidR="00777D37" w:rsidRPr="00A0374D" w:rsidRDefault="00777D37" w:rsidP="00777D37">
      <w:pPr>
        <w:pStyle w:val="Nadpis1"/>
        <w:spacing w:before="0"/>
        <w:rPr>
          <w:rFonts w:ascii="Arial Narrow" w:hAnsi="Arial Narrow" w:cs="Arial"/>
          <w:b/>
          <w:color w:val="auto"/>
          <w:sz w:val="22"/>
          <w:szCs w:val="22"/>
          <w:u w:val="single"/>
        </w:rPr>
      </w:pPr>
      <w:r w:rsidRPr="00A0374D">
        <w:rPr>
          <w:rFonts w:ascii="Arial Narrow" w:hAnsi="Arial Narrow" w:cs="Arial"/>
          <w:b/>
          <w:color w:val="auto"/>
          <w:sz w:val="22"/>
          <w:szCs w:val="22"/>
          <w:u w:val="single"/>
        </w:rPr>
        <w:t xml:space="preserve">Postup hodnotenia </w:t>
      </w:r>
    </w:p>
    <w:p w:rsidR="00777D37" w:rsidRPr="00A0374D" w:rsidRDefault="00777D37" w:rsidP="00777D37">
      <w:pPr>
        <w:spacing w:after="0"/>
        <w:rPr>
          <w:rFonts w:ascii="Arial Narrow" w:hAnsi="Arial Narrow"/>
        </w:rPr>
      </w:pPr>
    </w:p>
    <w:p w:rsidR="00777D37" w:rsidRPr="00A0374D" w:rsidRDefault="00777D37" w:rsidP="00777D37">
      <w:pPr>
        <w:pStyle w:val="Nadpis2"/>
        <w:spacing w:before="0"/>
        <w:jc w:val="both"/>
        <w:rPr>
          <w:rFonts w:ascii="Arial Narrow" w:hAnsi="Arial Narrow" w:cs="Arial"/>
          <w:color w:val="auto"/>
          <w:sz w:val="22"/>
          <w:szCs w:val="22"/>
        </w:rPr>
      </w:pPr>
      <w:bookmarkStart w:id="23" w:name="_Hlk89259383"/>
      <w:r w:rsidRPr="00A0374D">
        <w:rPr>
          <w:rFonts w:ascii="Arial Narrow" w:hAnsi="Arial Narrow" w:cs="Arial"/>
          <w:color w:val="auto"/>
          <w:sz w:val="22"/>
          <w:szCs w:val="22"/>
          <w:u w:val="single"/>
        </w:rPr>
        <w:t>Výber 8 úspešných žiadostí, ktorých predkladatelia sa stanú prijímateľmi prostriedkov mechanizmu</w:t>
      </w:r>
      <w:bookmarkEnd w:id="23"/>
      <w:r w:rsidRPr="00A0374D">
        <w:rPr>
          <w:rFonts w:ascii="Arial Narrow" w:hAnsi="Arial Narrow" w:cs="Arial"/>
          <w:color w:val="auto"/>
          <w:sz w:val="22"/>
          <w:szCs w:val="22"/>
        </w:rPr>
        <w:t>.</w:t>
      </w:r>
    </w:p>
    <w:p w:rsidR="00777D37" w:rsidRPr="00A0374D" w:rsidRDefault="00777D37" w:rsidP="00777D37">
      <w:pPr>
        <w:spacing w:after="0"/>
        <w:rPr>
          <w:rFonts w:ascii="Arial Narrow" w:hAnsi="Arial Narrow"/>
        </w:rPr>
      </w:pPr>
    </w:p>
    <w:p w:rsidR="00777D37" w:rsidRPr="00A0374D" w:rsidRDefault="00777D37" w:rsidP="00777D37">
      <w:pPr>
        <w:spacing w:after="0"/>
        <w:rPr>
          <w:rFonts w:ascii="Arial Narrow" w:hAnsi="Arial Narrow" w:cs="Arial"/>
        </w:rPr>
      </w:pPr>
      <w:r w:rsidRPr="00A0374D">
        <w:rPr>
          <w:rFonts w:ascii="Arial Narrow" w:hAnsi="Arial Narrow" w:cs="Arial"/>
        </w:rPr>
        <w:t>Fáza hodnotenia podľa regiónov</w:t>
      </w:r>
    </w:p>
    <w:p w:rsidR="00777D37" w:rsidRPr="00A0374D" w:rsidRDefault="00777D37" w:rsidP="00777D37">
      <w:pPr>
        <w:pStyle w:val="Odsekzoznamu"/>
        <w:numPr>
          <w:ilvl w:val="0"/>
          <w:numId w:val="46"/>
        </w:numPr>
        <w:spacing w:after="0"/>
        <w:rPr>
          <w:rFonts w:ascii="Arial Narrow" w:hAnsi="Arial Narrow" w:cs="Arial"/>
        </w:rPr>
      </w:pPr>
      <w:r w:rsidRPr="00A0374D">
        <w:rPr>
          <w:rFonts w:ascii="Arial Narrow" w:hAnsi="Arial Narrow" w:cs="Arial"/>
        </w:rPr>
        <w:t xml:space="preserve">Predložené žiadosti sa rozdelia do skupín podľa regiónov. </w:t>
      </w:r>
    </w:p>
    <w:p w:rsidR="00777D37" w:rsidRPr="00A0374D" w:rsidRDefault="00777D37" w:rsidP="00777D37">
      <w:pPr>
        <w:pStyle w:val="Odsekzoznamu"/>
        <w:numPr>
          <w:ilvl w:val="0"/>
          <w:numId w:val="46"/>
        </w:numPr>
        <w:spacing w:after="0"/>
        <w:jc w:val="both"/>
        <w:rPr>
          <w:rFonts w:ascii="Arial Narrow" w:hAnsi="Arial Narrow" w:cs="Arial"/>
        </w:rPr>
      </w:pPr>
      <w:r w:rsidRPr="00A0374D">
        <w:rPr>
          <w:rFonts w:ascii="Arial Narrow" w:hAnsi="Arial Narrow" w:cs="Arial"/>
        </w:rPr>
        <w:t xml:space="preserve">V každom regióne sa určí poradie predložených žiadostí podľa počtu pridelených bodov v etape bodovania predložených žiadostí. </w:t>
      </w:r>
    </w:p>
    <w:p w:rsidR="00777D37" w:rsidRPr="00A0374D" w:rsidRDefault="00777D37" w:rsidP="00777D37">
      <w:pPr>
        <w:pStyle w:val="Odsekzoznamu"/>
        <w:numPr>
          <w:ilvl w:val="0"/>
          <w:numId w:val="46"/>
        </w:numPr>
        <w:spacing w:after="0"/>
        <w:jc w:val="both"/>
        <w:rPr>
          <w:rFonts w:ascii="Arial Narrow" w:hAnsi="Arial Narrow" w:cs="Arial"/>
        </w:rPr>
      </w:pPr>
      <w:r w:rsidRPr="00A0374D">
        <w:rPr>
          <w:rFonts w:ascii="Arial Narrow" w:hAnsi="Arial Narrow" w:cs="Arial"/>
        </w:rPr>
        <w:t xml:space="preserve">V každom z 8 regiónov sa stane </w:t>
      </w:r>
      <w:bookmarkStart w:id="24" w:name="_Hlk140475564"/>
      <w:r w:rsidRPr="00A0374D">
        <w:rPr>
          <w:rFonts w:ascii="Arial Narrow" w:hAnsi="Arial Narrow" w:cs="Arial"/>
        </w:rPr>
        <w:t>víťazným žiadateľom úspešný žiadateľ s najvyšším počtom pridelených bodov</w:t>
      </w:r>
      <w:bookmarkEnd w:id="24"/>
      <w:r w:rsidRPr="00A0374D">
        <w:rPr>
          <w:rFonts w:ascii="Arial Narrow" w:hAnsi="Arial Narrow" w:cs="Arial"/>
        </w:rPr>
        <w:t>.</w:t>
      </w:r>
    </w:p>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bookmarkStart w:id="25" w:name="_Hlk140475597"/>
      <w:r w:rsidRPr="00A0374D">
        <w:rPr>
          <w:rFonts w:ascii="Arial Narrow" w:hAnsi="Arial Narrow" w:cs="Arial"/>
        </w:rPr>
        <w:t>Víťazní žiadatelia, ktorí v hodnotiacom procese získali najvyšší počet bodov v jednotlivých regiónoch, sa stanú prijímateľmi prostriedkov mechanizmu vo výške podľa tabuľky č. 1 a Ministerstvo školstva, vedy, výskumu a športu SR, ako vykonávateľ zašle návrh zmluvy o poskytnutí prostriedkov z mechanizmu na podporu obnovy a odolnosti na projekt Regionálne centrum podpory učiteľom pre daný región.</w:t>
      </w:r>
      <w:bookmarkEnd w:id="25"/>
    </w:p>
    <w:p w:rsidR="00777D37" w:rsidRPr="00A0374D" w:rsidRDefault="00777D37" w:rsidP="00777D37">
      <w:pPr>
        <w:spacing w:after="0"/>
        <w:jc w:val="both"/>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p w:rsidR="00777D37" w:rsidRPr="00A0374D" w:rsidRDefault="00777D37" w:rsidP="00D874CF">
            <w:pPr>
              <w:rPr>
                <w:rFonts w:ascii="Arial Narrow" w:hAnsi="Arial Narrow" w:cs="Arial"/>
              </w:rPr>
            </w:pPr>
            <w:r w:rsidRPr="00A0374D">
              <w:rPr>
                <w:rFonts w:ascii="Arial Narrow" w:hAnsi="Arial Narrow" w:cs="Arial"/>
              </w:rPr>
              <w:t>Iné obsahové náležitosti</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Po ukončení procesu hodnotenia vykonávateľ:</w:t>
      </w:r>
    </w:p>
    <w:p w:rsidR="00777D37" w:rsidRPr="00A0374D" w:rsidRDefault="00777D37" w:rsidP="00777D37">
      <w:pPr>
        <w:pStyle w:val="Odsekzoznamu"/>
        <w:numPr>
          <w:ilvl w:val="0"/>
          <w:numId w:val="1"/>
        </w:numPr>
        <w:spacing w:after="0"/>
        <w:ind w:left="284" w:hanging="284"/>
        <w:jc w:val="both"/>
        <w:rPr>
          <w:rFonts w:ascii="Arial Narrow" w:hAnsi="Arial Narrow" w:cs="Arial"/>
        </w:rPr>
      </w:pPr>
      <w:r w:rsidRPr="00A0374D">
        <w:rPr>
          <w:rFonts w:ascii="Arial Narrow" w:hAnsi="Arial Narrow" w:cs="Arial"/>
        </w:rPr>
        <w:t>písomne oznámi žiadateľom, ktorí splnili podmienky poskytnutia prostriedkov mechanizmu túto skutočnosť. Uvedené oznámenie nezakladá nárok na poskytnutie prostriedkov mechanizmu,</w:t>
      </w:r>
    </w:p>
    <w:p w:rsidR="00777D37" w:rsidRPr="00A0374D" w:rsidRDefault="00777D37" w:rsidP="00777D37">
      <w:pPr>
        <w:pStyle w:val="Odsekzoznamu"/>
        <w:numPr>
          <w:ilvl w:val="0"/>
          <w:numId w:val="1"/>
        </w:numPr>
        <w:spacing w:after="0"/>
        <w:ind w:left="284" w:hanging="284"/>
        <w:jc w:val="both"/>
        <w:rPr>
          <w:rFonts w:ascii="Arial Narrow" w:hAnsi="Arial Narrow" w:cs="Arial"/>
        </w:rPr>
      </w:pPr>
      <w:r w:rsidRPr="00A0374D">
        <w:rPr>
          <w:rFonts w:ascii="Arial Narrow" w:hAnsi="Arial Narrow" w:cs="Arial"/>
        </w:rPr>
        <w:t>písomne oznámi žiadateľom, že ich žiadosť nesplnila  podmienky poskytnutia prostriedkov mechanizmu určených vo výzve. Žiadateľ proti posúdeniu nesplnenia podmienok môže do 6 pracovných dní od doručenia oznámenia podať písomné námietky,</w:t>
      </w:r>
    </w:p>
    <w:p w:rsidR="00777D37" w:rsidRPr="00A0374D" w:rsidRDefault="00777D37" w:rsidP="00777D37">
      <w:pPr>
        <w:pStyle w:val="Odsekzoznamu"/>
        <w:numPr>
          <w:ilvl w:val="0"/>
          <w:numId w:val="1"/>
        </w:numPr>
        <w:spacing w:after="0"/>
        <w:ind w:left="284" w:hanging="284"/>
        <w:jc w:val="both"/>
        <w:rPr>
          <w:rFonts w:ascii="Arial Narrow" w:hAnsi="Arial Narrow" w:cs="Arial"/>
        </w:rPr>
      </w:pPr>
      <w:r w:rsidRPr="00A0374D">
        <w:rPr>
          <w:rFonts w:ascii="Arial Narrow" w:hAnsi="Arial Narrow" w:cs="Arial"/>
        </w:rPr>
        <w:t>zverejní zoznam žiadateľov podľa regiónov a podľa úspešnosti na svojom webovom sídle,</w:t>
      </w:r>
    </w:p>
    <w:p w:rsidR="00777D37" w:rsidRPr="00A0374D" w:rsidRDefault="00777D37" w:rsidP="00777D37">
      <w:pPr>
        <w:pStyle w:val="Odsekzoznamu"/>
        <w:numPr>
          <w:ilvl w:val="0"/>
          <w:numId w:val="1"/>
        </w:numPr>
        <w:spacing w:after="0"/>
        <w:ind w:left="284" w:hanging="284"/>
        <w:jc w:val="both"/>
        <w:rPr>
          <w:rFonts w:ascii="Arial Narrow" w:hAnsi="Arial Narrow" w:cs="Arial"/>
        </w:rPr>
      </w:pPr>
      <w:r w:rsidRPr="00A0374D">
        <w:rPr>
          <w:rFonts w:ascii="Arial Narrow" w:hAnsi="Arial Narrow" w:cs="Arial"/>
        </w:rPr>
        <w:t>žiadateľom, ktorým oznámil splnenie podmienok poskytnutia prostriedkov mechanizmu určených vo výzve a ktorí sa v zozname žiadateľov umiestnili na mieste, na ktoré možno v závislosti od dostupnosti prostriedkov mechanizmu na účel určený vo výzve ešte poskytnúť prostriedky mechanizmu, bezodkladne zašle návrh zmluvy.</w:t>
      </w:r>
    </w:p>
    <w:p w:rsidR="00777D37" w:rsidRPr="00A0374D" w:rsidRDefault="00777D37" w:rsidP="00777D37">
      <w:pPr>
        <w:spacing w:after="0"/>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D9D9D9" w:themeFill="background1" w:themeFillShade="D9"/>
          </w:tcPr>
          <w:p w:rsidR="00777D37" w:rsidRPr="00A0374D" w:rsidRDefault="00777D37" w:rsidP="00D874CF">
            <w:pPr>
              <w:jc w:val="center"/>
              <w:rPr>
                <w:rFonts w:ascii="Arial Narrow" w:hAnsi="Arial Narrow" w:cs="Arial"/>
                <w:b/>
              </w:rPr>
            </w:pPr>
            <w:r w:rsidRPr="00A0374D">
              <w:rPr>
                <w:rFonts w:ascii="Arial Narrow" w:hAnsi="Arial Narrow" w:cs="Arial"/>
                <w:b/>
              </w:rPr>
              <w:t>Podmienky poskytnutia prostriedkov mechanizmu</w:t>
            </w:r>
          </w:p>
        </w:tc>
      </w:tr>
    </w:tbl>
    <w:p w:rsidR="00777D37" w:rsidRPr="00A0374D" w:rsidRDefault="00777D37" w:rsidP="00777D37">
      <w:pPr>
        <w:spacing w:after="0"/>
        <w:rPr>
          <w:rFonts w:ascii="Arial Narrow" w:hAnsi="Arial Narrow" w:cs="Arial"/>
          <w:b/>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F2F2F2" w:themeFill="background1" w:themeFillShade="F2"/>
          </w:tcPr>
          <w:p w:rsidR="00777D37" w:rsidRPr="00A0374D" w:rsidRDefault="00777D37" w:rsidP="00D874CF">
            <w:pPr>
              <w:rPr>
                <w:rFonts w:ascii="Arial Narrow" w:hAnsi="Arial Narrow" w:cs="Arial"/>
              </w:rPr>
            </w:pPr>
            <w:r w:rsidRPr="00A0374D">
              <w:rPr>
                <w:rFonts w:ascii="Arial Narrow" w:hAnsi="Arial Narrow" w:cs="Arial"/>
              </w:rPr>
              <w:t>Oprávnení žiadatelia a náležitosti žiadosti</w:t>
            </w:r>
          </w:p>
        </w:tc>
      </w:tr>
    </w:tbl>
    <w:p w:rsidR="00777D37" w:rsidRPr="00A0374D" w:rsidRDefault="00777D37" w:rsidP="00777D37">
      <w:pPr>
        <w:spacing w:after="0"/>
        <w:rPr>
          <w:rFonts w:ascii="Arial Narrow" w:hAnsi="Arial Narrow" w:cs="Arial"/>
          <w:b/>
        </w:rPr>
      </w:pPr>
    </w:p>
    <w:p w:rsidR="00777D37" w:rsidRPr="00A0374D" w:rsidRDefault="00777D37" w:rsidP="00777D37">
      <w:pPr>
        <w:spacing w:after="0"/>
        <w:jc w:val="both"/>
        <w:rPr>
          <w:rFonts w:ascii="Arial Narrow" w:hAnsi="Arial Narrow" w:cs="Arial"/>
          <w:bCs/>
        </w:rPr>
      </w:pPr>
      <w:r w:rsidRPr="00A0374D">
        <w:rPr>
          <w:rFonts w:ascii="Arial Narrow" w:hAnsi="Arial Narrow" w:cs="Arial"/>
          <w:bCs/>
        </w:rPr>
        <w:t xml:space="preserve">O prostriedky mechanizmu na zriadenie regionálneho centra sa podľa výzvy môžu uchádzať právnické osoby: </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obce, v prípade, ak sú zriaďovateľom aspoň jednej školy alebo školského zariadenia,</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organizácie zriadené obcou, ak ich činnosť je zameraná aj na rozvoj a podporu služieb spojených s výchovou a vzdelávaním,</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lastRenderedPageBreak/>
        <w:t>školy alebo školské zariadenia, zriadené v zmysle zákona č. 596/2003 Z.z. o štátnej správe v školstve a školskej samospráve a o zmene a doplnení niektorých zákonov v znení neskorších predpisov,</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 xml:space="preserve">vysoké školy zriadené zákonom,  </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neziskové organizácie, zriadené v súlade so zákonom č. 213/1997 Z.z. o neziskových organizáciách poskytujúcich všeobecne prospešné služby v znení neskorších predpisov, ak ich činnosť je zameraná aj na rozvoj a podporu služieb spojených s výchovou a vzdelávaním,</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občianske združenia, zriadené na základe zákona č. 83/1990 Zb. o združovaní občanov v znení neskorších predpisov, ak ich činnosť je zameraná aj na rozvoj a podporu služieb spojených s výchovou a vzdelávaním,</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 xml:space="preserve">nadácie, zriadené na základe zákona č. 34/2002 Z.z. o nadáciách a o zmene Občianskeho zákonníka v znení neskorších predpisov, ak </w:t>
      </w:r>
      <w:bookmarkStart w:id="26" w:name="_Hlk94025542"/>
      <w:r w:rsidRPr="00A0374D">
        <w:rPr>
          <w:rFonts w:ascii="Arial Narrow" w:hAnsi="Arial Narrow" w:cs="Arial"/>
          <w:bCs/>
        </w:rPr>
        <w:t>ich činnosť je zameraná aj na rozvoj a podporu služieb spojených s výchovou a vzdelávaním</w:t>
      </w:r>
      <w:bookmarkEnd w:id="26"/>
      <w:r w:rsidRPr="00A0374D">
        <w:rPr>
          <w:rFonts w:ascii="Arial Narrow" w:hAnsi="Arial Narrow" w:cs="Arial"/>
          <w:bCs/>
        </w:rPr>
        <w:t>,</w:t>
      </w:r>
    </w:p>
    <w:p w:rsidR="00777D37" w:rsidRPr="00A0374D" w:rsidRDefault="00777D37" w:rsidP="00777D37">
      <w:pPr>
        <w:pStyle w:val="Odsekzoznamu"/>
        <w:numPr>
          <w:ilvl w:val="0"/>
          <w:numId w:val="6"/>
        </w:numPr>
        <w:spacing w:after="0"/>
        <w:ind w:left="426" w:hanging="426"/>
        <w:jc w:val="both"/>
        <w:rPr>
          <w:rFonts w:ascii="Arial Narrow" w:hAnsi="Arial Narrow" w:cs="Arial"/>
          <w:bCs/>
        </w:rPr>
      </w:pPr>
      <w:r w:rsidRPr="00A0374D">
        <w:rPr>
          <w:rFonts w:ascii="Arial Narrow" w:hAnsi="Arial Narrow" w:cs="Arial"/>
          <w:bCs/>
        </w:rPr>
        <w:t>účelové zariadenia cirkvi podľa zákona č. 308/1991 Zb. o slobode náboženskej viery a postavení cirkví a náboženských spoločností, ak ich činnosť je zameraná aj na rozvoj a podporu služieb spojených s výchovou a vzdelávaním.</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Žiadatelia podľa bodov 1, 3 a 4 k elektronickej žiadosti priložia:</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 xml:space="preserve">čestné </w:t>
      </w:r>
      <w:bookmarkStart w:id="27" w:name="_Hlk86304260"/>
      <w:r w:rsidRPr="00A0374D">
        <w:rPr>
          <w:rFonts w:ascii="Arial Narrow" w:hAnsi="Arial Narrow" w:cs="Arial"/>
          <w:bCs/>
        </w:rPr>
        <w:t>vyhlásenie (vyplnenú prílohu č. 5 výzvy)</w:t>
      </w:r>
      <w:bookmarkEnd w:id="27"/>
      <w:r w:rsidRPr="00A0374D">
        <w:rPr>
          <w:rFonts w:ascii="Arial Narrow" w:hAnsi="Arial Narrow" w:cs="Arial"/>
          <w:bCs/>
        </w:rPr>
        <w:t>,</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deklaráciu partnerskej spolupráce (príloha č. 3 výzvy),</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 xml:space="preserve">splnomocnenie </w:t>
      </w:r>
      <w:bookmarkStart w:id="28" w:name="_Hlk86304286"/>
      <w:r w:rsidRPr="00A0374D">
        <w:rPr>
          <w:rFonts w:ascii="Arial Narrow" w:hAnsi="Arial Narrow" w:cs="Arial"/>
          <w:bCs/>
        </w:rPr>
        <w:t>žiadateľa v prípade, ak osoba konajúca v mene žiadateľa nie je štatutárnym zástupcom žiadateľa, splnomocnenie musí byť notársky overené.</w:t>
      </w:r>
      <w:bookmarkEnd w:id="28"/>
    </w:p>
    <w:p w:rsidR="00777D37" w:rsidRPr="00A0374D" w:rsidRDefault="00777D37" w:rsidP="00777D37">
      <w:pPr>
        <w:spacing w:after="0"/>
        <w:ind w:left="-11"/>
        <w:jc w:val="both"/>
        <w:rPr>
          <w:rFonts w:ascii="Arial Narrow" w:hAnsi="Arial Narrow" w:cs="Arial"/>
          <w:bCs/>
        </w:rPr>
      </w:pPr>
      <w:r w:rsidRPr="00A0374D">
        <w:rPr>
          <w:rFonts w:ascii="Arial Narrow" w:hAnsi="Arial Narrow" w:cs="Arial"/>
          <w:bCs/>
        </w:rPr>
        <w:t>Žiadatelia podľa bodov 2, 5, 6, 7 a 8 k elektronickej žiadosti priložia:</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zriaďovaciu listinu, stanovy alebo štatút organizácie,</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doklad o menovaní štatutárneho zástupcu organizácie,</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čestné vyhlásenie (vyplnenú prílohu č. 5 výzvy),</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deklaráciu partnerskej spolupráce (príloha č. 3 výzvy),</w:t>
      </w:r>
    </w:p>
    <w:p w:rsidR="00777D37" w:rsidRPr="00A0374D" w:rsidRDefault="00777D37" w:rsidP="00777D37">
      <w:pPr>
        <w:pStyle w:val="Odsekzoznamu"/>
        <w:numPr>
          <w:ilvl w:val="0"/>
          <w:numId w:val="1"/>
        </w:numPr>
        <w:spacing w:after="0"/>
        <w:ind w:left="284" w:hanging="295"/>
        <w:jc w:val="both"/>
        <w:rPr>
          <w:rFonts w:ascii="Arial Narrow" w:hAnsi="Arial Narrow" w:cs="Arial"/>
          <w:bCs/>
        </w:rPr>
      </w:pPr>
      <w:r w:rsidRPr="00A0374D">
        <w:rPr>
          <w:rFonts w:ascii="Arial Narrow" w:hAnsi="Arial Narrow" w:cs="Arial"/>
          <w:bCs/>
        </w:rPr>
        <w:t>splnomocnenie žiadateľa v prípade, ak osoba konajúca v mene žiadateľa nie je štatutárnym zástupcom žiadateľa, splnomocnenie musí byť notársky overené.</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Povinné prílohy priloží žiadateľ k formuláru žiadosti vo formáte PDF, žiadosť podľa bodov 1.4 a 3.2 Výzvy odošle vykonávateľovi do 30. 11. 2023 do 23:59:59 hod. kliknutím na ikonu „Zaevidovať žiadosť v ISPO“ . Po zaevidovaní žiadosti žiadateľ vytlačí vygenerovaný sumár žiadosti vo formáte PDF, sumár žiadosti podpíše a odošle na adresu vykonávateľa najneskôr do 01. 12. 2023.</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Za dátum a čas odoslania žiadosti o poskytnutie prostriedkov mechanizmu sa považuje moment doručenia vygenerovaného a podpísaného sumára žiadosti na adresu vykonávateľa.</w:t>
      </w:r>
    </w:p>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Dokumenty podľa bodu 3.1 sa k elektronickej žiadosti priložia naskenované; úspešní žiadatelia pred podpisom zmluvy predložia predmetné dokumenty v listinnej podobe v</w:t>
      </w:r>
      <w:r w:rsidRPr="00A0374D">
        <w:rPr>
          <w:rFonts w:ascii="Arial" w:hAnsi="Arial" w:cs="Arial"/>
          <w:bCs/>
        </w:rPr>
        <w:t> </w:t>
      </w:r>
      <w:r w:rsidRPr="00A0374D">
        <w:rPr>
          <w:rFonts w:ascii="Arial Narrow" w:hAnsi="Arial Narrow" w:cs="Arial"/>
          <w:bCs/>
        </w:rPr>
        <w:t>origin</w:t>
      </w:r>
      <w:r w:rsidRPr="00A0374D">
        <w:rPr>
          <w:rFonts w:ascii="Arial Narrow" w:hAnsi="Arial Narrow" w:cs="Arial Narrow"/>
          <w:bCs/>
        </w:rPr>
        <w:t>á</w:t>
      </w:r>
      <w:r w:rsidRPr="00A0374D">
        <w:rPr>
          <w:rFonts w:ascii="Arial Narrow" w:hAnsi="Arial Narrow" w:cs="Arial"/>
          <w:bCs/>
        </w:rPr>
        <w:t>li / overenej k</w:t>
      </w:r>
      <w:r w:rsidRPr="00A0374D">
        <w:rPr>
          <w:rFonts w:ascii="Arial Narrow" w:hAnsi="Arial Narrow" w:cs="Arial Narrow"/>
          <w:bCs/>
        </w:rPr>
        <w:t>ó</w:t>
      </w:r>
      <w:r w:rsidRPr="00A0374D">
        <w:rPr>
          <w:rFonts w:ascii="Arial Narrow" w:hAnsi="Arial Narrow" w:cs="Arial"/>
          <w:bCs/>
        </w:rPr>
        <w:t>pii.</w:t>
      </w:r>
    </w:p>
    <w:p w:rsidR="00777D37" w:rsidRPr="00A0374D" w:rsidRDefault="00777D37" w:rsidP="00777D37">
      <w:pPr>
        <w:spacing w:after="0"/>
        <w:jc w:val="both"/>
        <w:rPr>
          <w:rFonts w:ascii="Arial Narrow" w:hAnsi="Arial Narrow" w:cs="Arial"/>
          <w:bCs/>
        </w:rPr>
      </w:pPr>
    </w:p>
    <w:tbl>
      <w:tblPr>
        <w:tblStyle w:val="Mriekatabuky"/>
        <w:tblW w:w="0" w:type="auto"/>
        <w:tblInd w:w="-11" w:type="dxa"/>
        <w:tblLook w:val="04A0" w:firstRow="1" w:lastRow="0" w:firstColumn="1" w:lastColumn="0" w:noHBand="0" w:noVBand="1"/>
      </w:tblPr>
      <w:tblGrid>
        <w:gridCol w:w="9062"/>
      </w:tblGrid>
      <w:tr w:rsidR="00777D37" w:rsidRPr="00A0374D" w:rsidTr="00D874CF">
        <w:tc>
          <w:tcPr>
            <w:tcW w:w="9062" w:type="dxa"/>
            <w:shd w:val="clear" w:color="auto" w:fill="F2F2F2" w:themeFill="background1" w:themeFillShade="F2"/>
          </w:tcPr>
          <w:p w:rsidR="00777D37" w:rsidRPr="00A0374D" w:rsidRDefault="00777D37" w:rsidP="00D874CF">
            <w:pPr>
              <w:ind w:left="-11"/>
              <w:jc w:val="both"/>
              <w:rPr>
                <w:rFonts w:ascii="Arial Narrow" w:hAnsi="Arial Narrow" w:cs="Arial"/>
                <w:bCs/>
              </w:rPr>
            </w:pPr>
            <w:r w:rsidRPr="00A0374D">
              <w:rPr>
                <w:rFonts w:ascii="Arial Narrow" w:hAnsi="Arial Narrow" w:cs="Arial"/>
                <w:bCs/>
              </w:rPr>
              <w:t xml:space="preserve">Podmienky oprávnenosti žiadateľa </w:t>
            </w:r>
          </w:p>
        </w:tc>
      </w:tr>
    </w:tbl>
    <w:p w:rsidR="00777D37" w:rsidRPr="00A0374D" w:rsidRDefault="00777D37" w:rsidP="00777D37">
      <w:pPr>
        <w:spacing w:after="0"/>
        <w:ind w:left="-11"/>
        <w:jc w:val="both"/>
        <w:rPr>
          <w:rFonts w:ascii="Arial Narrow" w:hAnsi="Arial Narrow" w:cs="Arial"/>
          <w:bCs/>
        </w:rPr>
      </w:pPr>
    </w:p>
    <w:p w:rsidR="00777D37" w:rsidRPr="00A0374D" w:rsidRDefault="00777D37" w:rsidP="00777D37">
      <w:pPr>
        <w:spacing w:after="0"/>
        <w:jc w:val="both"/>
        <w:rPr>
          <w:rFonts w:ascii="Arial Narrow" w:hAnsi="Arial Narrow" w:cs="Arial"/>
          <w:bCs/>
        </w:rPr>
      </w:pPr>
      <w:bookmarkStart w:id="29" w:name="_Hlk86307909"/>
      <w:r w:rsidRPr="00A0374D">
        <w:rPr>
          <w:rFonts w:ascii="Arial Narrow" w:hAnsi="Arial Narrow" w:cs="Arial"/>
          <w:bCs/>
        </w:rPr>
        <w:t>Podmienkou oprávnenosti žiadateľa je:</w:t>
      </w:r>
    </w:p>
    <w:p w:rsidR="00777D37" w:rsidRPr="00A0374D" w:rsidRDefault="00777D37" w:rsidP="00777D37">
      <w:pPr>
        <w:pStyle w:val="Odsekzoznamu"/>
        <w:numPr>
          <w:ilvl w:val="0"/>
          <w:numId w:val="31"/>
        </w:numPr>
        <w:spacing w:after="0"/>
        <w:ind w:left="426" w:hanging="426"/>
        <w:jc w:val="both"/>
        <w:rPr>
          <w:rFonts w:ascii="Arial Narrow" w:hAnsi="Arial Narrow" w:cs="Arial"/>
          <w:bCs/>
        </w:rPr>
      </w:pPr>
      <w:r w:rsidRPr="00A0374D">
        <w:rPr>
          <w:rFonts w:ascii="Arial Narrow" w:hAnsi="Arial Narrow" w:cs="Arial"/>
          <w:bCs/>
        </w:rPr>
        <w:t>preukázanie partnerstva aspoň s dvoma základnými školami v regióne,</w:t>
      </w:r>
    </w:p>
    <w:p w:rsidR="00777D37" w:rsidRPr="00A0374D" w:rsidRDefault="00777D37" w:rsidP="00777D37">
      <w:pPr>
        <w:pStyle w:val="Odsekzoznamu"/>
        <w:numPr>
          <w:ilvl w:val="0"/>
          <w:numId w:val="31"/>
        </w:numPr>
        <w:spacing w:after="0"/>
        <w:ind w:left="426" w:hanging="426"/>
        <w:jc w:val="both"/>
        <w:rPr>
          <w:rFonts w:ascii="Arial Narrow" w:hAnsi="Arial Narrow" w:cs="Arial"/>
          <w:bCs/>
        </w:rPr>
      </w:pPr>
      <w:r w:rsidRPr="00A0374D">
        <w:rPr>
          <w:rFonts w:ascii="Arial Narrow" w:hAnsi="Arial Narrow" w:cs="Arial"/>
          <w:bCs/>
        </w:rPr>
        <w:t xml:space="preserve">preukázateľné zameranie činnosti oprávneného žiadateľa podľa bodov 2, 5, 6, 7 a 8 na vzdelávanie alebo na rozvoj učiteľov, a/alebo na neformálne vzdelávanie a podporu vzdelávania žiakov základných škôl zaradených do siete škôl a školských zariadení, </w:t>
      </w:r>
    </w:p>
    <w:p w:rsidR="00777D37" w:rsidRPr="00A0374D" w:rsidRDefault="00777D37" w:rsidP="00777D37">
      <w:pPr>
        <w:pStyle w:val="Odsekzoznamu"/>
        <w:numPr>
          <w:ilvl w:val="0"/>
          <w:numId w:val="31"/>
        </w:numPr>
        <w:spacing w:after="0"/>
        <w:ind w:left="426" w:hanging="426"/>
        <w:jc w:val="both"/>
        <w:rPr>
          <w:rFonts w:ascii="Arial Narrow" w:hAnsi="Arial Narrow" w:cs="Arial"/>
          <w:bCs/>
        </w:rPr>
      </w:pPr>
      <w:r w:rsidRPr="00A0374D">
        <w:rPr>
          <w:rFonts w:ascii="Arial Narrow" w:hAnsi="Arial Narrow" w:cs="Arial"/>
          <w:bCs/>
        </w:rPr>
        <w:t>skutočnosť, že v deň vyhlásenia výzvy na predkladanie  žiadosti je právoplatne zaregistrovaná aspoň 2 roky v príslušnom registri organizácií.</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t>Splnenie podmienok oprávnenosti kontroluje vykonávateľ nasledovným spôsobom:</w:t>
      </w:r>
    </w:p>
    <w:p w:rsidR="00777D37" w:rsidRPr="00A0374D" w:rsidRDefault="00777D37" w:rsidP="00777D37">
      <w:pPr>
        <w:pStyle w:val="Odsekzoznamu"/>
        <w:numPr>
          <w:ilvl w:val="0"/>
          <w:numId w:val="32"/>
        </w:numPr>
        <w:spacing w:after="0"/>
        <w:ind w:left="426" w:hanging="426"/>
        <w:jc w:val="both"/>
        <w:rPr>
          <w:rFonts w:ascii="Arial Narrow" w:hAnsi="Arial Narrow" w:cs="Arial"/>
          <w:bCs/>
        </w:rPr>
      </w:pPr>
      <w:r w:rsidRPr="00A0374D">
        <w:rPr>
          <w:rFonts w:ascii="Arial Narrow" w:hAnsi="Arial Narrow" w:cs="Arial"/>
          <w:bCs/>
        </w:rPr>
        <w:t>preukázanie partnerstva so základnými školami v regióne sa kontroluje predložením Deklarácie partnerskej spolupráce podľa prílohy č. 3 výzvy,</w:t>
      </w:r>
    </w:p>
    <w:p w:rsidR="00777D37" w:rsidRPr="00A0374D" w:rsidRDefault="00777D37" w:rsidP="00777D37">
      <w:pPr>
        <w:pStyle w:val="Odsekzoznamu"/>
        <w:numPr>
          <w:ilvl w:val="0"/>
          <w:numId w:val="32"/>
        </w:numPr>
        <w:spacing w:after="0"/>
        <w:ind w:left="426" w:hanging="426"/>
        <w:jc w:val="both"/>
        <w:rPr>
          <w:rFonts w:ascii="Arial Narrow" w:hAnsi="Arial Narrow" w:cs="Arial"/>
          <w:bCs/>
        </w:rPr>
      </w:pPr>
      <w:r w:rsidRPr="00A0374D">
        <w:rPr>
          <w:rFonts w:ascii="Arial Narrow" w:hAnsi="Arial Narrow" w:cs="Arial"/>
          <w:bCs/>
        </w:rPr>
        <w:t>pri preukázateľnom zameraní činnosti žiadateľa podľa bodov 2, 5, 6, 7 a 8 oprávnených žiadateľov na vzdelávanie, rozvoj učiteľov, neformálne vzdelávanie a podporu vzdelávania žiakov sa preveruje, či uvedené zamerania sú súčasťou predložených stanov alebo štatútu žiadateľa,</w:t>
      </w:r>
    </w:p>
    <w:p w:rsidR="00777D37" w:rsidRPr="00A0374D" w:rsidRDefault="00777D37" w:rsidP="00777D37">
      <w:pPr>
        <w:pStyle w:val="Odsekzoznamu"/>
        <w:numPr>
          <w:ilvl w:val="0"/>
          <w:numId w:val="32"/>
        </w:numPr>
        <w:spacing w:after="0"/>
        <w:ind w:left="426" w:hanging="426"/>
        <w:jc w:val="both"/>
        <w:rPr>
          <w:rFonts w:ascii="Arial Narrow" w:hAnsi="Arial Narrow" w:cs="Arial"/>
          <w:bCs/>
        </w:rPr>
      </w:pPr>
      <w:r w:rsidRPr="00A0374D">
        <w:rPr>
          <w:rFonts w:ascii="Arial Narrow" w:hAnsi="Arial Narrow" w:cs="Arial"/>
          <w:bCs/>
        </w:rPr>
        <w:t>skutočnosť, či v deň vyhlásenia výzvy je žiadateľ právoplatne zaregistrovaný aspoň 2 roky v príslušnom registri organizácií overuje vykonávateľ príslušných registroch a podľa dátumu pridelenia IČO žiadateľa.</w:t>
      </w:r>
    </w:p>
    <w:p w:rsidR="00777D37" w:rsidRPr="00A0374D" w:rsidRDefault="00777D37" w:rsidP="00777D37">
      <w:pPr>
        <w:spacing w:after="0"/>
        <w:jc w:val="both"/>
        <w:rPr>
          <w:rFonts w:ascii="Arial Narrow" w:hAnsi="Arial Narrow" w:cs="Arial"/>
          <w:bCs/>
        </w:rPr>
      </w:pPr>
      <w:r w:rsidRPr="00A0374D">
        <w:rPr>
          <w:rFonts w:ascii="Arial Narrow" w:hAnsi="Arial Narrow" w:cs="Arial"/>
          <w:bCs/>
        </w:rPr>
        <w:lastRenderedPageBreak/>
        <w:t xml:space="preserve">Podmienkou oprávnenosti žiadateľa o poskytnutie prostriedkov mechanizmu a podmienky vyplývajúce z osobitných predpisov sú uvedené vo výzve. </w:t>
      </w:r>
    </w:p>
    <w:p w:rsidR="00777D37" w:rsidRPr="00A0374D" w:rsidRDefault="00777D37" w:rsidP="00777D37">
      <w:pPr>
        <w:pStyle w:val="Odsekzoznamu"/>
        <w:spacing w:before="120" w:after="120" w:line="276" w:lineRule="auto"/>
        <w:ind w:left="0"/>
        <w:jc w:val="both"/>
        <w:rPr>
          <w:rFonts w:ascii="Arial Narrow" w:hAnsi="Arial Narrow" w:cs="Arial"/>
        </w:rPr>
      </w:pPr>
      <w:bookmarkStart w:id="30" w:name="_Hlk92113413"/>
      <w:bookmarkEnd w:id="29"/>
      <w:r w:rsidRPr="00A0374D">
        <w:rPr>
          <w:rFonts w:ascii="Arial Narrow" w:hAnsi="Arial Narrow" w:cs="Arial"/>
        </w:rPr>
        <w:t>Ďalšie podmienky poskytnutia prostriedkov mechanizmu (bod 3.4 výzvy) sú stanovené požiadavkami:</w:t>
      </w:r>
    </w:p>
    <w:p w:rsidR="00777D37" w:rsidRPr="00A0374D" w:rsidRDefault="00777D37" w:rsidP="00777D37">
      <w:pPr>
        <w:pStyle w:val="Odsekzoznamu"/>
        <w:numPr>
          <w:ilvl w:val="0"/>
          <w:numId w:val="12"/>
        </w:numPr>
        <w:spacing w:before="120" w:after="120" w:line="276" w:lineRule="auto"/>
        <w:ind w:left="284" w:hanging="284"/>
        <w:jc w:val="both"/>
        <w:rPr>
          <w:rFonts w:ascii="Arial Narrow" w:hAnsi="Arial Narrow" w:cs="Arial"/>
        </w:rPr>
      </w:pPr>
      <w:r w:rsidRPr="00A0374D">
        <w:rPr>
          <w:rFonts w:ascii="Arial Narrow" w:hAnsi="Arial Narrow" w:cs="Arial"/>
        </w:rPr>
        <w:t xml:space="preserve">v zmysle </w:t>
      </w:r>
      <w:bookmarkEnd w:id="30"/>
      <w:r w:rsidRPr="00A0374D">
        <w:rPr>
          <w:rFonts w:ascii="Arial Narrow" w:hAnsi="Arial Narrow" w:cs="Arial"/>
        </w:rPr>
        <w:t xml:space="preserve">článku 135 a nasledujúcich </w:t>
      </w:r>
      <w:r w:rsidRPr="00A0374D">
        <w:rPr>
          <w:rFonts w:ascii="Arial Narrow" w:hAnsi="Arial Narrow" w:cs="Arial"/>
          <w:u w:val="single"/>
        </w:rPr>
        <w:t>Nariadenia Európskeho parlamentu a Rady (EÚ) č. 2018/1046)</w:t>
      </w:r>
      <w:r w:rsidRPr="00A0374D">
        <w:rPr>
          <w:rFonts w:ascii="Arial Narrow" w:hAnsi="Arial Narrow" w:cs="Arial"/>
        </w:rPr>
        <w:t>, v zmysle ktorého žiadateľ prostriedkov mechanizmu nemôže byť evidovaný v Systéme včasného odhaľovania rizika a vylúčenia, ako vylúčená osoba alebo subjekt, t. z. aby žiadateľ:</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nebol v konkurze, insolvenčnom konaní  alebo v likvidácii,</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nemal nedoplatky na daniach, zdravotnom a sociálnom poistení,</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nemal právoplatný rozsudok o porušenie právnych predpisov, ktoré majú dosah na ich profesionálnu dôveryhodnosť, a to predovšetkým v oblastiach:</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sa nedopustil podvodu na skreslenie informácií vyžadovaných na overenie neexistencie dôvodov na vylúčenie alebo splnenia kritérií oprávnenosti alebo podmienok účasti,</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nemal uzatvorené zmluvy s inými osobami alebo subjektmi s cieľom narušiť hospodársku súťaž,</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neporušil práva duševného vlastníctva,</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sa nepokúsil o ovplyvnenie procesu rozhodovania, alebo získať dôverné informácie, ktoré by mu mohli poskytnúť nenáležité výhody,</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nemal právoplatný rozsudok o tom, že sa dopustil:</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podvodu v zmysle článku 3 smernice Európskeho parlamentu a Rady (EÚ) 2017/1371 ( 1 ) a článku 1 Dohovoru o ochrane finančných záujmov Európskych spoločenstiev, vypracovaného aktom Rady z 26. júla 1995,</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korupcie, ako sa vymedzuje v článku 4 ods. 2 smernice (EÚ) 2017/1371 alebo aktívnej korupcie v zmysle článku 3 Dohovoru o boji proti korupcii úradníkov Európskych spoločenstiev alebo úradníkov členských štátov Európskej únie, vypracovaného aktom Rady z 26. mája 1997, alebo správania uvedeného v článku 2 ods. 1 rámcového rozhodnutia Rady 2003/568/SVV, alebo korupcie, ako sa vymedzuje v iných uplatniteľných právnych predpisoch,</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konania súvisiaceho so zločineckou organizáciou, ako sa uvádza v článku 2 rámcového rozhodnutia Rady 2008/841/SVV;SK L 193/94 Úradný vestník Európskej únie 30. 7. 2018,</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prania špinavých peňazí alebo financovania terorizmu v zmysle článku 1 ods. 3, 4 a 5 smernice Európskeho parlamentu a Rady (EÚ) 2015/849,</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teroristických trestných činov alebo trestných činov spojených s teroristickými aktivitami, ako sa vymedzujú v článkoch 1 a 3 rámcového rozhodnutia Rady 2002/475/SVV, alebo podnecovania alebo napomáhania trestných činov, navádzania na ne alebo pokusu o ich spáchanie, ako sa uvádza v článku 4 uvedeného rozhodnutia,</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využívania detskej práce alebo iných trestných činov súvisiacich s obchodovaním s ľuďmi, ako sa uvádza v článku 2 smernice Európskeho parlamentu a Rady 2011/36/EÚ;</w:t>
      </w:r>
    </w:p>
    <w:p w:rsidR="00777D37" w:rsidRPr="00A0374D" w:rsidRDefault="00777D37" w:rsidP="00777D37">
      <w:pPr>
        <w:pStyle w:val="Odsekzoznamu"/>
        <w:numPr>
          <w:ilvl w:val="0"/>
          <w:numId w:val="11"/>
        </w:numPr>
        <w:spacing w:before="120" w:after="120" w:line="276" w:lineRule="auto"/>
        <w:ind w:left="709" w:hanging="283"/>
        <w:jc w:val="both"/>
        <w:rPr>
          <w:rFonts w:ascii="Arial Narrow" w:hAnsi="Arial Narrow" w:cs="Arial"/>
        </w:rPr>
      </w:pPr>
      <w:r w:rsidRPr="00A0374D">
        <w:rPr>
          <w:rFonts w:ascii="Arial Narrow" w:hAnsi="Arial Narrow" w:cs="Arial"/>
        </w:rPr>
        <w:t>nevykazoval závažné nedostatky pri dodržiavaní hlavných povinností v rámci plnenia právneho záväzku financovaného z rozpočtu, ktoré:</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viedli k predčasnému ukončeniu právneho záväzku,</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viedli k uplatneniu náhrady škody, alebo k iným zmluvným sankciám; alebo</w:t>
      </w:r>
    </w:p>
    <w:p w:rsidR="00777D37" w:rsidRPr="00A0374D" w:rsidRDefault="00777D37" w:rsidP="00777D37">
      <w:pPr>
        <w:pStyle w:val="Odsekzoznamu"/>
        <w:numPr>
          <w:ilvl w:val="0"/>
          <w:numId w:val="11"/>
        </w:numPr>
        <w:spacing w:before="120" w:after="120" w:line="276" w:lineRule="auto"/>
        <w:ind w:left="993" w:hanging="284"/>
        <w:jc w:val="both"/>
        <w:rPr>
          <w:rFonts w:ascii="Arial Narrow" w:hAnsi="Arial Narrow" w:cs="Arial"/>
        </w:rPr>
      </w:pPr>
      <w:r w:rsidRPr="00A0374D">
        <w:rPr>
          <w:rFonts w:ascii="Arial Narrow" w:hAnsi="Arial Narrow" w:cs="Arial"/>
        </w:rPr>
        <w:t>zistil povoľujúci úradník, OLAF alebo Dvor audítorov po kontrolách, auditoch alebo vyšetrovaniach,</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nemal právoplatný rozsudok alebo konečné správne rozhodnutie o tom, že daná osoba alebo daný subjekt spôsobili nezrovnalosť v zmysle článku 1 ods. 2 nariadenia Rady (ES, Euratom) č. 2988/95,</w:t>
      </w:r>
    </w:p>
    <w:p w:rsidR="00777D37" w:rsidRPr="00A0374D" w:rsidRDefault="00777D37" w:rsidP="00777D37">
      <w:pPr>
        <w:pStyle w:val="Odsekzoznamu"/>
        <w:numPr>
          <w:ilvl w:val="0"/>
          <w:numId w:val="11"/>
        </w:numPr>
        <w:spacing w:before="120" w:after="120" w:line="276" w:lineRule="auto"/>
        <w:ind w:left="709" w:hanging="425"/>
        <w:jc w:val="both"/>
        <w:rPr>
          <w:rFonts w:ascii="Arial Narrow" w:hAnsi="Arial Narrow" w:cs="Arial"/>
        </w:rPr>
      </w:pPr>
      <w:r w:rsidRPr="00A0374D">
        <w:rPr>
          <w:rFonts w:ascii="Arial Narrow" w:hAnsi="Arial Narrow" w:cs="Arial"/>
        </w:rPr>
        <w:t>nemal právoplatný rozsudok alebo konečné správne rozhodnutie o tom, že vytvoril subjekt v inej jurisdikcii s úmyslom obísť daňové, sociálne alebo akékoľvek iné právne povinnosti v jurisdikcii svojho sídla, ústredia alebo hlavného miesta podnikateľskej činnosti.</w:t>
      </w:r>
    </w:p>
    <w:p w:rsidR="00777D37" w:rsidRPr="00A0374D" w:rsidRDefault="00777D37" w:rsidP="00777D37">
      <w:pPr>
        <w:pStyle w:val="Odsekzoznamu"/>
        <w:numPr>
          <w:ilvl w:val="0"/>
          <w:numId w:val="12"/>
        </w:numPr>
        <w:spacing w:before="120" w:after="120" w:line="276" w:lineRule="auto"/>
        <w:ind w:left="284" w:hanging="284"/>
        <w:jc w:val="both"/>
        <w:rPr>
          <w:rFonts w:ascii="Arial Narrow" w:hAnsi="Arial Narrow" w:cs="Arial"/>
        </w:rPr>
      </w:pPr>
      <w:r w:rsidRPr="00A0374D">
        <w:rPr>
          <w:rFonts w:ascii="Arial Narrow" w:hAnsi="Arial Narrow" w:cs="Arial"/>
        </w:rPr>
        <w:t>v zmysle § 13 ods. 3 zákona č. 368/2021 Z. z. o mechanizme na podporu obnovy a odolnosti a o zmene a doplnení niektorých zákonov (ďalej len „zákon o mechanizme POO“), v zmysle ktorého prostriedky mechanizmu nie je možné poskytnúť prijímateľovi, ktorý prijíma dotáciu, príspevok, grant alebo inú formu pomoci na financovania tých istých výdavkov a ktorá by predstavovala dvojité financovanie,</w:t>
      </w:r>
    </w:p>
    <w:p w:rsidR="00777D37" w:rsidRPr="00A0374D" w:rsidRDefault="00777D37" w:rsidP="00777D37">
      <w:pPr>
        <w:pStyle w:val="Odsekzoznamu"/>
        <w:numPr>
          <w:ilvl w:val="0"/>
          <w:numId w:val="12"/>
        </w:numPr>
        <w:spacing w:before="120" w:after="120" w:line="276" w:lineRule="auto"/>
        <w:ind w:left="284" w:hanging="284"/>
        <w:jc w:val="both"/>
        <w:rPr>
          <w:rFonts w:ascii="Arial Narrow" w:hAnsi="Arial Narrow" w:cs="Arial"/>
        </w:rPr>
      </w:pPr>
      <w:r w:rsidRPr="00A0374D">
        <w:rPr>
          <w:rFonts w:ascii="Arial Narrow" w:hAnsi="Arial Narrow" w:cs="Arial"/>
        </w:rPr>
        <w:lastRenderedPageBreak/>
        <w:t>v zmysle § 13 ods. 4 zákona o mechanizme POO, v zmysle ktorého prostriedky mechanizmu nemožno poskytnúť osobe, ktorá bola právoplatne odsúdená za trestný čin subvenčného podvodu, trestný čin poškodzovania finančných záujmov Európskej únie, trestný čin machinácií pri verejnom obstarávaní a verejnej dražbe, trestný čin prijímania úplatku, trestný čin podplácania, trestný čin nepriamej korupcie alebo trestný čin prijatia a poskytnutia nenáležitej výhody. Prostriedky mechanizmu nemožno poskytnúť ani právnickej osobe, ktorej štatutárny orgán alebo člen štatutárneho orgánu, riadiaceho orgánu alebo dozorného orgánu bol právoplatne odsúdený za trestný čin subvenčného podvodu, trestný čin poškodzovania finančných záujmov Európskej únie, trestný čin machinácií pri verejnom obstarávaní a verejnej dražbe, trestný čin prijímania úplatku, trestný čin podplácania, trestný čin nepriamej korupcie alebo trestný čin prijatia a poskytnutia nenáležitej výhody.</w:t>
      </w: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p w:rsidR="00777D37" w:rsidRPr="00A0374D" w:rsidRDefault="00777D37" w:rsidP="00D874CF">
            <w:pPr>
              <w:rPr>
                <w:rFonts w:ascii="Arial Narrow" w:hAnsi="Arial Narrow" w:cs="Arial"/>
              </w:rPr>
            </w:pPr>
            <w:r w:rsidRPr="00A0374D">
              <w:rPr>
                <w:rFonts w:ascii="Arial Narrow" w:hAnsi="Arial Narrow" w:cs="Arial"/>
              </w:rPr>
              <w:t>Účel použitia prostriedkov mechanizmu</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Výzva je zameraná na vytvorenie regionálnych partnerstiev na podporu implementácie princípov a cieľov nového kurikula základného vzdelávania prostredníctvom zriadenia regionálnych centier na podporu učiteľov, ako partnerských inštitúcií vykonávateľa v procese aplikácie zmien. </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Prostriedky mechanizmu sú určené na posilňovanie regionálnych partnerstiev v jednotlivých regiónoch a na podporu pre učiteľov v regiónoch pri implementácii nového kurikula základného vzdelávania formou mentoringu a poradenstva.</w:t>
      </w:r>
      <w:bookmarkStart w:id="31" w:name="_Hlk92894946"/>
    </w:p>
    <w:p w:rsidR="00777D37" w:rsidRPr="00A0374D" w:rsidRDefault="00777D37" w:rsidP="00777D37">
      <w:pPr>
        <w:spacing w:before="120" w:after="0"/>
        <w:jc w:val="both"/>
        <w:rPr>
          <w:rFonts w:ascii="Arial Narrow" w:hAnsi="Arial Narrow" w:cs="Arial"/>
          <w:u w:val="single"/>
        </w:rPr>
      </w:pPr>
      <w:r w:rsidRPr="00A0374D">
        <w:rPr>
          <w:rFonts w:ascii="Arial Narrow" w:hAnsi="Arial Narrow" w:cs="Arial"/>
        </w:rPr>
        <w:t>Regionálne centrum podpory učiteľov bude poskytovať svoje služby bezodplatne výlučne základným školám zaradeným do siete škôl a školských zariadení, ktoré poskytujú vzdelávanie v prevažnej miere financované štátom (školné platené rodičmi alebo iné komerčné príjmy školy nesmú presiahnuť 50 % objemu celkových ročných nákladov).</w:t>
      </w:r>
      <w:r w:rsidRPr="00A0374D">
        <w:rPr>
          <w:rFonts w:ascii="Arial Narrow" w:hAnsi="Arial Narrow" w:cs="Arial"/>
          <w:u w:val="single"/>
        </w:rPr>
        <w:t xml:space="preserve"> </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Ak žiadateľ uvedené pravidlo poruší, nesie za svoje konanie plnú právnu zodpovednosť v súvislosti s porušením pravidiel týkajúcich sa štátnej pomoci. Žiadateľ zároveň berie na vedomie, že rovnaké právne následky nastanú aj v prípade, ak v rámci jeho projektu dôjde k poskytnutiu, tzv. nepriamej štátnej pomoci alebo k poskytnutiu inej formy výhody, ktorá na základe Zmluvy o fungovaní EÚ znamená porušenie pravidiel týkajúcich sa štátnej pomoci. Žiadateľ si je zároveň vedomý, že štátnou pomocou sa v tejto súvislosti rozumie každá pomoc v akejkoľvek forme, ktorú poskytuje na podnikanie alebo v súvislosti s ním poskytovateľ priamo alebo nepriamo z prostriedkov štátneho rozpočtu, zo svojho rozpočtu alebo z vlastných zdrojov podniku, pričom však nezáleží na právnej forme žiadateľa a spôsobe jeho financovania.</w:t>
      </w:r>
    </w:p>
    <w:p w:rsidR="00777D37" w:rsidRPr="00A0374D" w:rsidRDefault="00777D37" w:rsidP="00777D37">
      <w:pPr>
        <w:spacing w:after="0"/>
        <w:jc w:val="both"/>
        <w:rPr>
          <w:rFonts w:ascii="Arial Narrow" w:hAnsi="Arial Narrow" w:cs="Arial"/>
          <w:color w:val="FF0000"/>
          <w:sz w:val="12"/>
          <w:szCs w:val="12"/>
        </w:rPr>
      </w:pP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Mentoring budú vykonávať mentori v prepočítanom počte </w:t>
      </w:r>
      <w:bookmarkEnd w:id="31"/>
      <w:r w:rsidRPr="00A0374D">
        <w:rPr>
          <w:rFonts w:ascii="Arial Narrow" w:hAnsi="Arial Narrow" w:cs="Arial"/>
        </w:rPr>
        <w:t xml:space="preserve">podľa početnosti škôl a tried v školách jednotlivých regiónov. </w:t>
      </w:r>
    </w:p>
    <w:p w:rsidR="00777D37" w:rsidRPr="00A0374D" w:rsidRDefault="00777D37" w:rsidP="00777D37">
      <w:pPr>
        <w:pStyle w:val="Odsekzoznamu"/>
        <w:spacing w:before="120" w:after="120" w:line="276" w:lineRule="auto"/>
        <w:ind w:left="0"/>
        <w:jc w:val="both"/>
        <w:rPr>
          <w:rFonts w:ascii="Arial Narrow" w:hAnsi="Arial Narrow" w:cs="Arial"/>
        </w:rPr>
      </w:pPr>
      <w:r w:rsidRPr="00A0374D">
        <w:rPr>
          <w:rFonts w:ascii="Arial Narrow" w:hAnsi="Arial Narrow" w:cs="Arial"/>
        </w:rPr>
        <w:t>Žiadateľ po podpise zmluvy s vykonávateľom sa bude v prvom rade riadiť nasledovným harmonogramom:</w:t>
      </w:r>
    </w:p>
    <w:p w:rsidR="00777D37" w:rsidRPr="00A0374D" w:rsidRDefault="00777D37" w:rsidP="00777D37">
      <w:pPr>
        <w:pStyle w:val="Odsekzoznamu"/>
        <w:numPr>
          <w:ilvl w:val="0"/>
          <w:numId w:val="13"/>
        </w:numPr>
        <w:spacing w:after="0" w:line="276" w:lineRule="auto"/>
        <w:ind w:left="284" w:hanging="284"/>
        <w:jc w:val="both"/>
        <w:rPr>
          <w:rFonts w:ascii="Arial Narrow" w:hAnsi="Arial Narrow" w:cs="Arial"/>
        </w:rPr>
      </w:pPr>
      <w:bookmarkStart w:id="32" w:name="_Hlk92895320"/>
      <w:r w:rsidRPr="00A0374D">
        <w:rPr>
          <w:rFonts w:ascii="Arial Narrow" w:hAnsi="Arial Narrow" w:cs="Arial"/>
          <w:u w:val="single"/>
        </w:rPr>
        <w:t>Zverejní výberové konanie na obsadenie pozícií mentorov</w:t>
      </w:r>
      <w:r w:rsidRPr="00A0374D">
        <w:rPr>
          <w:rFonts w:ascii="Arial Narrow" w:hAnsi="Arial Narrow" w:cs="Arial"/>
        </w:rPr>
        <w:t xml:space="preserve"> vo svojom regióne tak, aby termín prihlásenia uchádzačov na pozíciu mentora mohlo byť najneskôr do 30. 04. 2024. </w:t>
      </w:r>
    </w:p>
    <w:p w:rsidR="00777D37" w:rsidRPr="00A0374D" w:rsidRDefault="00777D37" w:rsidP="00777D37">
      <w:pPr>
        <w:spacing w:after="0" w:line="276" w:lineRule="auto"/>
        <w:ind w:left="284"/>
        <w:jc w:val="both"/>
        <w:rPr>
          <w:rFonts w:ascii="Arial Narrow" w:hAnsi="Arial Narrow" w:cs="Arial"/>
        </w:rPr>
      </w:pPr>
      <w:r w:rsidRPr="00A0374D">
        <w:rPr>
          <w:rFonts w:ascii="Arial Narrow" w:hAnsi="Arial Narrow" w:cs="Arial"/>
        </w:rPr>
        <w:t>Regionálne centrum zverejní výzvu na obsadenie pozície mentora obvyklým spôsobom, pričom použije Formulár: Dotazník pre mentora (uchádzača o pracovnú pozíciu). Dotazník tvorí prílohu k Manuálu k výzve (príloha č. 6.1). Kritériá, ktoré musia spĺňať mentori sú uvedené v bode 3.5 výzvy.</w:t>
      </w:r>
    </w:p>
    <w:p w:rsidR="00777D37" w:rsidRPr="00A0374D" w:rsidRDefault="00777D37" w:rsidP="00777D37">
      <w:pPr>
        <w:pStyle w:val="Odsekzoznamu"/>
        <w:numPr>
          <w:ilvl w:val="0"/>
          <w:numId w:val="13"/>
        </w:numPr>
        <w:spacing w:after="0" w:line="276" w:lineRule="auto"/>
        <w:ind w:left="284" w:hanging="284"/>
        <w:jc w:val="both"/>
        <w:rPr>
          <w:rFonts w:ascii="Arial Narrow" w:hAnsi="Arial Narrow" w:cs="Arial"/>
        </w:rPr>
      </w:pPr>
      <w:r w:rsidRPr="00A0374D">
        <w:rPr>
          <w:rFonts w:ascii="Arial Narrow" w:hAnsi="Arial Narrow" w:cs="Arial"/>
          <w:u w:val="single"/>
        </w:rPr>
        <w:t>V spolupráci s vykonávateľom bude realizovať výberové konania na pozíciu mentorov</w:t>
      </w:r>
      <w:r w:rsidRPr="00A0374D">
        <w:rPr>
          <w:rFonts w:ascii="Arial Narrow" w:hAnsi="Arial Narrow" w:cs="Arial"/>
        </w:rPr>
        <w:t xml:space="preserve"> do 15. 06. 2024.</w:t>
      </w:r>
    </w:p>
    <w:p w:rsidR="00777D37" w:rsidRPr="00A0374D" w:rsidRDefault="00777D37" w:rsidP="00777D37">
      <w:pPr>
        <w:spacing w:after="0" w:line="276" w:lineRule="auto"/>
        <w:ind w:left="284"/>
        <w:jc w:val="both"/>
        <w:rPr>
          <w:rFonts w:ascii="Arial Narrow" w:hAnsi="Arial Narrow" w:cs="Arial"/>
        </w:rPr>
      </w:pPr>
      <w:r w:rsidRPr="00A0374D">
        <w:rPr>
          <w:rFonts w:ascii="Arial Narrow" w:hAnsi="Arial Narrow" w:cs="Arial"/>
        </w:rPr>
        <w:t>Proces výberového konania bude prebiehať za prítomnosti zástupcov žiadateľa, vykonávateľa a vykonávateľom určeného zamestnanca ďalšej inštitúcie. Uchádzač o pracovnú pozíciu mentor vyplní pripravený dotazník s troma okruhmi otázok (základné údaje o pedagogickej praxi, prehľad o pedagogických aktivitách a sebareflexia, predstavy o mentoringu). Predpokladá sa on-line pohovor. Konečný termín realizácie výberového konania je z organizačných dôvodov záväzný (zamestnávatelia mentorov musia riešiť organizáciu nasledujúceho školského roka). Podrobnejšie informácie k</w:t>
      </w:r>
      <w:r w:rsidRPr="00A0374D">
        <w:rPr>
          <w:rFonts w:ascii="Arial" w:hAnsi="Arial" w:cs="Arial"/>
        </w:rPr>
        <w:t> </w:t>
      </w:r>
      <w:r w:rsidRPr="00A0374D">
        <w:rPr>
          <w:rFonts w:ascii="Arial Narrow" w:hAnsi="Arial Narrow" w:cs="Arial"/>
        </w:rPr>
        <w:t>pracovnopr</w:t>
      </w:r>
      <w:r w:rsidRPr="00A0374D">
        <w:rPr>
          <w:rFonts w:ascii="Arial Narrow" w:hAnsi="Arial Narrow" w:cs="Arial Narrow"/>
        </w:rPr>
        <w:t>á</w:t>
      </w:r>
      <w:r w:rsidRPr="00A0374D">
        <w:rPr>
          <w:rFonts w:ascii="Arial Narrow" w:hAnsi="Arial Narrow" w:cs="Arial"/>
        </w:rPr>
        <w:t>vnym z</w:t>
      </w:r>
      <w:r w:rsidRPr="00A0374D">
        <w:rPr>
          <w:rFonts w:ascii="Arial Narrow" w:hAnsi="Arial Narrow" w:cs="Arial Narrow"/>
        </w:rPr>
        <w:t>á</w:t>
      </w:r>
      <w:r w:rsidRPr="00A0374D">
        <w:rPr>
          <w:rFonts w:ascii="Arial Narrow" w:hAnsi="Arial Narrow" w:cs="Arial"/>
        </w:rPr>
        <w:t>le</w:t>
      </w:r>
      <w:r w:rsidRPr="00A0374D">
        <w:rPr>
          <w:rFonts w:ascii="Arial Narrow" w:hAnsi="Arial Narrow" w:cs="Arial Narrow"/>
        </w:rPr>
        <w:t>ž</w:t>
      </w:r>
      <w:r w:rsidRPr="00A0374D">
        <w:rPr>
          <w:rFonts w:ascii="Arial Narrow" w:hAnsi="Arial Narrow" w:cs="Arial"/>
        </w:rPr>
        <w:t xml:space="preserve">itostiam mentora obsahuje </w:t>
      </w:r>
      <w:r w:rsidRPr="00A0374D">
        <w:rPr>
          <w:rFonts w:ascii="Arial Narrow" w:hAnsi="Arial Narrow" w:cs="Arial Narrow"/>
        </w:rPr>
        <w:t>č</w:t>
      </w:r>
      <w:r w:rsidRPr="00A0374D">
        <w:rPr>
          <w:rFonts w:ascii="Arial Narrow" w:hAnsi="Arial Narrow" w:cs="Arial"/>
        </w:rPr>
        <w:t>as</w:t>
      </w:r>
      <w:r w:rsidRPr="00A0374D">
        <w:rPr>
          <w:rFonts w:ascii="Arial Narrow" w:hAnsi="Arial Narrow" w:cs="Arial Narrow"/>
        </w:rPr>
        <w:t>ť</w:t>
      </w:r>
      <w:r w:rsidRPr="00A0374D">
        <w:rPr>
          <w:rFonts w:ascii="Arial Narrow" w:hAnsi="Arial Narrow" w:cs="Arial"/>
        </w:rPr>
        <w:t xml:space="preserve"> Inform</w:t>
      </w:r>
      <w:r w:rsidRPr="00A0374D">
        <w:rPr>
          <w:rFonts w:ascii="Arial Narrow" w:hAnsi="Arial Narrow" w:cs="Arial Narrow"/>
        </w:rPr>
        <w:t>á</w:t>
      </w:r>
      <w:r w:rsidRPr="00A0374D">
        <w:rPr>
          <w:rFonts w:ascii="Arial Narrow" w:hAnsi="Arial Narrow" w:cs="Arial"/>
        </w:rPr>
        <w:t xml:space="preserve">cie pre </w:t>
      </w:r>
      <w:r w:rsidRPr="00A0374D">
        <w:rPr>
          <w:rFonts w:ascii="Arial Narrow" w:hAnsi="Arial Narrow" w:cs="Arial Narrow"/>
        </w:rPr>
        <w:t>ž</w:t>
      </w:r>
      <w:r w:rsidRPr="00A0374D">
        <w:rPr>
          <w:rFonts w:ascii="Arial Narrow" w:hAnsi="Arial Narrow" w:cs="Arial"/>
        </w:rPr>
        <w:t>iadate</w:t>
      </w:r>
      <w:r w:rsidRPr="00A0374D">
        <w:rPr>
          <w:rFonts w:ascii="Arial Narrow" w:hAnsi="Arial Narrow" w:cs="Arial Narrow"/>
        </w:rPr>
        <w:t>ľ</w:t>
      </w:r>
      <w:r w:rsidRPr="00A0374D">
        <w:rPr>
          <w:rFonts w:ascii="Arial Narrow" w:hAnsi="Arial Narrow" w:cs="Arial"/>
        </w:rPr>
        <w:t>ov, Person</w:t>
      </w:r>
      <w:r w:rsidRPr="00A0374D">
        <w:rPr>
          <w:rFonts w:ascii="Arial Narrow" w:hAnsi="Arial Narrow" w:cs="Arial Narrow"/>
        </w:rPr>
        <w:t>á</w:t>
      </w:r>
      <w:r w:rsidRPr="00A0374D">
        <w:rPr>
          <w:rFonts w:ascii="Arial Narrow" w:hAnsi="Arial Narrow" w:cs="Arial"/>
        </w:rPr>
        <w:t>lna politika.</w:t>
      </w:r>
    </w:p>
    <w:p w:rsidR="00777D37" w:rsidRPr="00A0374D" w:rsidRDefault="00777D37" w:rsidP="00777D37">
      <w:pPr>
        <w:pStyle w:val="Odsekzoznamu"/>
        <w:numPr>
          <w:ilvl w:val="0"/>
          <w:numId w:val="13"/>
        </w:numPr>
        <w:spacing w:after="0" w:line="276" w:lineRule="auto"/>
        <w:ind w:left="284" w:hanging="284"/>
        <w:jc w:val="both"/>
        <w:rPr>
          <w:rFonts w:ascii="Arial Narrow" w:hAnsi="Arial Narrow" w:cs="Arial"/>
        </w:rPr>
      </w:pPr>
      <w:r w:rsidRPr="00A0374D">
        <w:rPr>
          <w:rFonts w:ascii="Arial Narrow" w:hAnsi="Arial Narrow" w:cs="Arial"/>
          <w:u w:val="single"/>
        </w:rPr>
        <w:t>V mesiacoch júl – august 2024 v spolupráci s vykonávateľom zabezpečí odborné školenie mentorov</w:t>
      </w:r>
      <w:r w:rsidRPr="00A0374D">
        <w:rPr>
          <w:rFonts w:ascii="Arial Narrow" w:hAnsi="Arial Narrow" w:cs="Arial"/>
        </w:rPr>
        <w:t xml:space="preserve"> v jednej alebo viacerých témach mentoringu v prioritných tematických oblastiach, v ktorých budú mentori poskytovať individuálnu pomoc pedagógom.</w:t>
      </w:r>
    </w:p>
    <w:p w:rsidR="00777D37" w:rsidRPr="00A0374D" w:rsidRDefault="00777D37" w:rsidP="00777D37">
      <w:pPr>
        <w:pStyle w:val="Odsekzoznamu"/>
        <w:numPr>
          <w:ilvl w:val="0"/>
          <w:numId w:val="13"/>
        </w:numPr>
        <w:spacing w:after="0" w:line="276" w:lineRule="auto"/>
        <w:ind w:left="284" w:hanging="284"/>
        <w:jc w:val="both"/>
        <w:rPr>
          <w:rFonts w:ascii="Arial Narrow" w:hAnsi="Arial Narrow" w:cs="Arial"/>
        </w:rPr>
      </w:pPr>
      <w:r w:rsidRPr="00A0374D">
        <w:rPr>
          <w:rFonts w:ascii="Arial Narrow" w:hAnsi="Arial Narrow" w:cs="Arial"/>
        </w:rPr>
        <w:lastRenderedPageBreak/>
        <w:t>Regionálne centrum zaháji svoju hlavnú činnosť od 01. 09. 2024. regionálne centrum bude môcť čerpať prostriedky mechanizmu od 01. 07. 2024, na mzdy mentorov bude však možné čerpať prostriedky mechanizmu od 01. 09. 2024 (mzda mentorov za mesiac september 2024).</w:t>
      </w:r>
      <w:bookmarkEnd w:id="32"/>
    </w:p>
    <w:p w:rsidR="00777D37" w:rsidRPr="00A0374D" w:rsidRDefault="00777D37" w:rsidP="00777D37">
      <w:pPr>
        <w:spacing w:after="0"/>
        <w:rPr>
          <w:rFonts w:ascii="Arial Narrow" w:hAnsi="Arial Narrow" w:cs="Arial"/>
          <w:sz w:val="12"/>
          <w:szCs w:val="12"/>
        </w:rPr>
      </w:pPr>
    </w:p>
    <w:p w:rsidR="00777D37" w:rsidRPr="00A0374D" w:rsidRDefault="00777D37" w:rsidP="00777D37">
      <w:pPr>
        <w:spacing w:after="0"/>
        <w:jc w:val="both"/>
        <w:rPr>
          <w:rFonts w:ascii="Arial Narrow" w:hAnsi="Arial Narrow" w:cs="Arial"/>
        </w:rPr>
      </w:pPr>
      <w:r w:rsidRPr="00A0374D">
        <w:rPr>
          <w:rFonts w:ascii="Arial Narrow" w:hAnsi="Arial Narrow" w:cs="Arial"/>
        </w:rPr>
        <w:t>Prioritné tematické oblasti, v ktorých budú mentori poskytovať individuálnu pomoc pedagógom sú nasledovné:</w:t>
      </w:r>
    </w:p>
    <w:p w:rsidR="00777D37" w:rsidRPr="00A0374D" w:rsidRDefault="00777D37" w:rsidP="00777D37">
      <w:pPr>
        <w:pStyle w:val="Odsekzoznamu"/>
        <w:numPr>
          <w:ilvl w:val="0"/>
          <w:numId w:val="14"/>
        </w:numPr>
        <w:spacing w:after="0"/>
        <w:ind w:left="426" w:hanging="426"/>
        <w:jc w:val="both"/>
        <w:rPr>
          <w:rFonts w:ascii="Arial Narrow" w:hAnsi="Arial Narrow" w:cs="Arial"/>
        </w:rPr>
      </w:pPr>
      <w:r w:rsidRPr="00A0374D">
        <w:rPr>
          <w:rFonts w:ascii="Arial Narrow" w:hAnsi="Arial Narrow" w:cs="Arial"/>
        </w:rPr>
        <w:t>Vzdelávacie programy</w:t>
      </w:r>
    </w:p>
    <w:p w:rsidR="00777D37" w:rsidRPr="00A0374D" w:rsidRDefault="00777D37" w:rsidP="00777D37">
      <w:pPr>
        <w:spacing w:after="0"/>
        <w:ind w:left="426"/>
        <w:jc w:val="both"/>
        <w:rPr>
          <w:rFonts w:ascii="Arial Narrow" w:hAnsi="Arial Narrow" w:cs="Arial"/>
          <w:i/>
          <w:sz w:val="20"/>
          <w:szCs w:val="20"/>
        </w:rPr>
      </w:pPr>
      <w:r w:rsidRPr="00A0374D">
        <w:rPr>
          <w:rFonts w:ascii="Arial Narrow" w:hAnsi="Arial Narrow" w:cs="Arial"/>
          <w:i/>
          <w:sz w:val="20"/>
          <w:szCs w:val="20"/>
        </w:rPr>
        <w:t>V praxi sme často svedkami toho, že školské vzdelávacie programy sú vnímané ako administratívna úloha, ktorú škola musí urobiť, nevyužíva sa dostatočne jeho potenciál a nie je aktívnym nástrojom školy na sformulovanie, sledovanie a hodnotenie svojich vlastných vzdelávacích predstáv. Zmyslom školských vzdelávacích programov je, aby sa školy prostredníctvom nich mohli profilovať v súlade s vlastnými cieľmi výchovy a vzdelávania, ako aj potrebami regiónu. Plánom je ponúknuť možnosť vzniku regionálnych vzdelávacích programov ako medzistupňa medzi štátnym a školským vzdelávacím programom a ktoré by zohľadnili špecifiká jednotlivých regiónov a zároveň by slúžili ako ponuka na doplnenie školských vzdelávacích programov v danom regióne. Mentori jednotlivých regionálnych centier by následne pomáhali školám vytvoriť si na základe týchto vstupov svoj vlastný školský vzdelávací program a podporovali by ich v aktívnej práci s ním.</w:t>
      </w:r>
    </w:p>
    <w:p w:rsidR="00777D37" w:rsidRPr="00A0374D" w:rsidRDefault="00777D37" w:rsidP="00777D37">
      <w:pPr>
        <w:pStyle w:val="Odsekzoznamu"/>
        <w:numPr>
          <w:ilvl w:val="0"/>
          <w:numId w:val="14"/>
        </w:numPr>
        <w:spacing w:after="0"/>
        <w:ind w:left="426" w:hanging="426"/>
        <w:jc w:val="both"/>
        <w:rPr>
          <w:rFonts w:ascii="Arial Narrow" w:hAnsi="Arial Narrow" w:cs="Arial"/>
        </w:rPr>
      </w:pPr>
      <w:r w:rsidRPr="00A0374D">
        <w:rPr>
          <w:rFonts w:ascii="Arial Narrow" w:hAnsi="Arial Narrow" w:cs="Arial"/>
        </w:rPr>
        <w:t>Hodnotenie vzdelávacích výsledkov žiakov</w:t>
      </w:r>
    </w:p>
    <w:p w:rsidR="00777D37" w:rsidRPr="00A0374D" w:rsidRDefault="00777D37" w:rsidP="00777D37">
      <w:pPr>
        <w:spacing w:after="0"/>
        <w:ind w:left="426"/>
        <w:jc w:val="both"/>
        <w:rPr>
          <w:rFonts w:ascii="Arial Narrow" w:hAnsi="Arial Narrow" w:cs="Arial"/>
          <w:i/>
          <w:sz w:val="20"/>
          <w:szCs w:val="20"/>
        </w:rPr>
      </w:pPr>
      <w:r w:rsidRPr="00A0374D">
        <w:rPr>
          <w:rFonts w:ascii="Arial Narrow" w:hAnsi="Arial Narrow" w:cs="Arial"/>
          <w:i/>
          <w:sz w:val="20"/>
          <w:szCs w:val="20"/>
        </w:rPr>
        <w:t>Pripravovaná kurikulárna reforma sa vyznačuje okrem iného zmenou cieľov, ktoré si vo vzdelávaní stanovujeme. Cieľom nemá byť len zapamätanie a porozumenie pojmov a faktov, ale predovšetkým získanie spôsobilostí nevyhnutých pre život v 21. storočí. Skúsenosti učiteľov, ktorí sa na cestu zmeny už vydali, vedie k poznaniu, že nestačí nové ciele premietať do obsahu a metód vyučovania, ale je potrebné vedieť aj hodnotiť mieru ich dosiahnutia jednotlivými žiakmi. Pretože v konečnom dôsledku sa žiaci učia najmä to, čo je skúšané a hodnotené. Žiaci, ktorí sú na hodinách vedení k tomu, aby premýšľali, objavovali a tvorili, sa cítia oklamaní a demotivovaní, ak sú neskôr hodnotení iba zo znalosti definícií, pojmov a faktov. Rovnako môže mať pochybnosti aj učiteľ, či nový prístup vedie k dobrým vzdelávacím výsledkom. Preto je potrebné, aby učitelia vedeli hodnotiť nielen rozsah a kvalitu vedomostí, ale aby dokázali hodnotiť všetko, čo má byť vyučované – teda nielen osvojenie si pojmov a faktov, ale aj nadobudnutie spôsobilostí zo strany žiakov.</w:t>
      </w:r>
    </w:p>
    <w:p w:rsidR="00777D37" w:rsidRPr="00A0374D" w:rsidRDefault="00777D37" w:rsidP="00777D37">
      <w:pPr>
        <w:pStyle w:val="Odsekzoznamu"/>
        <w:numPr>
          <w:ilvl w:val="0"/>
          <w:numId w:val="14"/>
        </w:numPr>
        <w:spacing w:after="0"/>
        <w:ind w:left="426" w:hanging="426"/>
        <w:jc w:val="both"/>
        <w:rPr>
          <w:rFonts w:ascii="Arial Narrow" w:hAnsi="Arial Narrow" w:cs="Arial"/>
        </w:rPr>
      </w:pPr>
      <w:bookmarkStart w:id="33" w:name="_Hlk92895819"/>
      <w:r w:rsidRPr="00A0374D">
        <w:rPr>
          <w:rFonts w:ascii="Arial Narrow" w:hAnsi="Arial Narrow" w:cs="Arial"/>
        </w:rPr>
        <w:t>Vzdelávací proces a vyučovací štýl učiteľa – sociálna klíma</w:t>
      </w:r>
    </w:p>
    <w:bookmarkEnd w:id="33"/>
    <w:p w:rsidR="00777D37" w:rsidRPr="00A0374D" w:rsidRDefault="00777D37" w:rsidP="00777D37">
      <w:pPr>
        <w:spacing w:after="0"/>
        <w:ind w:left="426"/>
        <w:jc w:val="both"/>
        <w:rPr>
          <w:rFonts w:ascii="Arial Narrow" w:hAnsi="Arial Narrow" w:cs="Arial"/>
          <w:i/>
          <w:sz w:val="20"/>
          <w:szCs w:val="20"/>
        </w:rPr>
      </w:pPr>
      <w:r w:rsidRPr="00A0374D">
        <w:rPr>
          <w:rFonts w:ascii="Arial Narrow" w:hAnsi="Arial Narrow" w:cs="Arial"/>
          <w:i/>
          <w:sz w:val="20"/>
          <w:szCs w:val="20"/>
        </w:rPr>
        <w:t>Úloha pedagóga sa zmenila: už nie je exkluzívnym nositeľom vedomostí, ktoré žiaci môžu získať výlučne (alebo hlavne) od neho, ale jeho úlohou je predovšetkým sprevádzať a usmerňovať žiaka pri ich získavaní a usmerňovať ho pri tejto činnosti. Zrýchlené tempo technologického pokroku (smart zariadenia, digitalizácia a automatizácia v každej oblasti spoločenského života) prinieslo okrem mnohých spoločenských dopadov aj to, že vedomosti (fakty, informácie) sú oveľa rýchlejšie a jednoduchšie dosiahnuteľné ako v minulosti. Namiesto odovzdávania vedomostí má klásť dôraz na rozvoj zručností ako pracovať s dostupnými informáciami (ako ich získať, kriticky vyhodnotiť a správne použiť). Namiesto dlhého výkladu má riadiť vzájomné učenie sa žiakov. Namiesto vyžadovania rozsiahleho memorovania má využívať teórie na riešenie úloh z praxe. Namiesto využívania prevažne frontálnych foriem výučby má používať interaktívne a zážitkové formy vzdelávania. Namiesto učiaceho odborníka a experta sa má stať facilitátorom učenia a mentorom jednotlivcov i skupín učiacich sa žiakov.</w:t>
      </w:r>
    </w:p>
    <w:p w:rsidR="00777D37" w:rsidRPr="00A0374D" w:rsidRDefault="00777D37" w:rsidP="00777D37">
      <w:pPr>
        <w:pStyle w:val="Odsekzoznamu"/>
        <w:numPr>
          <w:ilvl w:val="0"/>
          <w:numId w:val="14"/>
        </w:numPr>
        <w:spacing w:after="0"/>
        <w:ind w:left="426" w:hanging="426"/>
        <w:jc w:val="both"/>
        <w:rPr>
          <w:rFonts w:ascii="Arial Narrow" w:hAnsi="Arial Narrow" w:cs="Arial"/>
        </w:rPr>
      </w:pPr>
      <w:bookmarkStart w:id="34" w:name="_Hlk92895838"/>
      <w:r w:rsidRPr="00A0374D">
        <w:rPr>
          <w:rFonts w:ascii="Arial Narrow" w:hAnsi="Arial Narrow" w:cs="Arial"/>
        </w:rPr>
        <w:t>Personalizácia vyučovania a inkluzíve vzdelávanie</w:t>
      </w:r>
    </w:p>
    <w:bookmarkEnd w:id="34"/>
    <w:p w:rsidR="00777D37" w:rsidRPr="00A0374D" w:rsidRDefault="00777D37" w:rsidP="00777D37">
      <w:pPr>
        <w:spacing w:after="0"/>
        <w:ind w:left="426"/>
        <w:jc w:val="both"/>
        <w:rPr>
          <w:rFonts w:ascii="Arial Narrow" w:hAnsi="Arial Narrow" w:cs="Arial"/>
          <w:i/>
          <w:sz w:val="20"/>
          <w:szCs w:val="20"/>
        </w:rPr>
      </w:pPr>
      <w:r w:rsidRPr="00A0374D">
        <w:rPr>
          <w:rFonts w:ascii="Arial Narrow" w:hAnsi="Arial Narrow" w:cs="Arial"/>
          <w:i/>
          <w:sz w:val="20"/>
          <w:szCs w:val="20"/>
        </w:rPr>
        <w:t>Základným predpokladom úspešnosti vyučovacieho procesu je to, aby učiteľ dokázal reflektovať individuálne potreby a danosti žiakov a dokázal podľa toho zvoliť vhodné vyučovacie formy a metódy. Okrem toho je dôležité, aby každý žiak pracoval na úrovni, na ktorej sa práve nachádza, aby tí žiaci, ktorí dokážu postupovať rýchlejším tempom, mohli pracovať aj na náročnejších úlohách a projektoch tak, aby ich potreby boli čo najviac uspokojené a ich predpoklady čo najviac využité. Cieľom je pripraviť mentorov na to, aby učiteľom vedeli poskytnúť pomoc k prispôsobeniu vyučovacieho procesu tak, aby zohľadnil individualitu žiaka pomocou metód a techník personalizovaného vyučovania.</w:t>
      </w:r>
    </w:p>
    <w:p w:rsidR="00777D37" w:rsidRPr="00A0374D" w:rsidRDefault="00777D37" w:rsidP="00777D37">
      <w:pPr>
        <w:pStyle w:val="Odsekzoznamu"/>
        <w:numPr>
          <w:ilvl w:val="0"/>
          <w:numId w:val="14"/>
        </w:numPr>
        <w:spacing w:after="0"/>
        <w:ind w:left="426" w:hanging="426"/>
        <w:jc w:val="both"/>
        <w:rPr>
          <w:rFonts w:ascii="Arial Narrow" w:hAnsi="Arial Narrow" w:cs="Arial"/>
        </w:rPr>
      </w:pPr>
      <w:r w:rsidRPr="00A0374D">
        <w:rPr>
          <w:rFonts w:ascii="Arial Narrow" w:hAnsi="Arial Narrow" w:cs="Arial"/>
        </w:rPr>
        <w:t>Digitalizácia</w:t>
      </w:r>
    </w:p>
    <w:p w:rsidR="00777D37" w:rsidRPr="00A0374D" w:rsidRDefault="00777D37" w:rsidP="00777D37">
      <w:pPr>
        <w:spacing w:after="0" w:line="240" w:lineRule="auto"/>
        <w:ind w:left="426"/>
        <w:jc w:val="both"/>
        <w:rPr>
          <w:rFonts w:ascii="Arial Narrow" w:hAnsi="Arial Narrow" w:cs="Arial"/>
        </w:rPr>
      </w:pPr>
      <w:r w:rsidRPr="00A0374D">
        <w:rPr>
          <w:rFonts w:ascii="Arial Narrow" w:hAnsi="Arial Narrow" w:cs="Arial"/>
          <w:i/>
          <w:sz w:val="20"/>
          <w:szCs w:val="20"/>
        </w:rPr>
        <w:t>Iniciatívy zamerané na rozvoj digitálnych zručností a kompetencií žiakov zvyšujú požiadavky na úroveň digitálnych kompetencií učiteľov, ktorých úlohou je pripraviť žiakov na život a prácu v digitálnej spoločnosti. Učiteľ by mal preto ovládať aj ďalšie špecifické digitálne kompetencie, ktoré slúžia na podporu poznávacieho procesu žiakov. Aj nečakaná pandémia ukázala, aká dôležitá je digitalizácia vzdelávania v 21. storočí. Školy museli prejsť na dištančnú formu vyučovania prakticky z jedného dňa na druhý. Bola to výzva nielen pre pedagógov, ale aj pre žiakov a rodičov. Aké platformy používať na vzájomnú komunikáciu? Ako sprostredkovať obsahovú náplň jednotlivých predmetov na diaľku? Ako pripraviť pomocné materiály pre žiakov? Cieľom tejto oblasti je rozvíjať digitálne zručnosti pedagógov, aby boli schopní pripraviť a realizovať svoje hodiny dištančne, hodnotiť žiakov ako aj komunikovať s nimi pomocou audiovizuálnych technológií.</w:t>
      </w:r>
    </w:p>
    <w:p w:rsidR="00777D37" w:rsidRPr="00A0374D" w:rsidRDefault="00777D37" w:rsidP="00777D37">
      <w:pPr>
        <w:spacing w:after="0" w:line="240" w:lineRule="auto"/>
        <w:rPr>
          <w:rFonts w:ascii="Arial Narrow" w:hAnsi="Arial Narrow" w:cs="Arial"/>
        </w:rPr>
      </w:pPr>
    </w:p>
    <w:p w:rsidR="00777D37" w:rsidRPr="00A0374D" w:rsidRDefault="00777D37" w:rsidP="00777D37">
      <w:pPr>
        <w:pStyle w:val="Odsekzoznamu"/>
        <w:spacing w:after="0" w:line="240" w:lineRule="auto"/>
        <w:ind w:left="0"/>
        <w:jc w:val="both"/>
        <w:rPr>
          <w:rFonts w:ascii="Arial Narrow" w:hAnsi="Arial Narrow" w:cs="Arial"/>
        </w:rPr>
      </w:pPr>
      <w:bookmarkStart w:id="35" w:name="_Hlk92187987"/>
      <w:bookmarkStart w:id="36" w:name="_Hlk92896102"/>
      <w:bookmarkStart w:id="37" w:name="_Hlk95912910"/>
      <w:r w:rsidRPr="00A0374D">
        <w:rPr>
          <w:rFonts w:ascii="Arial Narrow" w:hAnsi="Arial Narrow" w:cs="Arial"/>
        </w:rPr>
        <w:t>K </w:t>
      </w:r>
      <w:r w:rsidRPr="00A0374D">
        <w:rPr>
          <w:rFonts w:ascii="Arial Narrow" w:hAnsi="Arial Narrow" w:cs="Arial"/>
          <w:u w:val="single"/>
        </w:rPr>
        <w:t>hlavným úlohám žiadateľa</w:t>
      </w:r>
      <w:r w:rsidRPr="00A0374D">
        <w:rPr>
          <w:rFonts w:ascii="Arial Narrow" w:hAnsi="Arial Narrow" w:cs="Arial"/>
        </w:rPr>
        <w:t>, t.j. povinné aktivity, ktoré budú regionálne centrá podľa bodu 3.5 výzvy vykonávať, patrí:</w:t>
      </w:r>
    </w:p>
    <w:p w:rsidR="00777D37" w:rsidRPr="00A0374D" w:rsidRDefault="00777D37" w:rsidP="00777D37">
      <w:pPr>
        <w:pStyle w:val="Odsekzoznamu"/>
        <w:numPr>
          <w:ilvl w:val="0"/>
          <w:numId w:val="23"/>
        </w:numPr>
        <w:spacing w:before="120" w:after="120" w:line="276" w:lineRule="auto"/>
        <w:jc w:val="both"/>
        <w:rPr>
          <w:rFonts w:ascii="Arial Narrow" w:hAnsi="Arial Narrow" w:cs="Arial"/>
        </w:rPr>
      </w:pPr>
      <w:r w:rsidRPr="00A0374D">
        <w:rPr>
          <w:rFonts w:ascii="Arial Narrow" w:hAnsi="Arial Narrow" w:cs="Arial"/>
        </w:rPr>
        <w:lastRenderedPageBreak/>
        <w:t xml:space="preserve">Monitorovanie potrieb PZ a OZ škôl v regióne. Výsledkom monitoringu môže byť aj modifikácia hlavných úloh regionálneho centra, ktorú regionálny partner vykoná v partnerskej spolupráci s vykonávateľom. </w:t>
      </w:r>
    </w:p>
    <w:p w:rsidR="00777D37" w:rsidRPr="00A0374D" w:rsidRDefault="00777D37" w:rsidP="00777D37">
      <w:pPr>
        <w:pStyle w:val="Odsekzoznamu"/>
        <w:numPr>
          <w:ilvl w:val="0"/>
          <w:numId w:val="23"/>
        </w:numPr>
        <w:spacing w:before="120" w:after="120" w:line="276" w:lineRule="auto"/>
        <w:jc w:val="both"/>
        <w:rPr>
          <w:rFonts w:ascii="Arial Narrow" w:hAnsi="Arial Narrow" w:cs="Arial"/>
        </w:rPr>
      </w:pPr>
      <w:r w:rsidRPr="00A0374D">
        <w:rPr>
          <w:rFonts w:ascii="Arial Narrow" w:hAnsi="Arial Narrow" w:cs="Arial"/>
        </w:rPr>
        <w:t>Rozširovanie partnerstva so školami a inými organizáciami podieľajúcimi sa na výchove a vzdelávaní v regióne.</w:t>
      </w:r>
    </w:p>
    <w:p w:rsidR="00777D37" w:rsidRPr="00A0374D" w:rsidRDefault="00777D37" w:rsidP="00777D37">
      <w:pPr>
        <w:pStyle w:val="Odsekzoznamu"/>
        <w:numPr>
          <w:ilvl w:val="0"/>
          <w:numId w:val="23"/>
        </w:numPr>
        <w:spacing w:before="120" w:after="120" w:line="276" w:lineRule="auto"/>
        <w:jc w:val="both"/>
        <w:rPr>
          <w:rFonts w:ascii="Arial Narrow" w:hAnsi="Arial Narrow" w:cs="Arial"/>
        </w:rPr>
      </w:pPr>
      <w:r w:rsidRPr="00A0374D">
        <w:rPr>
          <w:rFonts w:ascii="Arial Narrow" w:hAnsi="Arial Narrow" w:cs="Arial"/>
        </w:rPr>
        <w:t>Umožnenie a podpora odborného rastu mentorov regionálneho centra (</w:t>
      </w:r>
      <w:bookmarkStart w:id="38" w:name="_Hlk92807378"/>
      <w:r w:rsidRPr="00A0374D">
        <w:rPr>
          <w:rFonts w:ascii="Arial Narrow" w:hAnsi="Arial Narrow" w:cs="Arial"/>
        </w:rPr>
        <w:t>zabezpečí technické zázemie a účasť mentora na rozvojových aktivitách poskytovaných prostredníctvom vykonávateľa, jeho priamo riadených organizácií a ďalších odborných partnerov - školen</w:t>
      </w:r>
      <w:bookmarkEnd w:id="38"/>
      <w:r w:rsidRPr="00A0374D">
        <w:rPr>
          <w:rFonts w:ascii="Arial Narrow" w:hAnsi="Arial Narrow" w:cs="Arial"/>
        </w:rPr>
        <w:t>ia, supervízie, stáže v školách s dobrou aplikáciou nových metód, prípadne zahraničné stáže).</w:t>
      </w:r>
    </w:p>
    <w:p w:rsidR="00777D37" w:rsidRPr="00A0374D" w:rsidRDefault="00777D37" w:rsidP="00777D37">
      <w:pPr>
        <w:pStyle w:val="Odsekzoznamu"/>
        <w:spacing w:before="120" w:after="120" w:line="276" w:lineRule="auto"/>
        <w:ind w:left="709"/>
        <w:jc w:val="both"/>
        <w:rPr>
          <w:rFonts w:ascii="Arial Narrow" w:hAnsi="Arial Narrow" w:cs="Arial"/>
        </w:rPr>
      </w:pPr>
      <w:r w:rsidRPr="00A0374D">
        <w:rPr>
          <w:rFonts w:ascii="Arial Narrow" w:hAnsi="Arial Narrow" w:cs="Arial"/>
        </w:rPr>
        <w:t>Očakávané aktivity podľa tohto bodu zahŕňajú kvalitnú odbornú a metodologickú podporu pre mentorov formou:</w:t>
      </w:r>
    </w:p>
    <w:p w:rsidR="00777D37" w:rsidRPr="00A0374D" w:rsidRDefault="00777D37" w:rsidP="00777D37">
      <w:pPr>
        <w:pStyle w:val="Odsekzoznamu"/>
        <w:numPr>
          <w:ilvl w:val="0"/>
          <w:numId w:val="13"/>
        </w:numPr>
        <w:spacing w:before="120" w:after="120" w:line="276" w:lineRule="auto"/>
        <w:ind w:left="993" w:hanging="284"/>
        <w:jc w:val="both"/>
        <w:rPr>
          <w:rFonts w:ascii="Arial Narrow" w:hAnsi="Arial Narrow" w:cs="Arial"/>
        </w:rPr>
      </w:pPr>
      <w:r w:rsidRPr="00A0374D">
        <w:rPr>
          <w:rFonts w:ascii="Arial Narrow" w:hAnsi="Arial Narrow" w:cs="Arial"/>
        </w:rPr>
        <w:t>zabezpečenie školenia v oblasti mentoringu v prioritných oblastiach (5 až 10 konzultácii na jednu oblasť), pričom:</w:t>
      </w:r>
    </w:p>
    <w:p w:rsidR="00777D37" w:rsidRPr="00A0374D" w:rsidRDefault="00777D37" w:rsidP="00777D37">
      <w:pPr>
        <w:pStyle w:val="Odsekzoznamu"/>
        <w:numPr>
          <w:ilvl w:val="0"/>
          <w:numId w:val="13"/>
        </w:numPr>
        <w:spacing w:before="120" w:after="120" w:line="276" w:lineRule="auto"/>
        <w:ind w:left="1418" w:hanging="284"/>
        <w:jc w:val="both"/>
        <w:rPr>
          <w:rFonts w:ascii="Arial Narrow" w:hAnsi="Arial Narrow" w:cs="Arial"/>
        </w:rPr>
      </w:pPr>
      <w:bookmarkStart w:id="39" w:name="_Hlk92808648"/>
      <w:r w:rsidRPr="00A0374D">
        <w:rPr>
          <w:rFonts w:ascii="Arial Narrow" w:hAnsi="Arial Narrow" w:cs="Arial"/>
        </w:rPr>
        <w:t>obsah školenia, okruh poskytovateľov a financovania jednotlivých školení zabezpečuje vykonávateľ,</w:t>
      </w:r>
    </w:p>
    <w:p w:rsidR="00777D37" w:rsidRPr="00A0374D" w:rsidRDefault="00777D37" w:rsidP="00777D37">
      <w:pPr>
        <w:pStyle w:val="Odsekzoznamu"/>
        <w:numPr>
          <w:ilvl w:val="0"/>
          <w:numId w:val="13"/>
        </w:numPr>
        <w:spacing w:before="120" w:after="120" w:line="276" w:lineRule="auto"/>
        <w:ind w:left="1418" w:hanging="284"/>
        <w:jc w:val="both"/>
        <w:rPr>
          <w:rFonts w:ascii="Arial Narrow" w:hAnsi="Arial Narrow" w:cs="Arial"/>
        </w:rPr>
      </w:pPr>
      <w:r w:rsidRPr="00A0374D">
        <w:rPr>
          <w:rFonts w:ascii="Arial Narrow" w:hAnsi="Arial Narrow" w:cs="Arial"/>
        </w:rPr>
        <w:t xml:space="preserve">žiadateľ zabezpečí technické zázemie pre školenie, účasť mentorov na školení a prípadné preplatenie nákladov na cestu a ubytovanie. </w:t>
      </w:r>
    </w:p>
    <w:bookmarkEnd w:id="39"/>
    <w:p w:rsidR="00777D37" w:rsidRPr="00A0374D" w:rsidRDefault="00777D37" w:rsidP="00777D37">
      <w:pPr>
        <w:pStyle w:val="Odsekzoznamu"/>
        <w:numPr>
          <w:ilvl w:val="0"/>
          <w:numId w:val="13"/>
        </w:numPr>
        <w:spacing w:before="120" w:after="120" w:line="276" w:lineRule="auto"/>
        <w:ind w:left="993" w:hanging="284"/>
        <w:jc w:val="both"/>
        <w:rPr>
          <w:rFonts w:ascii="Arial Narrow" w:hAnsi="Arial Narrow" w:cs="Arial"/>
        </w:rPr>
      </w:pPr>
      <w:r w:rsidRPr="00A0374D">
        <w:rPr>
          <w:rFonts w:ascii="Arial Narrow" w:hAnsi="Arial Narrow" w:cs="Arial"/>
        </w:rPr>
        <w:t>externú supervíziu (2 dni v jednom školskom roku),</w:t>
      </w:r>
    </w:p>
    <w:p w:rsidR="00777D37" w:rsidRPr="00A0374D" w:rsidRDefault="00777D37" w:rsidP="00777D37">
      <w:pPr>
        <w:pStyle w:val="Odsekzoznamu"/>
        <w:numPr>
          <w:ilvl w:val="0"/>
          <w:numId w:val="13"/>
        </w:numPr>
        <w:spacing w:before="120" w:after="120" w:line="276" w:lineRule="auto"/>
        <w:ind w:left="993" w:hanging="284"/>
        <w:jc w:val="both"/>
        <w:rPr>
          <w:rFonts w:ascii="Arial Narrow" w:hAnsi="Arial Narrow" w:cs="Arial"/>
        </w:rPr>
      </w:pPr>
      <w:r w:rsidRPr="00A0374D">
        <w:rPr>
          <w:rFonts w:ascii="Arial Narrow" w:hAnsi="Arial Narrow" w:cs="Arial"/>
        </w:rPr>
        <w:t>intervíziu v rámci tímu (podľa potreby a možností prijímateľa),</w:t>
      </w:r>
    </w:p>
    <w:p w:rsidR="00777D37" w:rsidRPr="00A0374D" w:rsidRDefault="00777D37" w:rsidP="00777D37">
      <w:pPr>
        <w:pStyle w:val="Odsekzoznamu"/>
        <w:numPr>
          <w:ilvl w:val="0"/>
          <w:numId w:val="13"/>
        </w:numPr>
        <w:spacing w:before="120" w:after="120" w:line="276" w:lineRule="auto"/>
        <w:ind w:left="993" w:hanging="284"/>
        <w:jc w:val="both"/>
        <w:rPr>
          <w:rFonts w:ascii="Arial Narrow" w:hAnsi="Arial Narrow" w:cs="Arial"/>
        </w:rPr>
      </w:pPr>
      <w:r w:rsidRPr="00A0374D">
        <w:rPr>
          <w:rFonts w:ascii="Arial Narrow" w:hAnsi="Arial Narrow" w:cs="Arial"/>
        </w:rPr>
        <w:t>stáže v školách s dobrou aplikáciou nových metód,</w:t>
      </w:r>
    </w:p>
    <w:p w:rsidR="00777D37" w:rsidRPr="00A0374D" w:rsidRDefault="00777D37" w:rsidP="00777D37">
      <w:pPr>
        <w:pStyle w:val="Odsekzoznamu"/>
        <w:numPr>
          <w:ilvl w:val="0"/>
          <w:numId w:val="13"/>
        </w:numPr>
        <w:spacing w:after="0" w:line="276" w:lineRule="auto"/>
        <w:ind w:left="993" w:hanging="284"/>
        <w:jc w:val="both"/>
        <w:rPr>
          <w:rFonts w:ascii="Arial Narrow" w:hAnsi="Arial Narrow" w:cs="Arial"/>
        </w:rPr>
      </w:pPr>
      <w:r w:rsidRPr="00A0374D">
        <w:rPr>
          <w:rFonts w:ascii="Arial Narrow" w:hAnsi="Arial Narrow" w:cs="Arial"/>
        </w:rPr>
        <w:t>zahraničné stáže (len pre mentorov a v prípade, ak navštívená škola / organizácia má bohaté skúsenosti v predmetnej oblasti, ktoré sú aplikovateľné v danom regióne a za predpokladu, že finančné náklady vynaložené na stáž neohrozia prostriedky mechanizmu potrebné na chod projektu).</w:t>
      </w:r>
    </w:p>
    <w:p w:rsidR="00777D37" w:rsidRPr="00A0374D" w:rsidRDefault="00777D37" w:rsidP="00777D37">
      <w:pPr>
        <w:pStyle w:val="Odsekzoznamu"/>
        <w:numPr>
          <w:ilvl w:val="0"/>
          <w:numId w:val="23"/>
        </w:numPr>
        <w:spacing w:before="120" w:after="120" w:line="276" w:lineRule="auto"/>
        <w:jc w:val="both"/>
        <w:rPr>
          <w:rFonts w:ascii="Arial Narrow" w:hAnsi="Arial Narrow" w:cs="Arial"/>
        </w:rPr>
      </w:pPr>
      <w:r w:rsidRPr="00A0374D">
        <w:rPr>
          <w:rFonts w:ascii="Arial Narrow" w:hAnsi="Arial Narrow" w:cs="Arial"/>
        </w:rPr>
        <w:t>Zabezpečenie vhodných podmienok na optimálny pracovný výkon mentora.</w:t>
      </w:r>
    </w:p>
    <w:p w:rsidR="00777D37" w:rsidRPr="00A0374D" w:rsidRDefault="00777D37" w:rsidP="00777D37">
      <w:pPr>
        <w:pStyle w:val="Odsekzoznamu"/>
        <w:numPr>
          <w:ilvl w:val="0"/>
          <w:numId w:val="24"/>
        </w:numPr>
        <w:spacing w:after="0" w:line="276" w:lineRule="auto"/>
        <w:ind w:left="993" w:hanging="284"/>
        <w:jc w:val="both"/>
        <w:rPr>
          <w:rFonts w:ascii="Arial Narrow" w:hAnsi="Arial Narrow" w:cs="Arial"/>
        </w:rPr>
      </w:pPr>
      <w:r w:rsidRPr="00A0374D">
        <w:rPr>
          <w:rFonts w:ascii="Arial Narrow" w:hAnsi="Arial Narrow" w:cs="Arial"/>
        </w:rPr>
        <w:t>zabezpečenie vhodných priestorov a technického vybavenia (napr. písací stôl, výpočtová technika, wi-fi pripojenie na internet a pod.),</w:t>
      </w:r>
    </w:p>
    <w:p w:rsidR="00777D37" w:rsidRPr="00A0374D" w:rsidRDefault="00777D37" w:rsidP="00777D37">
      <w:pPr>
        <w:pStyle w:val="Odsekzoznamu"/>
        <w:numPr>
          <w:ilvl w:val="0"/>
          <w:numId w:val="24"/>
        </w:numPr>
        <w:spacing w:after="0" w:line="276" w:lineRule="auto"/>
        <w:ind w:left="993" w:hanging="284"/>
        <w:jc w:val="both"/>
        <w:rPr>
          <w:rFonts w:ascii="Arial Narrow" w:hAnsi="Arial Narrow" w:cs="Arial"/>
        </w:rPr>
      </w:pPr>
      <w:bookmarkStart w:id="40" w:name="_Hlk92808702"/>
      <w:r w:rsidRPr="00A0374D">
        <w:rPr>
          <w:rFonts w:ascii="Arial Narrow" w:hAnsi="Arial Narrow" w:cs="Arial"/>
        </w:rPr>
        <w:t>pomoc pri komunikácii so školami v regióne,</w:t>
      </w:r>
    </w:p>
    <w:bookmarkEnd w:id="40"/>
    <w:p w:rsidR="00777D37" w:rsidRPr="00A0374D" w:rsidRDefault="00777D37" w:rsidP="00777D37">
      <w:pPr>
        <w:pStyle w:val="Odsekzoznamu"/>
        <w:numPr>
          <w:ilvl w:val="0"/>
          <w:numId w:val="24"/>
        </w:numPr>
        <w:spacing w:before="120" w:after="120" w:line="276" w:lineRule="auto"/>
        <w:ind w:left="993" w:hanging="284"/>
        <w:jc w:val="both"/>
        <w:rPr>
          <w:rFonts w:ascii="Arial Narrow" w:hAnsi="Arial Narrow" w:cs="Arial"/>
        </w:rPr>
      </w:pPr>
      <w:r w:rsidRPr="00A0374D">
        <w:rPr>
          <w:rFonts w:ascii="Arial Narrow" w:hAnsi="Arial Narrow" w:cs="Arial"/>
        </w:rPr>
        <w:t>preplácanie cestovných nákladov na aktivity mimo priestorov centra,</w:t>
      </w:r>
    </w:p>
    <w:p w:rsidR="00777D37" w:rsidRPr="00A0374D" w:rsidRDefault="00777D37" w:rsidP="00777D37">
      <w:pPr>
        <w:pStyle w:val="Odsekzoznamu"/>
        <w:numPr>
          <w:ilvl w:val="0"/>
          <w:numId w:val="24"/>
        </w:numPr>
        <w:spacing w:before="120" w:after="120" w:line="276" w:lineRule="auto"/>
        <w:ind w:left="993" w:hanging="284"/>
        <w:jc w:val="both"/>
        <w:rPr>
          <w:rFonts w:ascii="Arial Narrow" w:hAnsi="Arial Narrow" w:cs="Arial"/>
        </w:rPr>
      </w:pPr>
      <w:r w:rsidRPr="00A0374D">
        <w:rPr>
          <w:rFonts w:ascii="Arial Narrow" w:hAnsi="Arial Narrow" w:cs="Arial"/>
        </w:rPr>
        <w:t>zabezpečenie personálnej agendy a mesačnej mzdy,</w:t>
      </w:r>
    </w:p>
    <w:p w:rsidR="00777D37" w:rsidRPr="00A0374D" w:rsidRDefault="00777D37" w:rsidP="00777D37">
      <w:pPr>
        <w:pStyle w:val="Odsekzoznamu"/>
        <w:numPr>
          <w:ilvl w:val="0"/>
          <w:numId w:val="23"/>
        </w:numPr>
        <w:spacing w:before="120" w:after="120" w:line="276" w:lineRule="auto"/>
        <w:jc w:val="both"/>
        <w:rPr>
          <w:rFonts w:ascii="Arial Narrow" w:hAnsi="Arial Narrow" w:cs="Arial"/>
        </w:rPr>
      </w:pPr>
      <w:r w:rsidRPr="00A0374D">
        <w:rPr>
          <w:rFonts w:ascii="Arial Narrow" w:hAnsi="Arial Narrow" w:cs="Arial"/>
        </w:rPr>
        <w:t xml:space="preserve">Kontrola kvality činností vykonávaných mentormi formou spätnej väzby za pomoci metodík vypracovaných podľa pokynov alebo v partnerskej spolupráci s vykonávateľom.  </w:t>
      </w:r>
    </w:p>
    <w:bookmarkEnd w:id="35"/>
    <w:p w:rsidR="00777D37" w:rsidRPr="00A0374D" w:rsidRDefault="00777D37" w:rsidP="00777D37">
      <w:pPr>
        <w:pStyle w:val="Odsekzoznamu"/>
        <w:numPr>
          <w:ilvl w:val="1"/>
          <w:numId w:val="25"/>
        </w:numPr>
        <w:spacing w:before="120" w:after="120" w:line="276" w:lineRule="auto"/>
        <w:ind w:left="1134" w:hanging="414"/>
        <w:jc w:val="both"/>
        <w:rPr>
          <w:rFonts w:ascii="Arial Narrow" w:hAnsi="Arial Narrow" w:cs="Arial"/>
        </w:rPr>
      </w:pPr>
      <w:r w:rsidRPr="00A0374D">
        <w:rPr>
          <w:rFonts w:ascii="Arial Narrow" w:hAnsi="Arial Narrow" w:cs="Arial"/>
        </w:rPr>
        <w:t>Na sledovanie kvality práce mentorov v rámci individuálnych konzultácií (1:1 mentoring) budú vytvorené štyri rôzne metódy. Piata metóda bude otvorená pre tvorbu vlastnej metodiky v jednotlivých regionálnych centrách:</w:t>
      </w:r>
    </w:p>
    <w:p w:rsidR="00777D37" w:rsidRPr="00A0374D" w:rsidRDefault="00777D37" w:rsidP="00777D37">
      <w:pPr>
        <w:pStyle w:val="Odsekzoznamu"/>
        <w:numPr>
          <w:ilvl w:val="0"/>
          <w:numId w:val="17"/>
        </w:numPr>
        <w:spacing w:before="120" w:after="120" w:line="276" w:lineRule="auto"/>
        <w:ind w:left="1418" w:hanging="284"/>
        <w:jc w:val="both"/>
        <w:rPr>
          <w:rFonts w:ascii="Arial Narrow" w:hAnsi="Arial Narrow" w:cs="Arial"/>
        </w:rPr>
      </w:pPr>
      <w:r w:rsidRPr="00A0374D">
        <w:rPr>
          <w:rFonts w:ascii="Arial Narrow" w:hAnsi="Arial Narrow" w:cs="Arial"/>
        </w:rPr>
        <w:t>Metóda autoevalvácie mentorov – aktívna a pravidelná sebareflexie mentorov na vlastnú mentorskú činnosť, vykonávaná formou:</w:t>
      </w:r>
    </w:p>
    <w:p w:rsidR="00777D37" w:rsidRPr="00A0374D" w:rsidRDefault="00777D37" w:rsidP="00777D37">
      <w:pPr>
        <w:pStyle w:val="Odsekzoznamu"/>
        <w:numPr>
          <w:ilvl w:val="0"/>
          <w:numId w:val="13"/>
        </w:numPr>
        <w:spacing w:before="120" w:after="120" w:line="276" w:lineRule="auto"/>
        <w:ind w:left="1701" w:hanging="283"/>
        <w:jc w:val="both"/>
        <w:rPr>
          <w:rFonts w:ascii="Arial Narrow" w:hAnsi="Arial Narrow" w:cs="Arial"/>
        </w:rPr>
      </w:pPr>
      <w:r w:rsidRPr="00A0374D">
        <w:rPr>
          <w:rFonts w:ascii="Arial Narrow" w:hAnsi="Arial Narrow" w:cs="Arial"/>
        </w:rPr>
        <w:t>vedenia vlastného reflektívneho denníka,</w:t>
      </w:r>
    </w:p>
    <w:p w:rsidR="00777D37" w:rsidRPr="00A0374D" w:rsidRDefault="00777D37" w:rsidP="00777D37">
      <w:pPr>
        <w:pStyle w:val="Odsekzoznamu"/>
        <w:numPr>
          <w:ilvl w:val="0"/>
          <w:numId w:val="13"/>
        </w:numPr>
        <w:spacing w:before="120" w:after="120" w:line="276" w:lineRule="auto"/>
        <w:ind w:left="1701" w:hanging="283"/>
        <w:jc w:val="both"/>
        <w:rPr>
          <w:rFonts w:ascii="Arial Narrow" w:hAnsi="Arial Narrow" w:cs="Arial"/>
        </w:rPr>
      </w:pPr>
      <w:r w:rsidRPr="00A0374D">
        <w:rPr>
          <w:rFonts w:ascii="Arial Narrow" w:hAnsi="Arial Narrow" w:cs="Arial"/>
        </w:rPr>
        <w:t>pravidelných konzultácií (aspoň 1x za mesiac) s vlastným mentorom (formu a aspekty prináša mentor),</w:t>
      </w:r>
    </w:p>
    <w:p w:rsidR="00777D37" w:rsidRPr="00A0374D" w:rsidRDefault="00777D37" w:rsidP="00777D37">
      <w:pPr>
        <w:pStyle w:val="Odsekzoznamu"/>
        <w:numPr>
          <w:ilvl w:val="0"/>
          <w:numId w:val="13"/>
        </w:numPr>
        <w:spacing w:before="120" w:after="120" w:line="276" w:lineRule="auto"/>
        <w:ind w:left="1701" w:hanging="283"/>
        <w:jc w:val="both"/>
        <w:rPr>
          <w:rFonts w:ascii="Arial Narrow" w:hAnsi="Arial Narrow" w:cs="Arial"/>
        </w:rPr>
      </w:pPr>
      <w:r w:rsidRPr="00A0374D">
        <w:rPr>
          <w:rFonts w:ascii="Arial Narrow" w:hAnsi="Arial Narrow" w:cs="Arial"/>
        </w:rPr>
        <w:t>skupinovej supervízie (2x ročne; metódu prinášajú oslovení experti).</w:t>
      </w:r>
    </w:p>
    <w:p w:rsidR="00777D37" w:rsidRPr="00A0374D" w:rsidRDefault="00777D37" w:rsidP="00777D37">
      <w:pPr>
        <w:pStyle w:val="Odsekzoznamu"/>
        <w:numPr>
          <w:ilvl w:val="0"/>
          <w:numId w:val="17"/>
        </w:numPr>
        <w:spacing w:before="120" w:after="120" w:line="276" w:lineRule="auto"/>
        <w:ind w:left="1418" w:hanging="284"/>
        <w:jc w:val="both"/>
        <w:rPr>
          <w:rFonts w:ascii="Arial Narrow" w:hAnsi="Arial Narrow" w:cs="Arial"/>
        </w:rPr>
      </w:pPr>
      <w:r w:rsidRPr="00A0374D">
        <w:rPr>
          <w:rFonts w:ascii="Arial Narrow" w:hAnsi="Arial Narrow" w:cs="Arial"/>
        </w:rPr>
        <w:t>Metóda spätnej väzby mentorovaného pedagóga</w:t>
      </w:r>
    </w:p>
    <w:p w:rsidR="00777D37" w:rsidRPr="00A0374D" w:rsidRDefault="00777D37" w:rsidP="00777D37">
      <w:pPr>
        <w:pStyle w:val="Odsekzoznamu"/>
        <w:numPr>
          <w:ilvl w:val="0"/>
          <w:numId w:val="13"/>
        </w:numPr>
        <w:spacing w:before="120" w:after="120" w:line="276" w:lineRule="auto"/>
        <w:ind w:left="1701" w:hanging="283"/>
        <w:jc w:val="both"/>
        <w:rPr>
          <w:rFonts w:ascii="Arial Narrow" w:hAnsi="Arial Narrow" w:cs="Arial"/>
        </w:rPr>
      </w:pPr>
      <w:r w:rsidRPr="00A0374D">
        <w:rPr>
          <w:rFonts w:ascii="Arial Narrow" w:hAnsi="Arial Narrow" w:cs="Arial"/>
        </w:rPr>
        <w:t>prostredníctvom anonymných reflektívnych dotazníkov.</w:t>
      </w:r>
    </w:p>
    <w:p w:rsidR="00777D37" w:rsidRPr="00A0374D" w:rsidRDefault="00777D37" w:rsidP="00777D37">
      <w:pPr>
        <w:pStyle w:val="Odsekzoznamu"/>
        <w:numPr>
          <w:ilvl w:val="0"/>
          <w:numId w:val="13"/>
        </w:numPr>
        <w:spacing w:before="120" w:after="120" w:line="276" w:lineRule="auto"/>
        <w:ind w:left="1701" w:hanging="283"/>
        <w:jc w:val="both"/>
        <w:rPr>
          <w:rFonts w:ascii="Arial Narrow" w:hAnsi="Arial Narrow" w:cs="Arial"/>
        </w:rPr>
      </w:pPr>
      <w:r w:rsidRPr="00A0374D">
        <w:rPr>
          <w:rFonts w:ascii="Arial Narrow" w:hAnsi="Arial Narrow" w:cs="Arial"/>
        </w:rPr>
        <w:t>prostredníctvom verbálnej spätnej väzby na poslednom stretnutí mentoringu.</w:t>
      </w:r>
    </w:p>
    <w:p w:rsidR="00777D37" w:rsidRPr="00A0374D" w:rsidRDefault="00777D37" w:rsidP="00777D37">
      <w:pPr>
        <w:pStyle w:val="Odsekzoznamu"/>
        <w:numPr>
          <w:ilvl w:val="0"/>
          <w:numId w:val="17"/>
        </w:numPr>
        <w:spacing w:before="120" w:after="120" w:line="276" w:lineRule="auto"/>
        <w:ind w:left="1418" w:hanging="284"/>
        <w:jc w:val="both"/>
        <w:rPr>
          <w:rFonts w:ascii="Arial Narrow" w:hAnsi="Arial Narrow" w:cs="Arial"/>
        </w:rPr>
      </w:pPr>
      <w:r w:rsidRPr="00A0374D">
        <w:rPr>
          <w:rFonts w:ascii="Arial Narrow" w:hAnsi="Arial Narrow" w:cs="Arial"/>
        </w:rPr>
        <w:t>Metóda spätnej väzby riaditeľa centra (2x ročne, na základe vopred dohodnutých kritérií).</w:t>
      </w:r>
    </w:p>
    <w:p w:rsidR="00777D37" w:rsidRPr="00A0374D" w:rsidRDefault="00777D37" w:rsidP="00777D37">
      <w:pPr>
        <w:pStyle w:val="Odsekzoznamu"/>
        <w:numPr>
          <w:ilvl w:val="0"/>
          <w:numId w:val="17"/>
        </w:numPr>
        <w:spacing w:before="120" w:after="120" w:line="276" w:lineRule="auto"/>
        <w:ind w:left="1418" w:hanging="284"/>
        <w:jc w:val="both"/>
        <w:rPr>
          <w:rFonts w:ascii="Arial Narrow" w:hAnsi="Arial Narrow" w:cs="Arial"/>
        </w:rPr>
      </w:pPr>
      <w:r w:rsidRPr="00A0374D">
        <w:rPr>
          <w:rFonts w:ascii="Arial Narrow" w:hAnsi="Arial Narrow" w:cs="Arial"/>
        </w:rPr>
        <w:t>Metóda spätnej väzby mentora riaditeľovi centra (2x ročne, na základe reflektívneho denníka).</w:t>
      </w:r>
    </w:p>
    <w:p w:rsidR="00777D37" w:rsidRPr="00A0374D" w:rsidRDefault="00777D37" w:rsidP="00777D37">
      <w:pPr>
        <w:pStyle w:val="Odsekzoznamu"/>
        <w:numPr>
          <w:ilvl w:val="0"/>
          <w:numId w:val="17"/>
        </w:numPr>
        <w:spacing w:before="120" w:after="120" w:line="276" w:lineRule="auto"/>
        <w:ind w:left="1418" w:hanging="284"/>
        <w:jc w:val="both"/>
        <w:rPr>
          <w:rFonts w:ascii="Arial Narrow" w:hAnsi="Arial Narrow" w:cs="Arial"/>
        </w:rPr>
      </w:pPr>
      <w:r w:rsidRPr="00A0374D">
        <w:rPr>
          <w:rFonts w:ascii="Arial Narrow" w:hAnsi="Arial Narrow" w:cs="Arial"/>
        </w:rPr>
        <w:t>Metóda, ktorú si vytvorí regionálne centrum.</w:t>
      </w:r>
    </w:p>
    <w:p w:rsidR="00777D37" w:rsidRPr="00A0374D" w:rsidRDefault="00777D37" w:rsidP="00777D37">
      <w:pPr>
        <w:pStyle w:val="Odsekzoznamu"/>
        <w:numPr>
          <w:ilvl w:val="1"/>
          <w:numId w:val="25"/>
        </w:numPr>
        <w:spacing w:before="120" w:after="120" w:line="276" w:lineRule="auto"/>
        <w:ind w:left="1134" w:hanging="425"/>
        <w:jc w:val="both"/>
        <w:rPr>
          <w:rFonts w:ascii="Arial Narrow" w:hAnsi="Arial Narrow" w:cs="Arial"/>
        </w:rPr>
      </w:pPr>
      <w:r w:rsidRPr="00A0374D">
        <w:rPr>
          <w:rFonts w:ascii="Arial Narrow" w:hAnsi="Arial Narrow" w:cs="Arial"/>
        </w:rPr>
        <w:t>Na sledovanie kvality práce mentorov v rámci poldenných a celodenných workshopov/ skupinových aktivít  sú vytvorené metódy:</w:t>
      </w:r>
    </w:p>
    <w:p w:rsidR="00777D37" w:rsidRPr="00A0374D" w:rsidRDefault="00777D37" w:rsidP="00777D37">
      <w:pPr>
        <w:pStyle w:val="Odsekzoznamu"/>
        <w:numPr>
          <w:ilvl w:val="0"/>
          <w:numId w:val="13"/>
        </w:numPr>
        <w:spacing w:before="120" w:after="120" w:line="276" w:lineRule="auto"/>
        <w:ind w:left="1418" w:hanging="284"/>
        <w:jc w:val="both"/>
        <w:rPr>
          <w:rFonts w:ascii="Arial Narrow" w:hAnsi="Arial Narrow" w:cs="Arial"/>
        </w:rPr>
      </w:pPr>
      <w:r w:rsidRPr="00A0374D">
        <w:rPr>
          <w:rFonts w:ascii="Arial Narrow" w:hAnsi="Arial Narrow" w:cs="Arial"/>
        </w:rPr>
        <w:t>Metóda autoevalvácie mentorov prostredníctvom formulára v rámci plánovania skupinovej aktivity.</w:t>
      </w:r>
    </w:p>
    <w:p w:rsidR="00777D37" w:rsidRPr="00A0374D" w:rsidRDefault="00777D37" w:rsidP="00777D37">
      <w:pPr>
        <w:pStyle w:val="Odsekzoznamu"/>
        <w:numPr>
          <w:ilvl w:val="0"/>
          <w:numId w:val="13"/>
        </w:numPr>
        <w:spacing w:before="120" w:after="120" w:line="276" w:lineRule="auto"/>
        <w:ind w:left="1418" w:hanging="284"/>
        <w:jc w:val="both"/>
        <w:rPr>
          <w:rFonts w:ascii="Arial Narrow" w:hAnsi="Arial Narrow" w:cs="Arial"/>
        </w:rPr>
      </w:pPr>
      <w:r w:rsidRPr="00A0374D">
        <w:rPr>
          <w:rFonts w:ascii="Arial Narrow" w:hAnsi="Arial Narrow" w:cs="Arial"/>
        </w:rPr>
        <w:t xml:space="preserve">Metóda spätnej väzby účastníkov skupinovej aktivity prostredníctvom formulára. </w:t>
      </w:r>
    </w:p>
    <w:p w:rsidR="00777D37" w:rsidRPr="00A0374D" w:rsidRDefault="00777D37" w:rsidP="00777D37">
      <w:pPr>
        <w:pStyle w:val="Odsekzoznamu"/>
        <w:numPr>
          <w:ilvl w:val="1"/>
          <w:numId w:val="25"/>
        </w:numPr>
        <w:spacing w:before="120" w:after="120" w:line="276" w:lineRule="auto"/>
        <w:ind w:left="1134" w:hanging="425"/>
        <w:jc w:val="both"/>
        <w:rPr>
          <w:rFonts w:ascii="Arial Narrow" w:hAnsi="Arial Narrow"/>
        </w:rPr>
      </w:pPr>
      <w:r w:rsidRPr="00A0374D">
        <w:rPr>
          <w:rFonts w:ascii="Arial Narrow" w:hAnsi="Arial Narrow" w:cs="Arial"/>
        </w:rPr>
        <w:lastRenderedPageBreak/>
        <w:t xml:space="preserve">Na sledovanie kvality práce mentorov v rámci facilitácie výmeny príkladov dobrej praxe / učiacej sa skupiny je vytvorená </w:t>
      </w:r>
      <w:r w:rsidRPr="00A0374D">
        <w:rPr>
          <w:rFonts w:ascii="Arial Narrow" w:hAnsi="Arial Narrow"/>
        </w:rPr>
        <w:t>Metóda spätnej väzby účastníkov skupinovej aktivity cez formulár.</w:t>
      </w:r>
    </w:p>
    <w:p w:rsidR="00777D37" w:rsidRPr="00A0374D" w:rsidRDefault="00777D37" w:rsidP="00777D37">
      <w:pPr>
        <w:pStyle w:val="Odsekzoznamu"/>
        <w:numPr>
          <w:ilvl w:val="1"/>
          <w:numId w:val="25"/>
        </w:numPr>
        <w:spacing w:before="120" w:after="120" w:line="276" w:lineRule="auto"/>
        <w:ind w:left="1134" w:hanging="425"/>
        <w:jc w:val="both"/>
        <w:rPr>
          <w:rFonts w:ascii="Arial Narrow" w:hAnsi="Arial Narrow" w:cs="Arial"/>
        </w:rPr>
      </w:pPr>
      <w:r w:rsidRPr="00A0374D">
        <w:rPr>
          <w:rFonts w:ascii="Arial Narrow" w:hAnsi="Arial Narrow" w:cs="Arial"/>
        </w:rPr>
        <w:t xml:space="preserve">Na sledovanie kvality práce mentorov v rámci prednášky slúži metóda spätnej väzby účastníkov prednášky prostredníctvom anonymného formulára </w:t>
      </w:r>
    </w:p>
    <w:p w:rsidR="00777D37" w:rsidRPr="00A0374D" w:rsidRDefault="00777D37" w:rsidP="00777D37">
      <w:pPr>
        <w:pStyle w:val="Odsekzoznamu"/>
        <w:numPr>
          <w:ilvl w:val="1"/>
          <w:numId w:val="25"/>
        </w:numPr>
        <w:spacing w:before="120" w:after="120" w:line="276" w:lineRule="auto"/>
        <w:ind w:left="1134" w:hanging="425"/>
        <w:jc w:val="both"/>
        <w:rPr>
          <w:rFonts w:ascii="Arial Narrow" w:hAnsi="Arial Narrow" w:cs="Arial"/>
        </w:rPr>
      </w:pPr>
      <w:r w:rsidRPr="00A0374D">
        <w:rPr>
          <w:rFonts w:ascii="Arial Narrow" w:hAnsi="Arial Narrow" w:cs="Arial"/>
        </w:rPr>
        <w:t xml:space="preserve">Na sledovanie kvality práce mentorov v rámci organizovania diskusií je vytvorená metóda spätnej väzby účastníkov diskusie prostredníctvom anonymného formulára </w:t>
      </w:r>
    </w:p>
    <w:p w:rsidR="00777D37" w:rsidRPr="00A0374D" w:rsidRDefault="00777D37" w:rsidP="00777D37">
      <w:pPr>
        <w:pStyle w:val="Odsekzoznamu"/>
        <w:numPr>
          <w:ilvl w:val="1"/>
          <w:numId w:val="25"/>
        </w:numPr>
        <w:spacing w:before="120" w:after="120" w:line="276" w:lineRule="auto"/>
        <w:ind w:left="1134" w:hanging="425"/>
        <w:jc w:val="both"/>
        <w:rPr>
          <w:rFonts w:ascii="Arial Narrow" w:hAnsi="Arial Narrow" w:cs="Arial"/>
        </w:rPr>
      </w:pPr>
      <w:r w:rsidRPr="00A0374D">
        <w:rPr>
          <w:rFonts w:ascii="Arial Narrow" w:hAnsi="Arial Narrow" w:cs="Arial"/>
        </w:rPr>
        <w:t>Všeobecná autoevalvácia činnosti mentorov sa vykoná na konci školského roka prostredníctvom formulára.</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Aktivity mentora sú merateľnými ukazovateľmi a tvoria podklad k odpočtu činnosti. </w:t>
      </w:r>
      <w:bookmarkEnd w:id="36"/>
      <w:r w:rsidRPr="00A0374D">
        <w:rPr>
          <w:rFonts w:ascii="Arial Narrow" w:hAnsi="Arial Narrow" w:cs="Arial"/>
        </w:rPr>
        <w:t>Formuláre uvedené v bode 3.5.3 tvoria samostatné prílohy k Manuálu k výzve.</w:t>
      </w:r>
      <w:r w:rsidRPr="00A0374D">
        <w:rPr>
          <w:rFonts w:ascii="Arial Narrow" w:hAnsi="Arial Narrow" w:cs="Arial"/>
          <w:color w:val="FF0000"/>
        </w:rPr>
        <w:t xml:space="preserve"> </w:t>
      </w:r>
      <w:r w:rsidRPr="00A0374D">
        <w:rPr>
          <w:rFonts w:ascii="Arial Narrow" w:hAnsi="Arial Narrow" w:cs="Arial"/>
        </w:rPr>
        <w:t xml:space="preserve">Predpokladá sa, že formuláre nebudú po celú dobu trvania projektu rovnaké, ich konečná podoba sa vytvorí postupne v rámci spolupráce vykonávateľa s regionálnym partnerom a budú prispôsobené regionálnym osobitostiam.  </w:t>
      </w:r>
    </w:p>
    <w:bookmarkEnd w:id="37"/>
    <w:p w:rsidR="00777D37" w:rsidRPr="00A0374D" w:rsidRDefault="00777D37" w:rsidP="00777D37">
      <w:pPr>
        <w:spacing w:after="0"/>
        <w:ind w:left="284"/>
        <w:jc w:val="both"/>
        <w:rPr>
          <w:rFonts w:ascii="Arial Narrow" w:hAnsi="Arial Narrow" w:cs="Arial"/>
        </w:rPr>
      </w:pPr>
    </w:p>
    <w:p w:rsidR="00777D37" w:rsidRPr="00A0374D" w:rsidRDefault="00777D37" w:rsidP="00777D37">
      <w:pPr>
        <w:spacing w:after="0"/>
        <w:jc w:val="both"/>
        <w:rPr>
          <w:rFonts w:ascii="Arial Narrow" w:hAnsi="Arial Narrow" w:cs="Arial"/>
        </w:rPr>
      </w:pPr>
      <w:bookmarkStart w:id="41" w:name="_Hlk92896710"/>
      <w:r w:rsidRPr="00A0374D">
        <w:rPr>
          <w:rFonts w:ascii="Arial Narrow" w:hAnsi="Arial Narrow" w:cs="Arial"/>
        </w:rPr>
        <w:t>Od mentora sa očakáva, že bude:</w:t>
      </w:r>
    </w:p>
    <w:p w:rsidR="00777D37" w:rsidRPr="00A0374D" w:rsidRDefault="00777D37" w:rsidP="00777D37">
      <w:pPr>
        <w:pStyle w:val="Odsekzoznamu"/>
        <w:numPr>
          <w:ilvl w:val="0"/>
          <w:numId w:val="3"/>
        </w:numPr>
        <w:spacing w:after="0"/>
        <w:ind w:left="426" w:hanging="426"/>
        <w:jc w:val="both"/>
        <w:rPr>
          <w:rFonts w:ascii="Arial Narrow" w:hAnsi="Arial Narrow" w:cs="Arial"/>
        </w:rPr>
      </w:pPr>
      <w:r w:rsidRPr="00A0374D">
        <w:rPr>
          <w:rFonts w:ascii="Arial Narrow" w:hAnsi="Arial Narrow" w:cs="Arial"/>
        </w:rPr>
        <w:t xml:space="preserve">zabezpečovať poradenské aktivity v školách a školských zariadeniach prezenčným, alebo dištančným spôsobom, </w:t>
      </w:r>
    </w:p>
    <w:p w:rsidR="00777D37" w:rsidRPr="00A0374D" w:rsidRDefault="00777D37" w:rsidP="00777D37">
      <w:pPr>
        <w:pStyle w:val="Odsekzoznamu"/>
        <w:numPr>
          <w:ilvl w:val="0"/>
          <w:numId w:val="3"/>
        </w:numPr>
        <w:spacing w:after="0"/>
        <w:ind w:left="426" w:hanging="426"/>
        <w:jc w:val="both"/>
        <w:rPr>
          <w:rFonts w:ascii="Arial Narrow" w:hAnsi="Arial Narrow" w:cs="Arial"/>
        </w:rPr>
      </w:pPr>
      <w:r w:rsidRPr="00A0374D">
        <w:rPr>
          <w:rFonts w:ascii="Arial Narrow" w:hAnsi="Arial Narrow" w:cs="Arial"/>
        </w:rPr>
        <w:t>realizovať skupinové formy rozvoja spôsobilosti pedagogických zamestnancov (PZ) a vedúcich pedagogických zamestnancov (VPZ) v stanovených oblastiach,</w:t>
      </w:r>
    </w:p>
    <w:p w:rsidR="00777D37" w:rsidRPr="00A0374D" w:rsidRDefault="00777D37" w:rsidP="00777D37">
      <w:pPr>
        <w:pStyle w:val="Odsekzoznamu"/>
        <w:numPr>
          <w:ilvl w:val="0"/>
          <w:numId w:val="3"/>
        </w:numPr>
        <w:spacing w:after="0"/>
        <w:ind w:left="426" w:hanging="426"/>
        <w:jc w:val="both"/>
        <w:rPr>
          <w:rFonts w:ascii="Arial Narrow" w:hAnsi="Arial Narrow" w:cs="Arial"/>
        </w:rPr>
      </w:pPr>
      <w:r w:rsidRPr="00A0374D">
        <w:rPr>
          <w:rFonts w:ascii="Arial Narrow" w:hAnsi="Arial Narrow" w:cs="Arial"/>
        </w:rPr>
        <w:t>monitorovať potreby PZ a VPZ škôl v regióne,</w:t>
      </w:r>
    </w:p>
    <w:p w:rsidR="00777D37" w:rsidRPr="00A0374D" w:rsidRDefault="00777D37" w:rsidP="00777D37">
      <w:pPr>
        <w:pStyle w:val="Odsekzoznamu"/>
        <w:numPr>
          <w:ilvl w:val="0"/>
          <w:numId w:val="3"/>
        </w:numPr>
        <w:spacing w:after="0"/>
        <w:ind w:left="426" w:hanging="426"/>
        <w:jc w:val="both"/>
        <w:rPr>
          <w:rFonts w:ascii="Arial Narrow" w:hAnsi="Arial Narrow" w:cs="Arial"/>
        </w:rPr>
      </w:pPr>
      <w:r w:rsidRPr="00A0374D">
        <w:rPr>
          <w:rFonts w:ascii="Arial Narrow" w:hAnsi="Arial Narrow" w:cs="Arial"/>
        </w:rPr>
        <w:t>vykonávať administratívne úlohy spojené s pracovným miestom.</w:t>
      </w:r>
    </w:p>
    <w:p w:rsidR="00777D37" w:rsidRPr="00A0374D" w:rsidRDefault="00777D37" w:rsidP="00777D37">
      <w:pPr>
        <w:spacing w:after="0"/>
        <w:jc w:val="both"/>
        <w:rPr>
          <w:rFonts w:ascii="Arial Narrow" w:hAnsi="Arial Narrow" w:cs="Arial"/>
          <w:sz w:val="12"/>
          <w:szCs w:val="12"/>
        </w:rPr>
      </w:pPr>
    </w:p>
    <w:p w:rsidR="00777D37" w:rsidRPr="00A0374D" w:rsidRDefault="00777D37" w:rsidP="00777D37">
      <w:pPr>
        <w:spacing w:after="0"/>
        <w:jc w:val="both"/>
        <w:rPr>
          <w:rFonts w:ascii="Arial Narrow" w:hAnsi="Arial Narrow" w:cs="Arial"/>
          <w:sz w:val="12"/>
          <w:szCs w:val="12"/>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bookmarkEnd w:id="41"/>
          <w:p w:rsidR="00777D37" w:rsidRPr="00A0374D" w:rsidRDefault="00777D37" w:rsidP="00D874CF">
            <w:pPr>
              <w:rPr>
                <w:rFonts w:ascii="Arial Narrow" w:hAnsi="Arial Narrow" w:cs="Arial"/>
              </w:rPr>
            </w:pPr>
            <w:r w:rsidRPr="00A0374D">
              <w:rPr>
                <w:rFonts w:ascii="Arial Narrow" w:hAnsi="Arial Narrow" w:cs="Arial"/>
              </w:rPr>
              <w:t>Oprávnené a neoprávnené výdavky projektu</w:t>
            </w:r>
          </w:p>
        </w:tc>
      </w:tr>
    </w:tbl>
    <w:p w:rsidR="00777D37" w:rsidRPr="00A0374D" w:rsidRDefault="00777D37" w:rsidP="00777D37">
      <w:pPr>
        <w:spacing w:before="120" w:after="0"/>
        <w:jc w:val="both"/>
        <w:rPr>
          <w:rFonts w:ascii="Arial Narrow" w:hAnsi="Arial Narrow" w:cs="Arial"/>
          <w:b/>
        </w:rPr>
      </w:pPr>
      <w:bookmarkStart w:id="42" w:name="_Hlk95915720"/>
      <w:r w:rsidRPr="00A0374D">
        <w:rPr>
          <w:rFonts w:ascii="Arial Narrow" w:hAnsi="Arial Narrow" w:cs="Arial"/>
          <w:b/>
        </w:rPr>
        <w:t>Oprávnenými výdavkami v rámci priamych výdavkov projektu sú:</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610, 620  mzdy a odvody (mzdové a odvodové náklady mentorov vrátane náhrady príjmu počas PN a náhrady mzdy za dovolenku).</w:t>
      </w:r>
    </w:p>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b/>
        </w:rPr>
      </w:pPr>
      <w:r w:rsidRPr="00A0374D">
        <w:rPr>
          <w:rFonts w:ascii="Arial Narrow" w:hAnsi="Arial Narrow" w:cs="Arial"/>
          <w:b/>
        </w:rPr>
        <w:t>Oprávnenými výdavkami v rámci nepriamych výdavkov projektu sú:</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610, 620  mzdy a odvody (mzdové a odvodové náklady manažmentu a administratívneho personálu projektu),</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630  tovary a služby nevyhnutné v súvislosti so zabezpečením činnosti regionálneho centra, z toho najmä:</w:t>
      </w:r>
    </w:p>
    <w:p w:rsidR="00777D37" w:rsidRPr="00A0374D" w:rsidRDefault="00777D37" w:rsidP="00777D37">
      <w:pPr>
        <w:pStyle w:val="Odsekzoznamu"/>
        <w:numPr>
          <w:ilvl w:val="0"/>
          <w:numId w:val="30"/>
        </w:numPr>
        <w:spacing w:after="0"/>
        <w:ind w:left="567" w:hanging="283"/>
        <w:jc w:val="both"/>
        <w:rPr>
          <w:rFonts w:ascii="Arial Narrow" w:hAnsi="Arial Narrow" w:cs="Arial"/>
        </w:rPr>
      </w:pPr>
      <w:r w:rsidRPr="00A0374D">
        <w:rPr>
          <w:rFonts w:ascii="Arial Narrow" w:hAnsi="Arial Narrow" w:cs="Arial"/>
        </w:rPr>
        <w:t>631 001 cestovné náhrady tuzemské,</w:t>
      </w:r>
    </w:p>
    <w:p w:rsidR="00777D37" w:rsidRPr="00A0374D" w:rsidRDefault="00777D37" w:rsidP="00777D37">
      <w:pPr>
        <w:pStyle w:val="Odsekzoznamu"/>
        <w:numPr>
          <w:ilvl w:val="0"/>
          <w:numId w:val="30"/>
        </w:numPr>
        <w:spacing w:after="0"/>
        <w:ind w:left="567" w:hanging="283"/>
        <w:jc w:val="both"/>
        <w:rPr>
          <w:rFonts w:ascii="Arial Narrow" w:hAnsi="Arial Narrow" w:cs="Arial"/>
        </w:rPr>
      </w:pPr>
      <w:r w:rsidRPr="00A0374D">
        <w:rPr>
          <w:rFonts w:ascii="Arial Narrow" w:hAnsi="Arial Narrow" w:cs="Arial"/>
        </w:rPr>
        <w:t>631 002 cestovné náhrady zahraničné (v súlade so skutočnosťami v zmysle podľa bodu 1 Hlavných úloh regionálneho centra – t.j. zahraničné stáže mentorov),</w:t>
      </w:r>
    </w:p>
    <w:p w:rsidR="00777D37" w:rsidRPr="00A0374D" w:rsidRDefault="00777D37" w:rsidP="00777D37">
      <w:pPr>
        <w:pStyle w:val="Odsekzoznamu"/>
        <w:numPr>
          <w:ilvl w:val="0"/>
          <w:numId w:val="30"/>
        </w:numPr>
        <w:spacing w:after="0"/>
        <w:ind w:left="567" w:hanging="283"/>
        <w:jc w:val="both"/>
        <w:rPr>
          <w:rFonts w:ascii="Arial Narrow" w:hAnsi="Arial Narrow" w:cs="Arial"/>
        </w:rPr>
      </w:pPr>
      <w:r w:rsidRPr="00A0374D">
        <w:rPr>
          <w:rFonts w:ascii="Arial Narrow" w:hAnsi="Arial Narrow" w:cs="Arial"/>
        </w:rPr>
        <w:t xml:space="preserve">632 energie, voda a komunikácie </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632 001 energie</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632 001 vodné, stočné</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632 003 poštové služby a telekomunikačné služby (faxy, mobilné telefóny, poštové a kuriérske služby, spojovacie siete – internet, počítačové siete, rezortné komunikačné siete, elektronický prenos dát.),</w:t>
      </w:r>
    </w:p>
    <w:p w:rsidR="00777D37" w:rsidRPr="00A0374D" w:rsidRDefault="00777D37" w:rsidP="00777D37">
      <w:pPr>
        <w:pStyle w:val="Odsekzoznamu"/>
        <w:numPr>
          <w:ilvl w:val="0"/>
          <w:numId w:val="30"/>
        </w:numPr>
        <w:spacing w:after="0"/>
        <w:ind w:left="567" w:hanging="283"/>
        <w:jc w:val="both"/>
        <w:rPr>
          <w:rFonts w:ascii="Arial Narrow" w:hAnsi="Arial Narrow" w:cs="Arial"/>
        </w:rPr>
      </w:pPr>
      <w:r w:rsidRPr="00A0374D">
        <w:rPr>
          <w:rFonts w:ascii="Arial Narrow" w:hAnsi="Arial Narrow" w:cs="Arial"/>
        </w:rPr>
        <w:t>633 materiál, najmä:</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633 001 interiérové vybavenie (na zabezpečenie pracovných podmienok pre mentorov a osôb vykonávajúcich administratívu a riadenie v súvislosti s činnosťou regionálneho centra),</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633 002 výpočtová technika (pre mentorov a pre zabezpečenie činností súvisiacich s administratívou a riadením regionálneho centra),</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633 003 telekomunikačná technika (pre mentorov a pre zabezpečenie činností súvisiacich s administratívou a riadením regionálneho centra),</w:t>
      </w:r>
    </w:p>
    <w:p w:rsidR="00777D37" w:rsidRPr="00A0374D" w:rsidRDefault="00777D37" w:rsidP="00777D37">
      <w:pPr>
        <w:pStyle w:val="Odsekzoznamu"/>
        <w:numPr>
          <w:ilvl w:val="0"/>
          <w:numId w:val="30"/>
        </w:numPr>
        <w:spacing w:after="0"/>
        <w:ind w:left="851" w:hanging="284"/>
        <w:jc w:val="both"/>
        <w:rPr>
          <w:rFonts w:ascii="Arial Narrow" w:hAnsi="Arial Narrow" w:cs="Arial"/>
        </w:rPr>
      </w:pPr>
      <w:r w:rsidRPr="00A0374D">
        <w:rPr>
          <w:rFonts w:ascii="Arial Narrow" w:hAnsi="Arial Narrow" w:cs="Arial"/>
        </w:rPr>
        <w:t>633 006 všeobecný materiál (všeobecný materiál nevyhnutný pre výkon práce, napr. kancelársky papier, tonery, a pod.),</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633 009 knihy, časopisy, učebnice, učebné pomôcky a kompenzačné pomôcky,</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633 013 softvér (nevyhnutný didaktický softvér pre činnosť mentorov),</w:t>
      </w:r>
    </w:p>
    <w:p w:rsidR="00777D37" w:rsidRPr="00A0374D" w:rsidRDefault="00777D37" w:rsidP="00777D37">
      <w:pPr>
        <w:tabs>
          <w:tab w:val="left" w:pos="567"/>
        </w:tabs>
        <w:spacing w:after="0"/>
        <w:ind w:left="284"/>
        <w:jc w:val="both"/>
        <w:rPr>
          <w:rFonts w:ascii="Arial Narrow" w:hAnsi="Arial Narrow" w:cs="Arial"/>
        </w:rPr>
      </w:pPr>
      <w:r w:rsidRPr="00A0374D">
        <w:rPr>
          <w:rFonts w:ascii="Arial Narrow" w:hAnsi="Arial Narrow" w:cs="Arial"/>
        </w:rPr>
        <w:t>-</w:t>
      </w:r>
      <w:r w:rsidRPr="00A0374D">
        <w:rPr>
          <w:rFonts w:ascii="Arial Narrow" w:hAnsi="Arial Narrow" w:cs="Arial"/>
        </w:rPr>
        <w:tab/>
        <w:t>635 rutinná a štandardná údržba, najmä:</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635 001 interiérového vybavenia, (využívaného na zabezpečenie pracovných podmienok mentorov)</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635 002 výpočtovej techniky (používanej na činnosť mentorov a osôb vykonávajúcich administratívu a riadenie v súvislosti s činnosťou regionálneho centra),</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lastRenderedPageBreak/>
        <w:t>-</w:t>
      </w:r>
      <w:r w:rsidRPr="00A0374D">
        <w:rPr>
          <w:rFonts w:ascii="Arial Narrow" w:hAnsi="Arial Narrow" w:cs="Arial"/>
        </w:rPr>
        <w:tab/>
        <w:t>635 002 telekomunikačnej techniky (používanej na činnosť mentorov a osôb vykonávajúcich administratívu a riadenie v súvislosti s činnosťou regionálneho centra),</w:t>
      </w:r>
    </w:p>
    <w:p w:rsidR="00777D37" w:rsidRPr="00A0374D" w:rsidRDefault="00777D37" w:rsidP="00777D37">
      <w:pPr>
        <w:tabs>
          <w:tab w:val="left" w:pos="567"/>
        </w:tabs>
        <w:spacing w:after="0"/>
        <w:ind w:left="284"/>
        <w:jc w:val="both"/>
        <w:rPr>
          <w:rFonts w:ascii="Arial Narrow" w:hAnsi="Arial Narrow" w:cs="Arial"/>
        </w:rPr>
      </w:pPr>
      <w:r w:rsidRPr="00A0374D">
        <w:rPr>
          <w:rFonts w:ascii="Arial Narrow" w:hAnsi="Arial Narrow" w:cs="Arial"/>
        </w:rPr>
        <w:t>-</w:t>
      </w:r>
      <w:r w:rsidRPr="00A0374D">
        <w:rPr>
          <w:rFonts w:ascii="Arial Narrow" w:hAnsi="Arial Narrow" w:cs="Arial"/>
        </w:rPr>
        <w:tab/>
        <w:t>636 nájomné za prenájom, najmä:</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636 001 budov, objektov alebo ich časti (na zabezpečenie pracovných podmienok pre mentorov a osoby vykonávajúce administratívu a finančné riadenie v súvislosti s činnosťou regionálneho centra),</w:t>
      </w:r>
    </w:p>
    <w:p w:rsidR="00777D37" w:rsidRPr="00A0374D" w:rsidRDefault="00777D37" w:rsidP="00777D37">
      <w:pPr>
        <w:tabs>
          <w:tab w:val="left" w:pos="567"/>
        </w:tabs>
        <w:spacing w:after="0"/>
        <w:ind w:left="284"/>
        <w:jc w:val="both"/>
        <w:rPr>
          <w:rFonts w:ascii="Arial Narrow" w:hAnsi="Arial Narrow" w:cs="Arial"/>
        </w:rPr>
      </w:pPr>
      <w:r w:rsidRPr="00A0374D">
        <w:rPr>
          <w:rFonts w:ascii="Arial Narrow" w:hAnsi="Arial Narrow" w:cs="Arial"/>
        </w:rPr>
        <w:t>-</w:t>
      </w:r>
      <w:r w:rsidRPr="00A0374D">
        <w:rPr>
          <w:rFonts w:ascii="Arial Narrow" w:hAnsi="Arial Narrow" w:cs="Arial"/>
        </w:rPr>
        <w:tab/>
        <w:t>637 služby, najmä:</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637 001 školenia, kurzy, semináre, porady, konferencie, sympóziá, (pre učiteľov z regiónu, okrem úhrady nákladov spojených so vzdelávaním mentorov)</w:t>
      </w:r>
    </w:p>
    <w:p w:rsidR="00777D37" w:rsidRPr="00A0374D" w:rsidRDefault="00777D37" w:rsidP="00777D37">
      <w:pPr>
        <w:spacing w:after="0"/>
        <w:ind w:left="851"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637 004 všeobecné služby,</w:t>
      </w:r>
    </w:p>
    <w:p w:rsidR="00777D37" w:rsidRPr="00A0374D" w:rsidRDefault="00777D37" w:rsidP="00777D37">
      <w:pPr>
        <w:spacing w:after="0"/>
        <w:ind w:left="284" w:hanging="284"/>
        <w:jc w:val="both"/>
        <w:rPr>
          <w:rFonts w:ascii="Arial Narrow" w:hAnsi="Arial Narrow" w:cs="Arial"/>
        </w:rPr>
      </w:pPr>
      <w:r w:rsidRPr="00A0374D">
        <w:rPr>
          <w:rFonts w:ascii="Arial Narrow" w:hAnsi="Arial Narrow" w:cs="Arial"/>
        </w:rPr>
        <w:t>-</w:t>
      </w:r>
      <w:r w:rsidRPr="00A0374D">
        <w:rPr>
          <w:rFonts w:ascii="Arial Narrow" w:hAnsi="Arial Narrow" w:cs="Arial"/>
        </w:rPr>
        <w:tab/>
        <w:t>a ďalšie výdavky preukázateľne spojené s činnosťou centra, s výnimkou položiek definovaných v časti Neoprávnené výdavky.</w:t>
      </w:r>
    </w:p>
    <w:bookmarkEnd w:id="42"/>
    <w:p w:rsidR="00777D37" w:rsidRPr="00A0374D" w:rsidRDefault="00777D37" w:rsidP="00777D37">
      <w:pPr>
        <w:spacing w:before="120" w:after="0"/>
        <w:jc w:val="both"/>
        <w:rPr>
          <w:rFonts w:ascii="Arial Narrow" w:hAnsi="Arial Narrow" w:cs="Arial"/>
          <w:b/>
        </w:rPr>
      </w:pPr>
      <w:r w:rsidRPr="00A0374D">
        <w:rPr>
          <w:rFonts w:ascii="Arial Narrow" w:hAnsi="Arial Narrow" w:cs="Arial"/>
          <w:b/>
        </w:rPr>
        <w:t>Neoprávnenými výdavkami v rámci projektu sú:</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úhrada záväzkov z predchádzajúceho obdobia,</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úhrada výdavkov, ktoré neboli zrealizované počas platnosti zmluvy,</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splácanie úverov, pôžičiek a úrokov z poskytnutých úverov a prijatých pôžičiek,</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úhrada výdavkov, ktoré nie sú v súlade s účelom činnosti RC,</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výdavky spojené s darmi,</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kapitálové výdavky,</w:t>
      </w:r>
    </w:p>
    <w:p w:rsidR="00777D37" w:rsidRPr="00A0374D" w:rsidRDefault="00777D37" w:rsidP="00777D37">
      <w:pPr>
        <w:pStyle w:val="Odsekzoznamu"/>
        <w:numPr>
          <w:ilvl w:val="0"/>
          <w:numId w:val="30"/>
        </w:numPr>
        <w:spacing w:after="0"/>
        <w:ind w:left="284" w:hanging="284"/>
        <w:jc w:val="both"/>
        <w:rPr>
          <w:rFonts w:ascii="Arial Narrow" w:hAnsi="Arial Narrow" w:cs="Arial"/>
        </w:rPr>
      </w:pPr>
      <w:r w:rsidRPr="00A0374D">
        <w:rPr>
          <w:rFonts w:ascii="Arial Narrow" w:hAnsi="Arial Narrow" w:cs="Arial"/>
        </w:rPr>
        <w:t>výdavky spojené so vzdelávaním mentorov, okrem nákladov súvisiacich s vyslaním na pracovnú cestu, ak ich nehradí poskytovateľ vzdelávania.</w:t>
      </w:r>
    </w:p>
    <w:p w:rsidR="00777D37" w:rsidRPr="00A0374D" w:rsidRDefault="00777D37" w:rsidP="00777D37">
      <w:pPr>
        <w:spacing w:after="0"/>
        <w:jc w:val="both"/>
        <w:rPr>
          <w:rFonts w:ascii="Arial Narrow" w:hAnsi="Arial Narrow" w:cs="Arial"/>
          <w:bCs/>
        </w:rPr>
      </w:pPr>
      <w:bookmarkStart w:id="43" w:name="_Hlk89262321"/>
    </w:p>
    <w:p w:rsidR="00777D37" w:rsidRPr="00A0374D" w:rsidRDefault="00777D37" w:rsidP="00777D37">
      <w:pPr>
        <w:spacing w:after="0"/>
        <w:jc w:val="both"/>
        <w:rPr>
          <w:rFonts w:ascii="Arial Narrow" w:hAnsi="Arial Narrow" w:cs="Arial"/>
          <w:b/>
          <w:bCs/>
          <w:u w:val="single"/>
        </w:rPr>
      </w:pPr>
      <w:bookmarkStart w:id="44" w:name="_Hlk94030881"/>
      <w:r w:rsidRPr="00A0374D">
        <w:rPr>
          <w:rFonts w:ascii="Arial Narrow" w:hAnsi="Arial Narrow" w:cs="Arial"/>
          <w:b/>
          <w:bCs/>
          <w:u w:val="single"/>
        </w:rPr>
        <w:t>Časová op</w:t>
      </w:r>
      <w:bookmarkEnd w:id="43"/>
      <w:r w:rsidRPr="00A0374D">
        <w:rPr>
          <w:rFonts w:ascii="Arial Narrow" w:hAnsi="Arial Narrow" w:cs="Arial"/>
          <w:b/>
          <w:bCs/>
          <w:u w:val="single"/>
        </w:rPr>
        <w:t>rávnenosť výdavkov</w:t>
      </w:r>
    </w:p>
    <w:p w:rsidR="00777D37" w:rsidRPr="00A0374D" w:rsidRDefault="00777D37" w:rsidP="00777D37">
      <w:pPr>
        <w:spacing w:after="0"/>
        <w:jc w:val="both"/>
        <w:rPr>
          <w:rFonts w:ascii="Arial Narrow" w:hAnsi="Arial Narrow" w:cs="Arial"/>
        </w:rPr>
      </w:pPr>
      <w:r w:rsidRPr="00A0374D">
        <w:rPr>
          <w:rFonts w:ascii="Arial Narrow" w:hAnsi="Arial Narrow" w:cs="Arial"/>
        </w:rPr>
        <w:t>Za oprávnené výdavky sa považujú výdavky od 1. 7. 2024.</w:t>
      </w:r>
    </w:p>
    <w:bookmarkEnd w:id="44"/>
    <w:p w:rsidR="00777D37" w:rsidRPr="00A0374D" w:rsidRDefault="00777D37" w:rsidP="00777D37">
      <w:pPr>
        <w:spacing w:after="0"/>
        <w:jc w:val="both"/>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D9D9D9" w:themeFill="background1" w:themeFillShade="D9"/>
          </w:tcPr>
          <w:p w:rsidR="00777D37" w:rsidRPr="00A0374D" w:rsidRDefault="00777D37" w:rsidP="00D874CF">
            <w:pPr>
              <w:jc w:val="center"/>
              <w:rPr>
                <w:rFonts w:ascii="Arial Narrow" w:hAnsi="Arial Narrow" w:cs="Arial"/>
                <w:b/>
              </w:rPr>
            </w:pPr>
            <w:r w:rsidRPr="00A0374D">
              <w:rPr>
                <w:rFonts w:ascii="Arial Narrow" w:hAnsi="Arial Narrow" w:cs="Arial"/>
                <w:b/>
              </w:rPr>
              <w:t>Informácie pre žiadateľa</w:t>
            </w:r>
          </w:p>
        </w:tc>
      </w:tr>
    </w:tbl>
    <w:p w:rsidR="00777D37" w:rsidRPr="00A0374D" w:rsidRDefault="00777D37" w:rsidP="00777D37">
      <w:pPr>
        <w:spacing w:after="0"/>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p w:rsidR="00777D37" w:rsidRPr="00A0374D" w:rsidRDefault="00777D37" w:rsidP="00D874CF">
            <w:pPr>
              <w:rPr>
                <w:rFonts w:ascii="Arial Narrow" w:hAnsi="Arial Narrow" w:cs="Arial"/>
              </w:rPr>
            </w:pPr>
            <w:r w:rsidRPr="00A0374D">
              <w:rPr>
                <w:rFonts w:ascii="Arial Narrow" w:hAnsi="Arial Narrow" w:cs="Arial"/>
              </w:rPr>
              <w:t>Personálna politika</w:t>
            </w:r>
          </w:p>
        </w:tc>
      </w:tr>
    </w:tbl>
    <w:p w:rsidR="00777D37" w:rsidRPr="00A0374D" w:rsidRDefault="00777D37" w:rsidP="00777D37">
      <w:pPr>
        <w:spacing w:after="0"/>
        <w:rPr>
          <w:rFonts w:ascii="Arial Narrow" w:hAnsi="Arial Narrow" w:cs="Arial"/>
        </w:rPr>
      </w:pPr>
    </w:p>
    <w:p w:rsidR="00777D37" w:rsidRPr="00A0374D" w:rsidRDefault="00777D37" w:rsidP="00777D37">
      <w:pPr>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Pracovno-právny vzťah s mentorom je založený na základe: </w:t>
      </w:r>
    </w:p>
    <w:p w:rsidR="00777D37" w:rsidRPr="00A0374D" w:rsidRDefault="00777D37" w:rsidP="00777D37">
      <w:pPr>
        <w:pStyle w:val="Odsekzoznamu"/>
        <w:numPr>
          <w:ilvl w:val="0"/>
          <w:numId w:val="34"/>
        </w:numPr>
        <w:spacing w:after="0" w:line="240" w:lineRule="auto"/>
        <w:ind w:left="284" w:hanging="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pracovnej zmluvy uzatvorenej medzi prijímateľom a mentorom,</w:t>
      </w:r>
    </w:p>
    <w:p w:rsidR="00777D37" w:rsidRPr="00A0374D" w:rsidRDefault="00777D37" w:rsidP="00777D37">
      <w:pPr>
        <w:pStyle w:val="Odsekzoznamu"/>
        <w:numPr>
          <w:ilvl w:val="0"/>
          <w:numId w:val="34"/>
        </w:numPr>
        <w:spacing w:after="0" w:line="240" w:lineRule="auto"/>
        <w:ind w:left="284" w:hanging="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dočasnom pridelení zamestnanca školy, ktorá je súčasťou regionálneho partnerstva, podľa § 58 alebo § 58a Zákonníka práce.</w:t>
      </w:r>
    </w:p>
    <w:p w:rsidR="00777D37" w:rsidRPr="00A0374D" w:rsidRDefault="00777D37" w:rsidP="00777D37">
      <w:pPr>
        <w:spacing w:after="0"/>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Pracovná zmluva mentora a jeho platové náležitosti sú upravené nasledovný spôsobom:</w:t>
      </w:r>
    </w:p>
    <w:p w:rsidR="00777D37" w:rsidRPr="00A0374D" w:rsidRDefault="00777D37" w:rsidP="00777D37">
      <w:pPr>
        <w:pStyle w:val="Odsekzoznamu"/>
        <w:numPr>
          <w:ilvl w:val="0"/>
          <w:numId w:val="33"/>
        </w:numPr>
        <w:spacing w:after="0" w:line="240" w:lineRule="auto"/>
        <w:ind w:left="284" w:hanging="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na základe zákona č. 552/2003 Z. z. o výkone práce vo verejnom záujme v znení neskorších predpisov (ďalej len „zákon o výkone práce vo verejnom záujme“), </w:t>
      </w:r>
    </w:p>
    <w:p w:rsidR="00777D37" w:rsidRPr="00A0374D" w:rsidRDefault="00777D37" w:rsidP="00777D37">
      <w:pPr>
        <w:pStyle w:val="Odsekzoznamu"/>
        <w:numPr>
          <w:ilvl w:val="0"/>
          <w:numId w:val="33"/>
        </w:numPr>
        <w:spacing w:after="0" w:line="240" w:lineRule="auto"/>
        <w:ind w:left="284" w:hanging="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na základe zákona 311/2001 Z. z. Zákonník práce v znení neskorších predpisov (ďalej len „Zákonník práce“), ak sa na prijímateľa nevzťahuje zákon o výkone práce vo verejnom záujme.</w:t>
      </w:r>
    </w:p>
    <w:p w:rsidR="00777D37" w:rsidRPr="00A0374D" w:rsidRDefault="00777D37" w:rsidP="00777D37">
      <w:pPr>
        <w:spacing w:after="0"/>
        <w:jc w:val="both"/>
        <w:rPr>
          <w:rFonts w:ascii="Arial Narrow" w:eastAsia="Times New Roman" w:hAnsi="Arial Narrow" w:cs="Times New Roman"/>
          <w:lang w:eastAsia="sk-SK"/>
        </w:rPr>
      </w:pPr>
    </w:p>
    <w:p w:rsidR="00777D37" w:rsidRPr="00A0374D" w:rsidRDefault="00777D37" w:rsidP="00777D37">
      <w:pPr>
        <w:pStyle w:val="Odsekzoznamu"/>
        <w:numPr>
          <w:ilvl w:val="0"/>
          <w:numId w:val="35"/>
        </w:numPr>
        <w:spacing w:after="0" w:line="240" w:lineRule="auto"/>
        <w:ind w:left="284" w:hanging="284"/>
        <w:jc w:val="both"/>
        <w:rPr>
          <w:rFonts w:ascii="Arial Narrow" w:eastAsia="Times New Roman" w:hAnsi="Arial Narrow" w:cs="Times New Roman"/>
          <w:u w:val="single"/>
          <w:lang w:eastAsia="sk-SK"/>
        </w:rPr>
      </w:pPr>
      <w:r w:rsidRPr="00A0374D">
        <w:rPr>
          <w:rFonts w:ascii="Arial Narrow" w:eastAsia="Times New Roman" w:hAnsi="Arial Narrow" w:cs="Times New Roman"/>
          <w:u w:val="single"/>
          <w:lang w:eastAsia="sk-SK"/>
        </w:rPr>
        <w:t xml:space="preserve">Pracovnoprávny vzťah mentora je založený na základe pracovnej zmluvy uzatvorenej podľa zákona o výkone práce vo verejnom záujme. </w:t>
      </w:r>
    </w:p>
    <w:p w:rsidR="00777D37" w:rsidRPr="00A0374D" w:rsidRDefault="00777D37" w:rsidP="00777D37">
      <w:pPr>
        <w:spacing w:before="120" w:after="0"/>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Pracovné zaradenie mentora:</w:t>
      </w:r>
    </w:p>
    <w:p w:rsidR="00777D37" w:rsidRPr="00A0374D" w:rsidRDefault="00777D37" w:rsidP="00777D37">
      <w:pPr>
        <w:pStyle w:val="Odsekzoznamu"/>
        <w:numPr>
          <w:ilvl w:val="0"/>
          <w:numId w:val="36"/>
        </w:numPr>
        <w:spacing w:after="0" w:line="240" w:lineRule="auto"/>
        <w:ind w:left="709" w:hanging="425"/>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PZ podľa zákona č. 138/2019 Z. z. o pedagogických zamestnancoch a odborných zamestnancoch a o zmene a doplnení niektorých zákonov v znení neskorších predpisov (ďalej len „zákon o PZ a OZ“), </w:t>
      </w:r>
    </w:p>
    <w:p w:rsidR="00777D37" w:rsidRPr="00A0374D" w:rsidRDefault="00777D37" w:rsidP="00777D37">
      <w:pPr>
        <w:pStyle w:val="Odsekzoznamu"/>
        <w:numPr>
          <w:ilvl w:val="0"/>
          <w:numId w:val="36"/>
        </w:numPr>
        <w:spacing w:after="0" w:line="240" w:lineRule="auto"/>
        <w:ind w:left="709" w:hanging="425"/>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zamestnanec pri výkone práce vo verejnom záujme, ktorého nie je možné zaradiť v zmysle zákona o PZ a OZ podľa Nariadenia vlády č. 341/2004 Z. z. ktorým sa ustanovujú katalógy pracovných činností pri výkone práce vo verejnom záujme a o ich zmenách a dopĺňaní.</w:t>
      </w:r>
    </w:p>
    <w:p w:rsidR="00777D37" w:rsidRPr="00A0374D" w:rsidRDefault="00777D37" w:rsidP="00777D37">
      <w:pPr>
        <w:spacing w:after="0"/>
        <w:jc w:val="both"/>
        <w:rPr>
          <w:rFonts w:ascii="Arial Narrow" w:eastAsia="Times New Roman" w:hAnsi="Arial Narrow" w:cs="Times New Roman"/>
          <w:lang w:eastAsia="sk-SK"/>
        </w:rPr>
      </w:pPr>
    </w:p>
    <w:p w:rsidR="00777D37" w:rsidRPr="00A0374D" w:rsidRDefault="00777D37" w:rsidP="00777D37">
      <w:pPr>
        <w:pStyle w:val="Odsekzoznamu"/>
        <w:numPr>
          <w:ilvl w:val="1"/>
          <w:numId w:val="35"/>
        </w:numPr>
        <w:spacing w:after="0" w:line="240" w:lineRule="auto"/>
        <w:ind w:left="709" w:hanging="425"/>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Mentor – PZ/OZ</w:t>
      </w:r>
    </w:p>
    <w:p w:rsidR="00777D37" w:rsidRPr="00A0374D" w:rsidRDefault="00777D37" w:rsidP="00777D37">
      <w:pPr>
        <w:spacing w:after="0"/>
        <w:ind w:left="709"/>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PZ môže byť zaradený podľa dosiahnutého vzdelania a iných okolností do kategórie PZ: </w:t>
      </w:r>
    </w:p>
    <w:p w:rsidR="00777D37" w:rsidRPr="00A0374D" w:rsidRDefault="00777D37" w:rsidP="00777D37">
      <w:pPr>
        <w:pStyle w:val="Odsekzoznamu"/>
        <w:numPr>
          <w:ilvl w:val="0"/>
          <w:numId w:val="37"/>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učiteľ,</w:t>
      </w:r>
    </w:p>
    <w:p w:rsidR="00777D37" w:rsidRPr="00A0374D" w:rsidRDefault="00777D37" w:rsidP="00777D37">
      <w:pPr>
        <w:pStyle w:val="Odsekzoznamu"/>
        <w:numPr>
          <w:ilvl w:val="0"/>
          <w:numId w:val="37"/>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vychovávateľ, </w:t>
      </w:r>
    </w:p>
    <w:p w:rsidR="00777D37" w:rsidRPr="00A0374D" w:rsidRDefault="00777D37" w:rsidP="00777D37">
      <w:pPr>
        <w:pStyle w:val="Odsekzoznamu"/>
        <w:numPr>
          <w:ilvl w:val="0"/>
          <w:numId w:val="37"/>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pedagogický asistent,</w:t>
      </w:r>
    </w:p>
    <w:p w:rsidR="00777D37" w:rsidRPr="00A0374D" w:rsidRDefault="00777D37" w:rsidP="00777D37">
      <w:pPr>
        <w:pStyle w:val="Odsekzoznamu"/>
        <w:numPr>
          <w:ilvl w:val="0"/>
          <w:numId w:val="37"/>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školský špeciálny pedagóg,</w:t>
      </w:r>
    </w:p>
    <w:p w:rsidR="00777D37" w:rsidRPr="00A0374D" w:rsidRDefault="00777D37" w:rsidP="00777D37">
      <w:pPr>
        <w:pStyle w:val="Odsekzoznamu"/>
        <w:numPr>
          <w:ilvl w:val="0"/>
          <w:numId w:val="37"/>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lastRenderedPageBreak/>
        <w:t>učiteľ profesijného rozvoja, ak je prijímateľ akreditovaným poskytovateľom inovačného vzdelávania alebo poskytovateľom akreditovaného programu funkčného vzdelávania alebo špecializačného vzdelávania.</w:t>
      </w:r>
    </w:p>
    <w:p w:rsidR="00777D37" w:rsidRPr="00A0374D" w:rsidRDefault="00777D37" w:rsidP="00777D37">
      <w:pPr>
        <w:spacing w:before="120" w:after="0"/>
        <w:ind w:left="709"/>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Pracovná náplň mentora – PZ pozostáva najmä z jednej alebo viacerých z týchto činností: </w:t>
      </w:r>
    </w:p>
    <w:p w:rsidR="00777D37" w:rsidRPr="00A0374D" w:rsidRDefault="00777D37" w:rsidP="00777D37">
      <w:pPr>
        <w:pStyle w:val="Odsekzoznamu"/>
        <w:numPr>
          <w:ilvl w:val="0"/>
          <w:numId w:val="38"/>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činnosti, ktorými sa uskutočňuje program vzdelávania pedagogických zamestnancov a odborných zamestnancov,</w:t>
      </w:r>
    </w:p>
    <w:p w:rsidR="00777D37" w:rsidRPr="00A0374D" w:rsidRDefault="00777D37" w:rsidP="00777D37">
      <w:pPr>
        <w:pStyle w:val="Odsekzoznamu"/>
        <w:numPr>
          <w:ilvl w:val="0"/>
          <w:numId w:val="38"/>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ostatné činnosti súvisiace s priamou výchovno-vzdelávacou činnosťou, ktoré zamestnávateľ upraví v pracovnom poriadku, </w:t>
      </w:r>
    </w:p>
    <w:p w:rsidR="00777D37" w:rsidRPr="00A0374D" w:rsidRDefault="00777D37" w:rsidP="00777D37">
      <w:pPr>
        <w:pStyle w:val="Odsekzoznamu"/>
        <w:numPr>
          <w:ilvl w:val="0"/>
          <w:numId w:val="38"/>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poradenstvo PZ a OZ, spolupráca so školami a školskými zariadeniami pri profesijnom rozvoji,</w:t>
      </w:r>
    </w:p>
    <w:p w:rsidR="00777D37" w:rsidRPr="00A0374D" w:rsidRDefault="00777D37" w:rsidP="00777D37">
      <w:pPr>
        <w:pStyle w:val="Odsekzoznamu"/>
        <w:numPr>
          <w:ilvl w:val="0"/>
          <w:numId w:val="38"/>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odborná pomoc spojená s výchovou a vzdelávaním,</w:t>
      </w:r>
    </w:p>
    <w:p w:rsidR="00777D37" w:rsidRPr="00A0374D" w:rsidRDefault="00777D37" w:rsidP="00777D37">
      <w:pPr>
        <w:pStyle w:val="Odsekzoznamu"/>
        <w:numPr>
          <w:ilvl w:val="0"/>
          <w:numId w:val="38"/>
        </w:numPr>
        <w:spacing w:after="0" w:line="240" w:lineRule="auto"/>
        <w:ind w:hanging="356"/>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poradenstvo a odborná pomoc spojená s využívaním digitálnych technológií vo výchove a vzdelávaní. </w:t>
      </w:r>
    </w:p>
    <w:p w:rsidR="00777D37" w:rsidRPr="00A0374D" w:rsidRDefault="00777D37" w:rsidP="00777D37">
      <w:pPr>
        <w:spacing w:after="0"/>
        <w:jc w:val="both"/>
        <w:rPr>
          <w:rFonts w:ascii="Arial Narrow" w:eastAsia="Times New Roman" w:hAnsi="Arial Narrow" w:cs="Times New Roman"/>
          <w:lang w:eastAsia="sk-SK"/>
        </w:rPr>
      </w:pPr>
    </w:p>
    <w:p w:rsidR="00777D37" w:rsidRPr="00A0374D" w:rsidRDefault="00777D37" w:rsidP="00777D37">
      <w:pPr>
        <w:pStyle w:val="Odsekzoznamu"/>
        <w:numPr>
          <w:ilvl w:val="1"/>
          <w:numId w:val="35"/>
        </w:numPr>
        <w:spacing w:after="0" w:line="240" w:lineRule="auto"/>
        <w:ind w:left="709" w:hanging="425"/>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Mentor – zamestnanec, ktorého podľa pracovných činností pri výkone práce vo verejnom záujme nie je možné zaradiť: </w:t>
      </w:r>
    </w:p>
    <w:p w:rsidR="00777D37" w:rsidRPr="00A0374D" w:rsidRDefault="00777D37" w:rsidP="00777D37">
      <w:pPr>
        <w:spacing w:after="0"/>
        <w:ind w:left="709"/>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Mentor vykonáva pracovné činnosti analogické s vyššie uvedenými pracovnými činnosťami PZ, na ktoré má vzdelanie a odborné skúsenosti a ktoré spadajú do jednej z kategórií:</w:t>
      </w:r>
    </w:p>
    <w:p w:rsidR="00777D37" w:rsidRPr="00A0374D" w:rsidRDefault="00777D37" w:rsidP="00777D37">
      <w:pPr>
        <w:spacing w:after="0"/>
        <w:ind w:left="709"/>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01.07.06</w:t>
      </w:r>
      <w:r w:rsidRPr="00A0374D">
        <w:rPr>
          <w:rFonts w:ascii="Arial Narrow" w:eastAsia="Times New Roman" w:hAnsi="Arial Narrow" w:cs="Times New Roman"/>
          <w:lang w:eastAsia="sk-SK"/>
        </w:rPr>
        <w:tab/>
      </w:r>
      <w:r w:rsidRPr="00A0374D">
        <w:rPr>
          <w:rFonts w:ascii="Arial Narrow" w:eastAsia="Times New Roman" w:hAnsi="Arial Narrow" w:cs="Times New Roman"/>
          <w:lang w:eastAsia="sk-SK"/>
        </w:rPr>
        <w:tab/>
        <w:t>(s podmienkou vysokoškolského vzdelania druhého stupňa)</w:t>
      </w:r>
    </w:p>
    <w:p w:rsidR="00777D37" w:rsidRPr="00A0374D" w:rsidRDefault="00777D37" w:rsidP="00777D37">
      <w:pPr>
        <w:spacing w:after="0"/>
        <w:ind w:left="2127"/>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Lektorská a školiaca činnosť vrátane účasti na overovaní získaných vedomostí na účel vydania osvedčenia, alebo </w:t>
      </w:r>
    </w:p>
    <w:p w:rsidR="00777D37" w:rsidRPr="00A0374D" w:rsidRDefault="00777D37" w:rsidP="00777D37">
      <w:pPr>
        <w:spacing w:after="0"/>
        <w:ind w:left="709"/>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01.08.03 </w:t>
      </w:r>
      <w:r w:rsidRPr="00A0374D">
        <w:rPr>
          <w:rFonts w:ascii="Arial Narrow" w:eastAsia="Times New Roman" w:hAnsi="Arial Narrow" w:cs="Times New Roman"/>
          <w:lang w:eastAsia="sk-SK"/>
        </w:rPr>
        <w:tab/>
        <w:t>(s podmienkou vysokoškolského vzdelania druhého stupňa)</w:t>
      </w:r>
    </w:p>
    <w:p w:rsidR="00777D37" w:rsidRPr="00A0374D" w:rsidRDefault="00777D37" w:rsidP="00777D37">
      <w:pPr>
        <w:spacing w:after="0"/>
        <w:ind w:left="2127"/>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Tvorba koncepcií a projektov vzdelávania (napr. pre štátnych zamestnancov alebo pre iných zamestnancov rezortu).</w:t>
      </w:r>
    </w:p>
    <w:p w:rsidR="00777D37" w:rsidRPr="00A0374D" w:rsidRDefault="00777D37" w:rsidP="00777D37">
      <w:pPr>
        <w:spacing w:after="0"/>
        <w:ind w:left="2127"/>
        <w:jc w:val="both"/>
        <w:rPr>
          <w:rFonts w:ascii="Arial Narrow" w:eastAsia="Times New Roman" w:hAnsi="Arial Narrow" w:cs="Times New Roman"/>
          <w:lang w:eastAsia="sk-SK"/>
        </w:rPr>
      </w:pPr>
    </w:p>
    <w:p w:rsidR="00777D37" w:rsidRPr="00A0374D" w:rsidRDefault="00777D37" w:rsidP="00777D37">
      <w:pPr>
        <w:pStyle w:val="Odsekzoznamu"/>
        <w:numPr>
          <w:ilvl w:val="1"/>
          <w:numId w:val="35"/>
        </w:numPr>
        <w:spacing w:after="0" w:line="240" w:lineRule="auto"/>
        <w:ind w:left="709" w:hanging="425"/>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Platové náležitosti mentora sa určia v súlade s platnými predpismi pre odmeňovanie zamestnancov pri výkone práce vo verejnom záujme a s obvyklými postupmi prijímateľa. Dohodnutý plat, vrátane pohyblivých zložiek mzdy, nesmie presiahnuť medián mzdy učiteľa profesijného rozvoja (ďalej len „UPR“) zistený z portálu istp.sk. </w:t>
      </w:r>
    </w:p>
    <w:p w:rsidR="00777D37" w:rsidRPr="00A0374D" w:rsidRDefault="00777D37" w:rsidP="00777D37">
      <w:pPr>
        <w:spacing w:before="120" w:after="0"/>
        <w:ind w:left="709"/>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Medián hrubej mzdy UPR zistený za rok 2021 je 1 875,- EUR, celková cena práce je 2 535,-EUR pri pracovnom pomere na plný pracovný čas. </w:t>
      </w:r>
      <w:r w:rsidRPr="00A0374D">
        <w:rPr>
          <w:rFonts w:ascii="Arial Narrow" w:hAnsi="Arial Narrow" w:cs="Arial"/>
        </w:rPr>
        <w:t>Vzhľadom na zvyšovanie miezd pedagogických zamestnancov od 1.9.2023 je možné mzdu mentora počítať, ako 1,232-násobok mediánu hrubej mzdy UPR (2 310 EUR, celková cena práce bude 3 123 EUR)</w:t>
      </w:r>
      <w:r w:rsidRPr="00A0374D">
        <w:rPr>
          <w:rFonts w:ascii="Arial Narrow" w:eastAsia="Times New Roman" w:hAnsi="Arial Narrow" w:cs="Times New Roman"/>
          <w:lang w:eastAsia="sk-SK"/>
        </w:rPr>
        <w:t>.</w:t>
      </w:r>
    </w:p>
    <w:p w:rsidR="00777D37" w:rsidRPr="00A0374D" w:rsidRDefault="00777D37" w:rsidP="00777D37">
      <w:pPr>
        <w:spacing w:after="0"/>
        <w:jc w:val="both"/>
        <w:rPr>
          <w:rFonts w:ascii="Arial Narrow" w:eastAsia="Times New Roman" w:hAnsi="Arial Narrow" w:cs="Times New Roman"/>
          <w:lang w:eastAsia="sk-SK"/>
        </w:rPr>
      </w:pPr>
    </w:p>
    <w:p w:rsidR="00777D37" w:rsidRPr="00A0374D" w:rsidRDefault="00777D37" w:rsidP="00777D37">
      <w:pPr>
        <w:pStyle w:val="Odsekzoznamu"/>
        <w:numPr>
          <w:ilvl w:val="0"/>
          <w:numId w:val="35"/>
        </w:numPr>
        <w:spacing w:after="0" w:line="240" w:lineRule="auto"/>
        <w:ind w:left="284" w:hanging="284"/>
        <w:jc w:val="both"/>
        <w:rPr>
          <w:rFonts w:ascii="Arial Narrow" w:eastAsia="Times New Roman" w:hAnsi="Arial Narrow" w:cs="Times New Roman"/>
          <w:u w:val="single"/>
          <w:lang w:eastAsia="sk-SK"/>
        </w:rPr>
      </w:pPr>
      <w:r w:rsidRPr="00A0374D">
        <w:rPr>
          <w:rFonts w:ascii="Arial Narrow" w:eastAsia="Times New Roman" w:hAnsi="Arial Narrow" w:cs="Times New Roman"/>
          <w:u w:val="single"/>
          <w:lang w:eastAsia="sk-SK"/>
        </w:rPr>
        <w:t>Pracovnoprávny vzťah mentora na základe pracovnej zmluvy uzatvorenej podľa Zákonníka práce:</w:t>
      </w:r>
    </w:p>
    <w:p w:rsidR="00777D37" w:rsidRPr="00A0374D" w:rsidRDefault="00777D37" w:rsidP="00777D37">
      <w:pPr>
        <w:spacing w:before="120" w:after="0"/>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Pracovná zmluva musí byť uzatvorená v súlade s ustanoveniami Zákonníka práce.</w:t>
      </w:r>
    </w:p>
    <w:p w:rsidR="00777D37" w:rsidRPr="00A0374D" w:rsidRDefault="00777D37" w:rsidP="00777D37">
      <w:pPr>
        <w:spacing w:before="120" w:after="0"/>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Pracovné činnosti mentora sú dohodnuté analogicky s vyššie uvedenými pracovnými činnosťami zamestnancov pri výkone práce vo verejnom záujme, na ktoré má vzdelanie a odborné skúsenosti.</w:t>
      </w:r>
    </w:p>
    <w:p w:rsidR="00777D37" w:rsidRPr="00A0374D" w:rsidRDefault="00777D37" w:rsidP="00777D37">
      <w:pPr>
        <w:spacing w:before="120" w:after="0"/>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Platové náležitosti sa ustanovia podľa pravidiel pre odmeňovanie zamestnancov pri výkone práce vo verejnom záujme. Dohodnutý plat, vrátane pohyblivých zložiek mzdy, nesmie presiahnuť medián priemernej mzdy učiteľa profesijného rozvoja zistený z portálu istp.sk.</w:t>
      </w:r>
    </w:p>
    <w:p w:rsidR="00777D37" w:rsidRPr="00A0374D" w:rsidRDefault="00777D37" w:rsidP="00777D37">
      <w:pPr>
        <w:spacing w:before="120" w:after="0"/>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Naposledy zistený medián hrubej mzdy UPR podľa portálu istp.sk je 1 875,- EUR, celková cena práce je 2 535,-EUR pri pracovnom pomere na plný pracovný čas. </w:t>
      </w:r>
      <w:bookmarkStart w:id="45" w:name="_Hlk114062149"/>
      <w:r w:rsidRPr="00A0374D">
        <w:rPr>
          <w:rFonts w:ascii="Arial Narrow" w:hAnsi="Arial Narrow" w:cs="Arial"/>
        </w:rPr>
        <w:t>Vzhľadom na zvyšovanie miezd pedagogických zamestnancov od 1.9.2023 je možné mzdu mentora počítať, ako 1,232-násobok mediánu hrubej mzdy UPR (2 310 EUR, celková cena práce bude 3 123 EUR)</w:t>
      </w:r>
      <w:r w:rsidRPr="00A0374D">
        <w:rPr>
          <w:rStyle w:val="Odkaznakomentr"/>
        </w:rPr>
        <w:t xml:space="preserve"> </w:t>
      </w:r>
      <w:r w:rsidRPr="00A0374D">
        <w:rPr>
          <w:rFonts w:ascii="Arial Narrow" w:eastAsia="Times New Roman" w:hAnsi="Arial Narrow" w:cs="Times New Roman"/>
          <w:lang w:eastAsia="sk-SK"/>
        </w:rPr>
        <w:t>.</w:t>
      </w:r>
      <w:bookmarkEnd w:id="45"/>
    </w:p>
    <w:p w:rsidR="00777D37" w:rsidRPr="00A0374D" w:rsidRDefault="00777D37" w:rsidP="00777D37">
      <w:pPr>
        <w:spacing w:after="0"/>
        <w:jc w:val="both"/>
        <w:rPr>
          <w:rFonts w:ascii="Arial Narrow" w:eastAsia="Times New Roman" w:hAnsi="Arial Narrow" w:cs="Times New Roman"/>
          <w:color w:val="0070C0"/>
          <w:lang w:eastAsia="sk-SK"/>
        </w:rPr>
      </w:pPr>
    </w:p>
    <w:p w:rsidR="00777D37" w:rsidRPr="00A0374D" w:rsidRDefault="00777D37" w:rsidP="00777D37">
      <w:pPr>
        <w:pStyle w:val="Odsekzoznamu"/>
        <w:numPr>
          <w:ilvl w:val="0"/>
          <w:numId w:val="35"/>
        </w:numPr>
        <w:spacing w:after="0" w:line="240" w:lineRule="auto"/>
        <w:ind w:left="284" w:hanging="284"/>
        <w:jc w:val="both"/>
        <w:rPr>
          <w:rFonts w:ascii="Arial Narrow" w:eastAsia="Times New Roman" w:hAnsi="Arial Narrow" w:cs="Times New Roman"/>
          <w:u w:val="single"/>
          <w:lang w:eastAsia="sk-SK"/>
        </w:rPr>
      </w:pPr>
      <w:r w:rsidRPr="00A0374D">
        <w:rPr>
          <w:rFonts w:ascii="Arial Narrow" w:eastAsia="Times New Roman" w:hAnsi="Arial Narrow" w:cs="Times New Roman"/>
          <w:u w:val="single"/>
          <w:lang w:eastAsia="sk-SK"/>
        </w:rPr>
        <w:t>Pracovnoprávny vzťah založený na dočasnom pridelení zamestnanca školy, ktorá je súčasťou regionálneho partnerstva, podľa § 58 alebo § 58a Zákonníka práce</w:t>
      </w:r>
    </w:p>
    <w:p w:rsidR="00777D37" w:rsidRPr="00A0374D" w:rsidRDefault="00777D37" w:rsidP="00777D37">
      <w:pPr>
        <w:spacing w:after="0"/>
        <w:jc w:val="both"/>
        <w:rPr>
          <w:rFonts w:ascii="Arial Narrow" w:eastAsia="Times New Roman" w:hAnsi="Arial Narrow" w:cs="Times New Roman"/>
          <w:color w:val="0070C0"/>
          <w:lang w:eastAsia="sk-SK"/>
        </w:rPr>
      </w:pPr>
    </w:p>
    <w:p w:rsidR="00777D37" w:rsidRPr="00A0374D" w:rsidRDefault="00777D37" w:rsidP="00777D37">
      <w:pPr>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Dočasné pridelenie zamestnanca sa dohodne v prípade, ak zúčastnené strany (partnerská škola prijímateľa ako zamestnávateľ, prijímateľ ako užívateľský zamestnávateľ a mentor ako zamestnanec) považujú za vhodné garantovať mentorovi pracovné miesto v škole, kde učí, aj v prípade, že z akéhokoľvek dôvodu prestane vykonávať mentorskú činnosť. </w:t>
      </w:r>
    </w:p>
    <w:p w:rsidR="00777D37" w:rsidRPr="00A0374D" w:rsidRDefault="00777D37" w:rsidP="00777D37">
      <w:pPr>
        <w:spacing w:after="0"/>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lastRenderedPageBreak/>
        <w:t xml:space="preserve">Pracovnoprávny vzťah s mentorom na základe dočasného pridelenia zamestnanca je možné akceptovať len v prípade, že prijímateľ: </w:t>
      </w:r>
    </w:p>
    <w:p w:rsidR="00777D37" w:rsidRPr="00A0374D" w:rsidRDefault="00777D37" w:rsidP="00777D37">
      <w:pPr>
        <w:pStyle w:val="Odsekzoznamu"/>
        <w:numPr>
          <w:ilvl w:val="0"/>
          <w:numId w:val="39"/>
        </w:numPr>
        <w:spacing w:after="0" w:line="240" w:lineRule="auto"/>
        <w:ind w:left="567" w:hanging="283"/>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sa ako užívateľský zamestnávateľ ani raz neomešká s platbou zamestnávateľovi mentora,</w:t>
      </w:r>
    </w:p>
    <w:p w:rsidR="00777D37" w:rsidRPr="00A0374D" w:rsidRDefault="00777D37" w:rsidP="00777D37">
      <w:pPr>
        <w:pStyle w:val="Odsekzoznamu"/>
        <w:numPr>
          <w:ilvl w:val="0"/>
          <w:numId w:val="39"/>
        </w:numPr>
        <w:spacing w:after="0" w:line="240" w:lineRule="auto"/>
        <w:ind w:left="567" w:hanging="283"/>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predloží k zúčtovaniu platieb doklad preukazujúci platbu zamestnávateľovi mentora a zároveň doklad preukazujúci vyplatenie mzdy mentorovi zamestnávateľom.</w:t>
      </w:r>
    </w:p>
    <w:p w:rsidR="00777D37" w:rsidRPr="00A0374D" w:rsidRDefault="00777D37" w:rsidP="00777D37">
      <w:pPr>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V prípade, že vykonávateľ zistí nedodržanie niektorej z uvedených podmienok, zakáže prijímateľovi pokračovať vo využívaní dočasného pridelenia zamestnanca. </w:t>
      </w:r>
    </w:p>
    <w:p w:rsidR="00777D37" w:rsidRPr="00A0374D" w:rsidRDefault="00777D37" w:rsidP="00777D37">
      <w:pPr>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V dohode uzatvorenej podľa § 58 ods. 5 alebo podľa § 58a ods. 2 Zákonníka práce budú dohodnutý druh práce a pracovné činnosti mentora špecifikované ako vyššie uvedené činnosti pedagogického zamestnanca alebo analogicky k týmto činnostiam, na ktoré má vzdelanie a odborné skúsenosti. </w:t>
      </w:r>
    </w:p>
    <w:p w:rsidR="00777D37" w:rsidRPr="00A0374D" w:rsidRDefault="00777D37" w:rsidP="00777D37">
      <w:pPr>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Platové náležitosti sa stanovia podľa pravidiel pre odmeňovanie pedagogických a nepedagogických zamestnancov pri výkone práce vo verejnom záujme. Dohodnutý plat, vrátane pohyblivých zložiek mzdy, nesmie presiahnuť priemernú mzdu učiteľa profesijného rozvoja UPR zistený z portálu istp.sk.</w:t>
      </w:r>
    </w:p>
    <w:p w:rsidR="00777D37" w:rsidRPr="00A0374D" w:rsidRDefault="00777D37" w:rsidP="00777D37">
      <w:pPr>
        <w:ind w:left="284"/>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Naposledy zistený medián hrubej mzdy UPR podľa portálu istp.sk je 1 875,- EUR, celková cena práce je 2 535,-EUR pri pracovnom pomere na plný pracovný čas. Vzhľadom na zvyšovanie miezd pedagogických zamestnancov od 1.9.2023 je možné mzdu mentora počítať, ako 1,232-násobok mediánu hrubej mzdy UPR (2 310 EUR, celková cena práce bude 3 123 EUR).</w:t>
      </w:r>
    </w:p>
    <w:p w:rsidR="00777D37" w:rsidRPr="00A0374D" w:rsidRDefault="00777D37" w:rsidP="00777D37">
      <w:pPr>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Štandardná veľkosť úväzku mentora je 50% obvyklého pracovného času pedagogického zamestnanca, t. z. 18,75 hod./týždenne. Umožňuje sa však zohľadnenie regionálnych rozdielov aj v oblasti stanovenia pracovného úväzku mentorov. S písomným súhlasom vykonávateľa môže prijímateľ rozložiť úväzky jednotlivých mentorov rôzne, najmenej však 15 hodín týždenne pre jedného mentora. Celkový súčet skutočných pracovných úväzkov všetkých mentorov má byť rovný súčinu počtu mentorov v regionálnom centre a týždenného rozsahu pracovnej činnosti 18,75 hodiny. </w:t>
      </w:r>
    </w:p>
    <w:p w:rsidR="00777D37" w:rsidRPr="00A0374D" w:rsidRDefault="00777D37" w:rsidP="00777D37">
      <w:pPr>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V prípade, že sumár skutočného úväzku mentorov bude nižší, v alikvotnej časti sa znižujú aj oprávnené mzdové náklady, ktoré budú základom pre výpočet výšky podpory z prostriedkov mechanizmu.</w:t>
      </w:r>
    </w:p>
    <w:p w:rsidR="00777D37" w:rsidRPr="00A0374D" w:rsidRDefault="00777D37" w:rsidP="00777D37">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jc w:val="both"/>
        <w:rPr>
          <w:rFonts w:ascii="Arial Narrow" w:hAnsi="Arial Narrow" w:cs="Arial"/>
        </w:rPr>
      </w:pPr>
      <w:r w:rsidRPr="00A0374D">
        <w:rPr>
          <w:rFonts w:ascii="Arial Narrow" w:hAnsi="Arial Narrow" w:cs="Arial"/>
        </w:rPr>
        <w:t>Počiatočný podrobný opis pracovných činností mentora</w:t>
      </w:r>
    </w:p>
    <w:p w:rsidR="00777D37" w:rsidRPr="00A0374D" w:rsidRDefault="00777D37" w:rsidP="00777D37">
      <w:pPr>
        <w:spacing w:before="120" w:after="0"/>
        <w:jc w:val="both"/>
        <w:rPr>
          <w:rFonts w:ascii="Arial Narrow" w:hAnsi="Arial Narrow" w:cs="Arial"/>
        </w:rPr>
      </w:pPr>
      <w:bookmarkStart w:id="46" w:name="_Hlk95915004"/>
      <w:r w:rsidRPr="00A0374D">
        <w:rPr>
          <w:rFonts w:ascii="Arial Narrow" w:hAnsi="Arial Narrow" w:cs="Arial"/>
        </w:rPr>
        <w:t xml:space="preserve">Počiatočný podrobný opis pracovných činností mentora je vstupnou požiadavkou vykonávateľa na štruktúre a početnosti pracovných činností mentora. V priebehu činnosti regionálneho centra môže byť v jednotlivých regiónoch upravený s ohľadom na: </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potreby regiónu zistené monitoringom (výkon monitoringu potrieb je jednou z úloh regionálneho centra),</w:t>
      </w:r>
    </w:p>
    <w:p w:rsidR="00777D37" w:rsidRPr="00A0374D" w:rsidRDefault="00777D37" w:rsidP="00777D37">
      <w:pPr>
        <w:pStyle w:val="Odsekzoznamu"/>
        <w:numPr>
          <w:ilvl w:val="0"/>
          <w:numId w:val="7"/>
        </w:numPr>
        <w:spacing w:before="120" w:after="0"/>
        <w:ind w:left="284" w:hanging="284"/>
        <w:jc w:val="both"/>
        <w:rPr>
          <w:rFonts w:ascii="Arial Narrow" w:hAnsi="Arial Narrow" w:cs="Arial"/>
        </w:rPr>
      </w:pPr>
      <w:r w:rsidRPr="00A0374D">
        <w:rPr>
          <w:rFonts w:ascii="Arial Narrow" w:hAnsi="Arial Narrow" w:cs="Arial"/>
        </w:rPr>
        <w:t xml:space="preserve">potrebu zvýšenia efektívnosti poskytovanej podpory učiteľom na základe spätných väzieb,   </w:t>
      </w:r>
    </w:p>
    <w:p w:rsidR="00777D37" w:rsidRPr="00A0374D" w:rsidRDefault="00777D37" w:rsidP="00777D37">
      <w:pPr>
        <w:pStyle w:val="Odsekzoznamu"/>
        <w:numPr>
          <w:ilvl w:val="0"/>
          <w:numId w:val="7"/>
        </w:numPr>
        <w:spacing w:before="120" w:after="0"/>
        <w:ind w:left="284" w:hanging="284"/>
        <w:jc w:val="both"/>
        <w:rPr>
          <w:rFonts w:ascii="Arial Narrow" w:hAnsi="Arial Narrow" w:cs="Arial"/>
        </w:rPr>
      </w:pPr>
      <w:r w:rsidRPr="00A0374D">
        <w:rPr>
          <w:rFonts w:ascii="Arial Narrow" w:hAnsi="Arial Narrow" w:cs="Arial"/>
        </w:rPr>
        <w:t xml:space="preserve">zloženia mentorského tímu – profesionálnych a osobnostných charakteristík mentorov, </w:t>
      </w:r>
    </w:p>
    <w:p w:rsidR="00777D37" w:rsidRPr="00A0374D" w:rsidRDefault="00777D37" w:rsidP="00777D37">
      <w:pPr>
        <w:pStyle w:val="Odsekzoznamu"/>
        <w:numPr>
          <w:ilvl w:val="0"/>
          <w:numId w:val="7"/>
        </w:numPr>
        <w:spacing w:before="120" w:after="0"/>
        <w:ind w:left="284" w:hanging="284"/>
        <w:jc w:val="both"/>
        <w:rPr>
          <w:rFonts w:ascii="Arial Narrow" w:hAnsi="Arial Narrow" w:cs="Arial"/>
        </w:rPr>
      </w:pPr>
      <w:r w:rsidRPr="00A0374D">
        <w:rPr>
          <w:rFonts w:ascii="Arial Narrow" w:hAnsi="Arial Narrow" w:cs="Arial"/>
        </w:rPr>
        <w:t>aktuálnej situácie v školách a školských zariadeniach (napr. pandemické opatrenia a pod.)</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Úprava opisu pracovných činností sa môže uskutočniť len po dohode vykonávateľa so žiadateľom a s písomným súhlasom vykonávateľa.</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 xml:space="preserve">Opis pracovných činností mentora: </w:t>
      </w:r>
    </w:p>
    <w:p w:rsidR="00777D37" w:rsidRPr="00A0374D" w:rsidRDefault="00777D37" w:rsidP="00777D37">
      <w:pPr>
        <w:pStyle w:val="Odsekzoznamu"/>
        <w:numPr>
          <w:ilvl w:val="0"/>
          <w:numId w:val="15"/>
        </w:numPr>
        <w:spacing w:before="120" w:after="0"/>
        <w:ind w:left="425" w:hanging="425"/>
        <w:jc w:val="both"/>
        <w:rPr>
          <w:rFonts w:ascii="Arial Narrow" w:hAnsi="Arial Narrow" w:cs="Arial"/>
        </w:rPr>
      </w:pPr>
      <w:r w:rsidRPr="00A0374D">
        <w:rPr>
          <w:rFonts w:ascii="Arial Narrow" w:hAnsi="Arial Narrow" w:cs="Arial"/>
        </w:rPr>
        <w:t>Poskytovať individuálne poradenstvo PZ a OZ (vrátane vedúcich pedagogických zamestnancov – ďalej len „VPZ“):</w:t>
      </w:r>
    </w:p>
    <w:p w:rsidR="00777D37" w:rsidRPr="00A0374D" w:rsidRDefault="00777D37" w:rsidP="00777D37">
      <w:pPr>
        <w:pStyle w:val="Odsekzoznamu"/>
        <w:numPr>
          <w:ilvl w:val="1"/>
          <w:numId w:val="5"/>
        </w:numPr>
        <w:spacing w:after="0"/>
        <w:ind w:left="993" w:hanging="567"/>
        <w:jc w:val="both"/>
        <w:rPr>
          <w:rFonts w:ascii="Arial Narrow" w:hAnsi="Arial Narrow" w:cs="Arial"/>
        </w:rPr>
      </w:pPr>
      <w:r w:rsidRPr="00A0374D">
        <w:rPr>
          <w:rFonts w:ascii="Arial Narrow" w:hAnsi="Arial Narrow" w:cs="Arial"/>
        </w:rPr>
        <w:t>realizovať individuálne poradenstvo pre PZ a OZ,</w:t>
      </w:r>
    </w:p>
    <w:p w:rsidR="00777D37" w:rsidRPr="00A0374D" w:rsidRDefault="00777D37" w:rsidP="00777D37">
      <w:pPr>
        <w:pStyle w:val="Odsekzoznamu"/>
        <w:numPr>
          <w:ilvl w:val="1"/>
          <w:numId w:val="5"/>
        </w:numPr>
        <w:spacing w:after="0"/>
        <w:ind w:left="993" w:hanging="567"/>
        <w:jc w:val="both"/>
        <w:rPr>
          <w:rFonts w:ascii="Arial Narrow" w:hAnsi="Arial Narrow" w:cs="Arial"/>
        </w:rPr>
      </w:pPr>
      <w:r w:rsidRPr="00A0374D">
        <w:rPr>
          <w:rFonts w:ascii="Arial Narrow" w:hAnsi="Arial Narrow" w:cs="Arial"/>
        </w:rPr>
        <w:t>realizovať návštevy vyučovacích hodín PZ a OZ s cieľom zvýšenia kvality výchovno-vzdelávacieho procesu,</w:t>
      </w:r>
    </w:p>
    <w:p w:rsidR="00777D37" w:rsidRPr="00A0374D" w:rsidRDefault="00777D37" w:rsidP="00777D37">
      <w:pPr>
        <w:pStyle w:val="Odsekzoznamu"/>
        <w:numPr>
          <w:ilvl w:val="1"/>
          <w:numId w:val="4"/>
        </w:numPr>
        <w:spacing w:after="0"/>
        <w:ind w:left="993" w:hanging="567"/>
        <w:jc w:val="both"/>
        <w:rPr>
          <w:rFonts w:ascii="Arial Narrow" w:hAnsi="Arial Narrow" w:cs="Arial"/>
        </w:rPr>
      </w:pPr>
      <w:r w:rsidRPr="00A0374D">
        <w:rPr>
          <w:rFonts w:ascii="Arial Narrow" w:hAnsi="Arial Narrow" w:cs="Arial"/>
        </w:rPr>
        <w:t>poskytovať spätnú väzbu k pozorovaným edukačným postupom,</w:t>
      </w:r>
    </w:p>
    <w:p w:rsidR="00777D37" w:rsidRPr="00A0374D" w:rsidRDefault="00777D37" w:rsidP="00777D37">
      <w:pPr>
        <w:pStyle w:val="Odsekzoznamu"/>
        <w:numPr>
          <w:ilvl w:val="1"/>
          <w:numId w:val="4"/>
        </w:numPr>
        <w:spacing w:after="0"/>
        <w:ind w:left="993" w:hanging="567"/>
        <w:jc w:val="both"/>
        <w:rPr>
          <w:rFonts w:ascii="Arial Narrow" w:hAnsi="Arial Narrow" w:cs="Arial"/>
        </w:rPr>
      </w:pPr>
      <w:r w:rsidRPr="00A0374D">
        <w:rPr>
          <w:rFonts w:ascii="Arial Narrow" w:hAnsi="Arial Narrow" w:cs="Arial"/>
        </w:rPr>
        <w:t>navrhovať odporúčania na zvýšenie kvality výchovno-vzdelávacieho procesu,</w:t>
      </w:r>
    </w:p>
    <w:p w:rsidR="00777D37" w:rsidRPr="00A0374D" w:rsidRDefault="00777D37" w:rsidP="00777D37">
      <w:pPr>
        <w:pStyle w:val="Odsekzoznamu"/>
        <w:numPr>
          <w:ilvl w:val="1"/>
          <w:numId w:val="4"/>
        </w:numPr>
        <w:spacing w:after="0"/>
        <w:ind w:left="993" w:hanging="567"/>
        <w:jc w:val="both"/>
        <w:rPr>
          <w:rFonts w:ascii="Arial Narrow" w:hAnsi="Arial Narrow" w:cs="Arial"/>
        </w:rPr>
      </w:pPr>
      <w:r w:rsidRPr="00A0374D">
        <w:rPr>
          <w:rFonts w:ascii="Arial Narrow" w:hAnsi="Arial Narrow" w:cs="Arial"/>
        </w:rPr>
        <w:t>identifikovať a diagnostikovať problémy PZ a OZ,</w:t>
      </w:r>
    </w:p>
    <w:p w:rsidR="00777D37" w:rsidRPr="00A0374D" w:rsidRDefault="00777D37" w:rsidP="00777D37">
      <w:pPr>
        <w:pStyle w:val="Odsekzoznamu"/>
        <w:numPr>
          <w:ilvl w:val="1"/>
          <w:numId w:val="4"/>
        </w:numPr>
        <w:spacing w:after="0"/>
        <w:ind w:left="993" w:hanging="567"/>
        <w:jc w:val="both"/>
        <w:rPr>
          <w:rFonts w:ascii="Arial Narrow" w:hAnsi="Arial Narrow" w:cs="Arial"/>
        </w:rPr>
      </w:pPr>
      <w:r w:rsidRPr="00A0374D">
        <w:rPr>
          <w:rFonts w:ascii="Arial Narrow" w:hAnsi="Arial Narrow" w:cs="Arial"/>
        </w:rPr>
        <w:t>podporovať PZ a OZ pri tvorbe návrhov možných riešení ich problémov,</w:t>
      </w:r>
    </w:p>
    <w:p w:rsidR="00777D37" w:rsidRPr="00A0374D" w:rsidRDefault="00777D37" w:rsidP="00777D37">
      <w:pPr>
        <w:pStyle w:val="Odsekzoznamu"/>
        <w:numPr>
          <w:ilvl w:val="1"/>
          <w:numId w:val="4"/>
        </w:numPr>
        <w:spacing w:after="0"/>
        <w:ind w:left="993" w:hanging="567"/>
        <w:jc w:val="both"/>
        <w:rPr>
          <w:rFonts w:ascii="Arial Narrow" w:hAnsi="Arial Narrow" w:cs="Arial"/>
        </w:rPr>
      </w:pPr>
      <w:r w:rsidRPr="00A0374D">
        <w:rPr>
          <w:rFonts w:ascii="Arial Narrow" w:hAnsi="Arial Narrow" w:cs="Arial"/>
        </w:rPr>
        <w:t>pomáhať v zapracovaní riešení vo výchovno-vzdelávacom procese v triede a práci so žiakmi,</w:t>
      </w:r>
    </w:p>
    <w:p w:rsidR="00777D37" w:rsidRPr="00A0374D" w:rsidRDefault="00777D37" w:rsidP="00777D37">
      <w:pPr>
        <w:pStyle w:val="Odsekzoznamu"/>
        <w:numPr>
          <w:ilvl w:val="1"/>
          <w:numId w:val="4"/>
        </w:numPr>
        <w:spacing w:after="0"/>
        <w:ind w:left="992" w:hanging="567"/>
        <w:jc w:val="both"/>
        <w:rPr>
          <w:rFonts w:ascii="Arial Narrow" w:hAnsi="Arial Narrow" w:cs="Arial"/>
        </w:rPr>
      </w:pPr>
      <w:r w:rsidRPr="00A0374D">
        <w:rPr>
          <w:rFonts w:ascii="Arial Narrow" w:hAnsi="Arial Narrow" w:cs="Arial"/>
        </w:rPr>
        <w:lastRenderedPageBreak/>
        <w:t>poskytovať poradenstvo v tzv. prioritných tematických oblastiach (vzdelávacie programy, hodnotenie vzdelávacích výsledkov žiakov, vzdelávací proces a vyučovací štýl učiteľa, personalizácia vyučovania a inkluzívne vzdelávanie, digitalizácia).</w:t>
      </w:r>
    </w:p>
    <w:p w:rsidR="00777D37" w:rsidRPr="00A0374D" w:rsidRDefault="00777D37" w:rsidP="00777D37">
      <w:pPr>
        <w:pStyle w:val="Odsekzoznamu"/>
        <w:numPr>
          <w:ilvl w:val="0"/>
          <w:numId w:val="15"/>
        </w:numPr>
        <w:spacing w:before="120" w:after="0"/>
        <w:ind w:left="425" w:hanging="425"/>
        <w:jc w:val="both"/>
        <w:rPr>
          <w:rFonts w:ascii="Arial Narrow" w:hAnsi="Arial Narrow" w:cs="Arial"/>
        </w:rPr>
      </w:pPr>
      <w:r w:rsidRPr="00A0374D">
        <w:rPr>
          <w:rFonts w:ascii="Arial Narrow" w:hAnsi="Arial Narrow" w:cs="Arial"/>
        </w:rPr>
        <w:t>Skupinové formy rozvoja spôsobilosti PZ a OZ v stanovených oblastiach bude mentor realizovať formou:</w:t>
      </w:r>
    </w:p>
    <w:p w:rsidR="00777D37" w:rsidRPr="00A0374D" w:rsidRDefault="00777D37" w:rsidP="00777D37">
      <w:pPr>
        <w:pStyle w:val="Odsekzoznamu"/>
        <w:numPr>
          <w:ilvl w:val="1"/>
          <w:numId w:val="15"/>
        </w:numPr>
        <w:spacing w:after="0"/>
        <w:ind w:left="993" w:hanging="567"/>
        <w:jc w:val="both"/>
        <w:rPr>
          <w:rFonts w:ascii="Arial Narrow" w:hAnsi="Arial Narrow" w:cs="Arial"/>
        </w:rPr>
      </w:pPr>
      <w:r w:rsidRPr="00A0374D">
        <w:rPr>
          <w:rFonts w:ascii="Arial Narrow" w:hAnsi="Arial Narrow" w:cs="Arial"/>
        </w:rPr>
        <w:t>poldenných workshopov,</w:t>
      </w:r>
    </w:p>
    <w:p w:rsidR="00777D37" w:rsidRPr="00A0374D" w:rsidRDefault="00777D37" w:rsidP="00777D37">
      <w:pPr>
        <w:pStyle w:val="Odsekzoznamu"/>
        <w:numPr>
          <w:ilvl w:val="1"/>
          <w:numId w:val="15"/>
        </w:numPr>
        <w:spacing w:after="0"/>
        <w:ind w:left="993" w:hanging="567"/>
        <w:jc w:val="both"/>
        <w:rPr>
          <w:rFonts w:ascii="Arial Narrow" w:hAnsi="Arial Narrow" w:cs="Arial"/>
        </w:rPr>
      </w:pPr>
      <w:r w:rsidRPr="00A0374D">
        <w:rPr>
          <w:rFonts w:ascii="Arial Narrow" w:hAnsi="Arial Narrow" w:cs="Arial"/>
        </w:rPr>
        <w:t>celodenných workshopov,</w:t>
      </w:r>
    </w:p>
    <w:p w:rsidR="00777D37" w:rsidRPr="00A0374D" w:rsidRDefault="00777D37" w:rsidP="00777D37">
      <w:pPr>
        <w:pStyle w:val="Odsekzoznamu"/>
        <w:numPr>
          <w:ilvl w:val="1"/>
          <w:numId w:val="15"/>
        </w:numPr>
        <w:spacing w:after="0"/>
        <w:ind w:left="993" w:hanging="567"/>
        <w:jc w:val="both"/>
        <w:rPr>
          <w:rFonts w:ascii="Arial Narrow" w:hAnsi="Arial Narrow" w:cs="Arial"/>
        </w:rPr>
      </w:pPr>
      <w:r w:rsidRPr="00A0374D">
        <w:rPr>
          <w:rFonts w:ascii="Arial Narrow" w:hAnsi="Arial Narrow" w:cs="Arial"/>
        </w:rPr>
        <w:t xml:space="preserve">facilitácie učiacich sa skupín, </w:t>
      </w:r>
    </w:p>
    <w:p w:rsidR="00777D37" w:rsidRPr="00A0374D" w:rsidRDefault="00777D37" w:rsidP="00777D37">
      <w:pPr>
        <w:pStyle w:val="Odsekzoznamu"/>
        <w:numPr>
          <w:ilvl w:val="1"/>
          <w:numId w:val="15"/>
        </w:numPr>
        <w:spacing w:after="0"/>
        <w:ind w:left="993" w:hanging="567"/>
        <w:jc w:val="both"/>
        <w:rPr>
          <w:rFonts w:ascii="Arial Narrow" w:hAnsi="Arial Narrow" w:cs="Arial"/>
        </w:rPr>
      </w:pPr>
      <w:r w:rsidRPr="00A0374D">
        <w:rPr>
          <w:rFonts w:ascii="Arial Narrow" w:hAnsi="Arial Narrow" w:cs="Arial"/>
        </w:rPr>
        <w:t>organizácie prednášok a diskusií.</w:t>
      </w:r>
    </w:p>
    <w:p w:rsidR="00777D37" w:rsidRPr="00A0374D" w:rsidRDefault="00777D37" w:rsidP="00777D37">
      <w:pPr>
        <w:pStyle w:val="Odsekzoznamu"/>
        <w:numPr>
          <w:ilvl w:val="0"/>
          <w:numId w:val="15"/>
        </w:numPr>
        <w:spacing w:before="120" w:after="0"/>
        <w:ind w:left="425" w:hanging="425"/>
        <w:jc w:val="both"/>
        <w:rPr>
          <w:rFonts w:ascii="Arial Narrow" w:hAnsi="Arial Narrow" w:cs="Arial"/>
        </w:rPr>
      </w:pPr>
      <w:r w:rsidRPr="00A0374D">
        <w:rPr>
          <w:rFonts w:ascii="Arial Narrow" w:hAnsi="Arial Narrow" w:cs="Arial"/>
        </w:rPr>
        <w:t>Potreby PZ a VPZ škôl v regióne bude mentor monitorovať formou:</w:t>
      </w:r>
    </w:p>
    <w:p w:rsidR="00777D37" w:rsidRPr="00A0374D" w:rsidRDefault="00777D37" w:rsidP="00777D37">
      <w:pPr>
        <w:pStyle w:val="Odsekzoznamu"/>
        <w:numPr>
          <w:ilvl w:val="1"/>
          <w:numId w:val="15"/>
        </w:numPr>
        <w:spacing w:after="0"/>
        <w:ind w:left="993" w:hanging="567"/>
        <w:jc w:val="both"/>
        <w:rPr>
          <w:rFonts w:ascii="Arial Narrow" w:hAnsi="Arial Narrow" w:cs="Arial"/>
        </w:rPr>
      </w:pPr>
      <w:r w:rsidRPr="00A0374D">
        <w:rPr>
          <w:rFonts w:ascii="Arial Narrow" w:hAnsi="Arial Narrow" w:cs="Arial"/>
        </w:rPr>
        <w:t>dotazníkov pre PZ a VPZ  škôl a školských zariadení,</w:t>
      </w:r>
    </w:p>
    <w:p w:rsidR="00777D37" w:rsidRPr="00A0374D" w:rsidRDefault="00777D37" w:rsidP="00777D37">
      <w:pPr>
        <w:pStyle w:val="Odsekzoznamu"/>
        <w:numPr>
          <w:ilvl w:val="1"/>
          <w:numId w:val="15"/>
        </w:numPr>
        <w:spacing w:after="0"/>
        <w:ind w:left="993" w:hanging="567"/>
        <w:jc w:val="both"/>
        <w:rPr>
          <w:rFonts w:ascii="Arial Narrow" w:hAnsi="Arial Narrow" w:cs="Arial"/>
        </w:rPr>
      </w:pPr>
      <w:r w:rsidRPr="00A0374D">
        <w:rPr>
          <w:rFonts w:ascii="Arial Narrow" w:hAnsi="Arial Narrow" w:cs="Arial"/>
        </w:rPr>
        <w:t>individuálnych rozhovorov s PZ a VPZ škôl a školských zariadení.</w:t>
      </w:r>
    </w:p>
    <w:p w:rsidR="00777D37" w:rsidRPr="00A0374D" w:rsidRDefault="00777D37" w:rsidP="00777D37">
      <w:pPr>
        <w:pStyle w:val="Odsekzoznamu"/>
        <w:numPr>
          <w:ilvl w:val="0"/>
          <w:numId w:val="16"/>
        </w:numPr>
        <w:spacing w:after="0"/>
        <w:ind w:left="426" w:hanging="426"/>
        <w:jc w:val="both"/>
        <w:rPr>
          <w:rFonts w:ascii="Arial Narrow" w:hAnsi="Arial Narrow" w:cs="Arial"/>
        </w:rPr>
      </w:pPr>
      <w:r w:rsidRPr="00A0374D">
        <w:rPr>
          <w:rFonts w:ascii="Arial Narrow" w:hAnsi="Arial Narrow" w:cs="Arial"/>
        </w:rPr>
        <w:t>Administratívne úlohy spojené s pracovným miestom spočívajú najmä:</w:t>
      </w:r>
    </w:p>
    <w:p w:rsidR="00777D37" w:rsidRPr="00A0374D" w:rsidRDefault="00777D37" w:rsidP="00777D37">
      <w:pPr>
        <w:pStyle w:val="Odsekzoznamu"/>
        <w:numPr>
          <w:ilvl w:val="1"/>
          <w:numId w:val="16"/>
        </w:numPr>
        <w:spacing w:after="0"/>
        <w:ind w:left="993" w:hanging="567"/>
        <w:jc w:val="both"/>
        <w:rPr>
          <w:rFonts w:ascii="Arial Narrow" w:hAnsi="Arial Narrow" w:cs="Arial"/>
        </w:rPr>
      </w:pPr>
      <w:r w:rsidRPr="00A0374D">
        <w:rPr>
          <w:rFonts w:ascii="Arial Narrow" w:hAnsi="Arial Narrow" w:cs="Arial"/>
        </w:rPr>
        <w:t>vo vyplnení pracovného výkazu,</w:t>
      </w:r>
    </w:p>
    <w:p w:rsidR="00777D37" w:rsidRPr="00A0374D" w:rsidRDefault="00777D37" w:rsidP="00777D37">
      <w:pPr>
        <w:pStyle w:val="Odsekzoznamu"/>
        <w:numPr>
          <w:ilvl w:val="1"/>
          <w:numId w:val="16"/>
        </w:numPr>
        <w:spacing w:after="0"/>
        <w:ind w:left="993" w:hanging="567"/>
        <w:jc w:val="both"/>
        <w:rPr>
          <w:rFonts w:ascii="Arial Narrow" w:hAnsi="Arial Narrow" w:cs="Arial"/>
        </w:rPr>
      </w:pPr>
      <w:r w:rsidRPr="00A0374D">
        <w:rPr>
          <w:rFonts w:ascii="Arial Narrow" w:hAnsi="Arial Narrow" w:cs="Arial"/>
        </w:rPr>
        <w:t>vo vedení dokumentácie o činnostiach uvedených v bodoch 1-3,</w:t>
      </w:r>
    </w:p>
    <w:p w:rsidR="00777D37" w:rsidRPr="00A0374D" w:rsidRDefault="00777D37" w:rsidP="00777D37">
      <w:pPr>
        <w:pStyle w:val="Odsekzoznamu"/>
        <w:numPr>
          <w:ilvl w:val="1"/>
          <w:numId w:val="16"/>
        </w:numPr>
        <w:spacing w:after="0"/>
        <w:ind w:left="993" w:hanging="567"/>
        <w:jc w:val="both"/>
        <w:rPr>
          <w:rFonts w:ascii="Arial Narrow" w:hAnsi="Arial Narrow" w:cs="Arial"/>
        </w:rPr>
      </w:pPr>
      <w:r w:rsidRPr="00A0374D">
        <w:rPr>
          <w:rFonts w:ascii="Arial Narrow" w:hAnsi="Arial Narrow" w:cs="Arial"/>
        </w:rPr>
        <w:t>vo vykonávaní ďalších úloh vyplývajúcich z pracovného zaradenia.</w:t>
      </w:r>
    </w:p>
    <w:p w:rsidR="00777D37" w:rsidRPr="00A0374D" w:rsidRDefault="00777D37" w:rsidP="00777D37">
      <w:pPr>
        <w:pStyle w:val="Odsekzoznamu"/>
        <w:numPr>
          <w:ilvl w:val="0"/>
          <w:numId w:val="16"/>
        </w:numPr>
        <w:spacing w:after="0"/>
        <w:ind w:left="426" w:hanging="422"/>
        <w:jc w:val="both"/>
        <w:rPr>
          <w:rFonts w:ascii="Arial Narrow" w:hAnsi="Arial Narrow" w:cs="Arial"/>
        </w:rPr>
      </w:pPr>
      <w:r w:rsidRPr="00A0374D">
        <w:rPr>
          <w:rFonts w:ascii="Arial Narrow" w:hAnsi="Arial Narrow" w:cs="Arial"/>
        </w:rPr>
        <w:t>Spolupráca pri budovaní partnerstiev v regióne a sieťovanie formou</w:t>
      </w:r>
    </w:p>
    <w:p w:rsidR="00777D37" w:rsidRPr="00A0374D" w:rsidRDefault="00777D37" w:rsidP="00777D37">
      <w:pPr>
        <w:pStyle w:val="Odsekzoznamu"/>
        <w:numPr>
          <w:ilvl w:val="1"/>
          <w:numId w:val="16"/>
        </w:numPr>
        <w:spacing w:after="0"/>
        <w:ind w:hanging="654"/>
        <w:jc w:val="both"/>
        <w:rPr>
          <w:rFonts w:ascii="Arial Narrow" w:hAnsi="Arial Narrow" w:cs="Arial"/>
        </w:rPr>
      </w:pPr>
      <w:r w:rsidRPr="00A0374D">
        <w:rPr>
          <w:rFonts w:ascii="Arial Narrow" w:hAnsi="Arial Narrow" w:cs="Arial"/>
        </w:rPr>
        <w:t>predstavenia činnosti uvedených v bodoch 1-3,</w:t>
      </w:r>
    </w:p>
    <w:p w:rsidR="00777D37" w:rsidRPr="00A0374D" w:rsidRDefault="00777D37" w:rsidP="00777D37">
      <w:pPr>
        <w:pStyle w:val="Odsekzoznamu"/>
        <w:numPr>
          <w:ilvl w:val="1"/>
          <w:numId w:val="16"/>
        </w:numPr>
        <w:spacing w:after="0"/>
        <w:ind w:hanging="654"/>
        <w:jc w:val="both"/>
        <w:rPr>
          <w:rFonts w:ascii="Arial Narrow" w:hAnsi="Arial Narrow" w:cs="Arial"/>
        </w:rPr>
      </w:pPr>
      <w:r w:rsidRPr="00A0374D">
        <w:rPr>
          <w:rFonts w:ascii="Arial Narrow" w:hAnsi="Arial Narrow" w:cs="Arial"/>
        </w:rPr>
        <w:t>bilaterálnych stretnutí s riaditeľmi škôl a/alebo so zriaďovateľmi,</w:t>
      </w:r>
    </w:p>
    <w:p w:rsidR="00777D37" w:rsidRPr="00A0374D" w:rsidRDefault="00777D37" w:rsidP="00777D37">
      <w:pPr>
        <w:pStyle w:val="Odsekzoznamu"/>
        <w:numPr>
          <w:ilvl w:val="1"/>
          <w:numId w:val="16"/>
        </w:numPr>
        <w:spacing w:after="0"/>
        <w:ind w:hanging="654"/>
        <w:jc w:val="both"/>
        <w:rPr>
          <w:rFonts w:ascii="Arial Narrow" w:hAnsi="Arial Narrow" w:cs="Arial"/>
        </w:rPr>
      </w:pPr>
      <w:r w:rsidRPr="00A0374D">
        <w:rPr>
          <w:rFonts w:ascii="Arial Narrow" w:hAnsi="Arial Narrow" w:cs="Arial"/>
        </w:rPr>
        <w:t>multilaterálnych stretnutí s viacerými potenciálnymi partnermi v regióne s cieľom networkingu.</w:t>
      </w:r>
    </w:p>
    <w:p w:rsidR="00777D37" w:rsidRPr="00A0374D" w:rsidRDefault="00777D37" w:rsidP="00777D37">
      <w:pPr>
        <w:pStyle w:val="Odsekzoznamu"/>
        <w:numPr>
          <w:ilvl w:val="0"/>
          <w:numId w:val="16"/>
        </w:numPr>
        <w:spacing w:after="0"/>
        <w:ind w:left="426" w:hanging="422"/>
        <w:jc w:val="both"/>
        <w:rPr>
          <w:rFonts w:ascii="Arial Narrow" w:hAnsi="Arial Narrow" w:cs="Arial"/>
        </w:rPr>
      </w:pPr>
      <w:r w:rsidRPr="00A0374D">
        <w:rPr>
          <w:rFonts w:ascii="Arial Narrow" w:hAnsi="Arial Narrow" w:cs="Arial"/>
        </w:rPr>
        <w:t>Vlastné vzdelávanie a práca na vlastnom profesijnom raste v prioritných témach:</w:t>
      </w:r>
    </w:p>
    <w:p w:rsidR="00777D37" w:rsidRPr="00A0374D" w:rsidRDefault="00777D37" w:rsidP="00777D37">
      <w:pPr>
        <w:pStyle w:val="Odsekzoznamu"/>
        <w:numPr>
          <w:ilvl w:val="1"/>
          <w:numId w:val="16"/>
        </w:numPr>
        <w:spacing w:after="0"/>
        <w:jc w:val="both"/>
        <w:rPr>
          <w:rFonts w:ascii="Arial Narrow" w:hAnsi="Arial Narrow" w:cs="Arial"/>
        </w:rPr>
      </w:pPr>
      <w:r w:rsidRPr="00A0374D">
        <w:rPr>
          <w:rFonts w:ascii="Arial Narrow" w:hAnsi="Arial Narrow" w:cs="Arial"/>
        </w:rPr>
        <w:t>mentoring,</w:t>
      </w:r>
    </w:p>
    <w:p w:rsidR="00777D37" w:rsidRPr="00A0374D" w:rsidRDefault="00777D37" w:rsidP="00777D37">
      <w:pPr>
        <w:pStyle w:val="Odsekzoznamu"/>
        <w:numPr>
          <w:ilvl w:val="1"/>
          <w:numId w:val="16"/>
        </w:numPr>
        <w:spacing w:after="0"/>
        <w:jc w:val="both"/>
        <w:rPr>
          <w:rFonts w:ascii="Arial Narrow" w:hAnsi="Arial Narrow" w:cs="Arial"/>
        </w:rPr>
      </w:pPr>
      <w:r w:rsidRPr="00A0374D">
        <w:rPr>
          <w:rFonts w:ascii="Arial Narrow" w:hAnsi="Arial Narrow" w:cs="Arial"/>
        </w:rPr>
        <w:t>vzdelávacie programy,</w:t>
      </w:r>
    </w:p>
    <w:p w:rsidR="00777D37" w:rsidRPr="00A0374D" w:rsidRDefault="00777D37" w:rsidP="00777D37">
      <w:pPr>
        <w:pStyle w:val="Odsekzoznamu"/>
        <w:numPr>
          <w:ilvl w:val="1"/>
          <w:numId w:val="16"/>
        </w:numPr>
        <w:spacing w:after="0"/>
        <w:jc w:val="both"/>
        <w:rPr>
          <w:rFonts w:ascii="Arial Narrow" w:hAnsi="Arial Narrow" w:cs="Arial"/>
        </w:rPr>
      </w:pPr>
      <w:r w:rsidRPr="00A0374D">
        <w:rPr>
          <w:rFonts w:ascii="Arial Narrow" w:hAnsi="Arial Narrow" w:cs="Arial"/>
        </w:rPr>
        <w:t>hodnotenie vzdelávacích výsledkov žiakov,</w:t>
      </w:r>
    </w:p>
    <w:p w:rsidR="00777D37" w:rsidRPr="00A0374D" w:rsidRDefault="00777D37" w:rsidP="00777D37">
      <w:pPr>
        <w:pStyle w:val="Odsekzoznamu"/>
        <w:numPr>
          <w:ilvl w:val="1"/>
          <w:numId w:val="16"/>
        </w:numPr>
        <w:spacing w:after="0"/>
        <w:jc w:val="both"/>
        <w:rPr>
          <w:rFonts w:ascii="Arial Narrow" w:hAnsi="Arial Narrow" w:cs="Arial"/>
        </w:rPr>
      </w:pPr>
      <w:r w:rsidRPr="00A0374D">
        <w:rPr>
          <w:rFonts w:ascii="Arial Narrow" w:hAnsi="Arial Narrow" w:cs="Arial"/>
        </w:rPr>
        <w:t>vzdelávací proces a vyučovací štýl učiteľa – sociálna klíma,</w:t>
      </w:r>
    </w:p>
    <w:p w:rsidR="00777D37" w:rsidRPr="00A0374D" w:rsidRDefault="00777D37" w:rsidP="00777D37">
      <w:pPr>
        <w:pStyle w:val="Odsekzoznamu"/>
        <w:numPr>
          <w:ilvl w:val="1"/>
          <w:numId w:val="16"/>
        </w:numPr>
        <w:spacing w:after="0"/>
        <w:jc w:val="both"/>
        <w:rPr>
          <w:rFonts w:ascii="Arial Narrow" w:hAnsi="Arial Narrow" w:cs="Arial"/>
        </w:rPr>
      </w:pPr>
      <w:r w:rsidRPr="00A0374D">
        <w:rPr>
          <w:rFonts w:ascii="Arial Narrow" w:hAnsi="Arial Narrow" w:cs="Arial"/>
        </w:rPr>
        <w:t>personalizácia vyučovania a inklúzia vzdelávania,</w:t>
      </w:r>
    </w:p>
    <w:p w:rsidR="00777D37" w:rsidRPr="00A0374D" w:rsidRDefault="00777D37" w:rsidP="00777D37">
      <w:pPr>
        <w:pStyle w:val="Odsekzoznamu"/>
        <w:numPr>
          <w:ilvl w:val="1"/>
          <w:numId w:val="16"/>
        </w:numPr>
        <w:spacing w:after="0"/>
        <w:jc w:val="both"/>
        <w:rPr>
          <w:rFonts w:ascii="Arial Narrow" w:hAnsi="Arial Narrow" w:cs="Arial"/>
        </w:rPr>
      </w:pPr>
      <w:r w:rsidRPr="00A0374D">
        <w:rPr>
          <w:rFonts w:ascii="Arial Narrow" w:hAnsi="Arial Narrow" w:cs="Arial"/>
        </w:rPr>
        <w:t>digitalizácia.</w:t>
      </w:r>
    </w:p>
    <w:p w:rsidR="00777D37" w:rsidRPr="00A0374D" w:rsidRDefault="00777D37" w:rsidP="00777D37">
      <w:pPr>
        <w:spacing w:before="120" w:after="0"/>
        <w:jc w:val="both"/>
        <w:rPr>
          <w:rFonts w:ascii="Arial Narrow" w:eastAsia="Times New Roman" w:hAnsi="Arial Narrow" w:cs="Times New Roman"/>
          <w:lang w:eastAsia="sk-SK"/>
        </w:rPr>
      </w:pPr>
      <w:r w:rsidRPr="00A0374D">
        <w:rPr>
          <w:rFonts w:ascii="Arial Narrow" w:eastAsia="Times New Roman" w:hAnsi="Arial Narrow" w:cs="Times New Roman"/>
          <w:lang w:eastAsia="sk-SK"/>
        </w:rPr>
        <w:t xml:space="preserve">Povinné aktivity mentora, ktoré bude vykonávať, sú zároveň aj jeho náplňou práce, sú merateľnými ukazovateľmi a tvoria podklad k odpočtu činnosti v Období realizácie Projektu. </w:t>
      </w:r>
    </w:p>
    <w:p w:rsidR="00777D37" w:rsidRPr="00A0374D" w:rsidRDefault="00777D37" w:rsidP="00777D37">
      <w:pPr>
        <w:spacing w:after="0"/>
        <w:ind w:left="360"/>
        <w:jc w:val="both"/>
        <w:rPr>
          <w:rFonts w:ascii="Arial Narrow" w:hAnsi="Arial Narrow" w:cs="Arial"/>
        </w:rPr>
      </w:pPr>
    </w:p>
    <w:p w:rsidR="00777D37" w:rsidRPr="00A0374D" w:rsidRDefault="00777D37" w:rsidP="00777D37">
      <w:pPr>
        <w:spacing w:after="0"/>
        <w:rPr>
          <w:rFonts w:ascii="Arial Narrow" w:hAnsi="Arial Narrow" w:cs="Arial"/>
        </w:rPr>
      </w:pPr>
      <w:bookmarkStart w:id="47" w:name="_Hlk92897519"/>
      <w:bookmarkEnd w:id="46"/>
      <w:r w:rsidRPr="00A0374D">
        <w:rPr>
          <w:rFonts w:ascii="Arial Narrow" w:hAnsi="Arial Narrow" w:cs="Arial"/>
        </w:rPr>
        <w:t>Tabuľka č. 8: Opis poradenských činností a skupinových foriem rozvoja</w:t>
      </w:r>
      <w:bookmarkEnd w:id="47"/>
      <w:r w:rsidRPr="00A0374D">
        <w:rPr>
          <w:rFonts w:ascii="Arial Narrow" w:hAnsi="Arial Narrow" w:cs="Arial"/>
        </w:rPr>
        <w:t>:</w:t>
      </w:r>
    </w:p>
    <w:tbl>
      <w:tblPr>
        <w:tblStyle w:val="Mriekatabuky"/>
        <w:tblW w:w="0" w:type="auto"/>
        <w:jc w:val="center"/>
        <w:tblLayout w:type="fixed"/>
        <w:tblLook w:val="04A0" w:firstRow="1" w:lastRow="0" w:firstColumn="1" w:lastColumn="0" w:noHBand="0" w:noVBand="1"/>
      </w:tblPr>
      <w:tblGrid>
        <w:gridCol w:w="1696"/>
        <w:gridCol w:w="2977"/>
        <w:gridCol w:w="2977"/>
        <w:gridCol w:w="1276"/>
      </w:tblGrid>
      <w:tr w:rsidR="00777D37" w:rsidRPr="00A0374D" w:rsidTr="00D874CF">
        <w:trPr>
          <w:trHeight w:val="969"/>
          <w:jc w:val="center"/>
        </w:trPr>
        <w:tc>
          <w:tcPr>
            <w:tcW w:w="1696" w:type="dxa"/>
            <w:shd w:val="clear" w:color="auto" w:fill="F2F2F2" w:themeFill="background1" w:themeFillShade="F2"/>
            <w:vAlign w:val="center"/>
          </w:tcPr>
          <w:p w:rsidR="00777D37" w:rsidRPr="00A0374D" w:rsidRDefault="00777D37" w:rsidP="00D874CF">
            <w:pPr>
              <w:jc w:val="center"/>
              <w:rPr>
                <w:rFonts w:ascii="Arial Narrow" w:hAnsi="Arial Narrow" w:cs="Arial"/>
                <w:b/>
                <w:sz w:val="20"/>
                <w:szCs w:val="20"/>
              </w:rPr>
            </w:pPr>
            <w:bookmarkStart w:id="48" w:name="_Hlk92897536"/>
            <w:r w:rsidRPr="00A0374D">
              <w:rPr>
                <w:rFonts w:ascii="Arial Narrow" w:hAnsi="Arial Narrow" w:cs="Arial"/>
                <w:b/>
                <w:sz w:val="20"/>
                <w:szCs w:val="20"/>
              </w:rPr>
              <w:t>Názov činnosti</w:t>
            </w:r>
          </w:p>
        </w:tc>
        <w:tc>
          <w:tcPr>
            <w:tcW w:w="2977" w:type="dxa"/>
            <w:shd w:val="clear" w:color="auto" w:fill="F2F2F2" w:themeFill="background1" w:themeFillShade="F2"/>
            <w:vAlign w:val="center"/>
          </w:tcPr>
          <w:p w:rsidR="00777D37" w:rsidRPr="00A0374D" w:rsidRDefault="00777D37" w:rsidP="00D874CF">
            <w:pPr>
              <w:jc w:val="center"/>
              <w:rPr>
                <w:rFonts w:ascii="Arial Narrow" w:hAnsi="Arial Narrow" w:cs="Arial"/>
                <w:b/>
                <w:sz w:val="20"/>
                <w:szCs w:val="20"/>
              </w:rPr>
            </w:pPr>
            <w:r w:rsidRPr="00A0374D">
              <w:rPr>
                <w:rFonts w:ascii="Arial Narrow" w:hAnsi="Arial Narrow" w:cs="Arial"/>
                <w:b/>
                <w:sz w:val="20"/>
                <w:szCs w:val="20"/>
              </w:rPr>
              <w:t>Formálna charakteristika</w:t>
            </w:r>
          </w:p>
        </w:tc>
        <w:tc>
          <w:tcPr>
            <w:tcW w:w="2977" w:type="dxa"/>
            <w:shd w:val="clear" w:color="auto" w:fill="F2F2F2" w:themeFill="background1" w:themeFillShade="F2"/>
            <w:vAlign w:val="center"/>
          </w:tcPr>
          <w:p w:rsidR="00777D37" w:rsidRPr="00A0374D" w:rsidRDefault="00777D37" w:rsidP="00D874CF">
            <w:pPr>
              <w:jc w:val="center"/>
              <w:rPr>
                <w:rFonts w:ascii="Arial Narrow" w:hAnsi="Arial Narrow" w:cs="Arial"/>
                <w:b/>
                <w:sz w:val="20"/>
                <w:szCs w:val="20"/>
              </w:rPr>
            </w:pPr>
            <w:r w:rsidRPr="00A0374D">
              <w:rPr>
                <w:rFonts w:ascii="Arial Narrow" w:hAnsi="Arial Narrow" w:cs="Arial"/>
                <w:b/>
                <w:sz w:val="20"/>
                <w:szCs w:val="20"/>
              </w:rPr>
              <w:t>Obsahová charakteristika</w:t>
            </w:r>
          </w:p>
        </w:tc>
        <w:tc>
          <w:tcPr>
            <w:tcW w:w="1276" w:type="dxa"/>
            <w:shd w:val="clear" w:color="auto" w:fill="F2F2F2" w:themeFill="background1" w:themeFillShade="F2"/>
          </w:tcPr>
          <w:p w:rsidR="00777D37" w:rsidRPr="00A0374D" w:rsidRDefault="00777D37" w:rsidP="00D874CF">
            <w:pPr>
              <w:jc w:val="center"/>
              <w:rPr>
                <w:rFonts w:ascii="Arial Narrow" w:hAnsi="Arial Narrow" w:cs="Arial"/>
                <w:b/>
                <w:sz w:val="20"/>
                <w:szCs w:val="20"/>
              </w:rPr>
            </w:pPr>
            <w:r w:rsidRPr="00A0374D">
              <w:rPr>
                <w:rFonts w:ascii="Arial Narrow" w:hAnsi="Arial Narrow" w:cs="Arial"/>
                <w:b/>
                <w:sz w:val="20"/>
                <w:szCs w:val="20"/>
              </w:rPr>
              <w:t>Indikatívny počet účastníkov na aktivite</w:t>
            </w:r>
          </w:p>
        </w:tc>
      </w:tr>
      <w:tr w:rsidR="00777D37" w:rsidRPr="00A0374D" w:rsidTr="00D874CF">
        <w:trPr>
          <w:trHeight w:val="986"/>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 xml:space="preserve">Konzultácia </w:t>
            </w:r>
            <w:r w:rsidRPr="00A0374D">
              <w:rPr>
                <w:rFonts w:ascii="Arial Narrow" w:hAnsi="Arial Narrow" w:cs="Arial"/>
                <w:sz w:val="20"/>
                <w:szCs w:val="20"/>
              </w:rPr>
              <w:br/>
              <w:t>v priestoroch centra/online</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1:1 aktivita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 xml:space="preserve">individuálne rozhovory na rôzne odborné témy vedené koučovacími technikami </w:t>
            </w:r>
            <w:r w:rsidRPr="00A0374D">
              <w:rPr>
                <w:rFonts w:ascii="Arial Narrow" w:hAnsi="Arial Narrow" w:cs="Arial"/>
                <w:sz w:val="20"/>
                <w:szCs w:val="20"/>
              </w:rPr>
              <w:br/>
              <w:t>s cieľom posilniť sebarozvoj</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w:t>
            </w:r>
          </w:p>
        </w:tc>
      </w:tr>
      <w:tr w:rsidR="00777D37" w:rsidRPr="00A0374D" w:rsidTr="00D874CF">
        <w:trPr>
          <w:trHeight w:val="1428"/>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Návšteva vyučovacej hodiny v mieste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1:1 aktivita, ktorá sa skladá z návštevy vyučovacej hodiny (45 min.) a vlastnej prípravy mentora (1 hodina); následná konzultácia s učiteľom (1 hodina sa ukáže pri jednotke "Konzultácia")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mentoringové pozorovanie vyučovacej hodiny (bloku) počas priateľskej návštevy (nie hospitácie) na základe spoločnej prípravy a následnej reflexie</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w:t>
            </w:r>
          </w:p>
        </w:tc>
      </w:tr>
      <w:tr w:rsidR="00777D37" w:rsidRPr="00A0374D" w:rsidTr="00D874CF">
        <w:trPr>
          <w:trHeight w:val="1392"/>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Návšteva vyučovacej hodiny mimo miesta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1:1 aktivita, ktorá sa skladá z návštevy vyučovacej hodiny (45 min.) a vlastnej prípravy mentora (1 hodina); následná konzultácia s učiteľom (1 hodina sa ukáže pri jednotke "Konzultácia")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mentoringové pozorovanie vyučovacej hodiny (bloku) počas priateľskej návštevy (nie hospitácie) na základe spoločnej prípravy a následnej reflexie</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w:t>
            </w:r>
          </w:p>
        </w:tc>
      </w:tr>
      <w:tr w:rsidR="00777D37" w:rsidRPr="00A0374D" w:rsidTr="00D874CF">
        <w:trPr>
          <w:trHeight w:val="980"/>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 xml:space="preserve">Celodňový workshop </w:t>
            </w:r>
            <w:r w:rsidRPr="00A0374D">
              <w:rPr>
                <w:rFonts w:ascii="Arial Narrow" w:hAnsi="Arial Narrow" w:cs="Arial"/>
                <w:sz w:val="20"/>
                <w:szCs w:val="20"/>
              </w:rPr>
              <w:br/>
              <w:t>v mieste centra (8:00-15:00)</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celodňová aktivita v mieste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zdieľanie vedomostí a zručností pedagógov z praxe (témy môžu byť rôzne) v zmysle aktualizačného vzdelávania (formálne)</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15</w:t>
            </w:r>
          </w:p>
        </w:tc>
      </w:tr>
      <w:tr w:rsidR="00777D37" w:rsidRPr="00A0374D" w:rsidTr="00D874CF">
        <w:trPr>
          <w:trHeight w:val="1001"/>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lastRenderedPageBreak/>
              <w:t>Celodňový workshop mimo miesta centra (8:00-15:00)</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celodňová aktivita mimo miesta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zdieľanie vedomostí a zručností pedagógov z praxe (témy môžu byť rôzne) v zmysle aktualizačného vzdelávania (formálne)</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15</w:t>
            </w:r>
          </w:p>
        </w:tc>
      </w:tr>
      <w:tr w:rsidR="00777D37" w:rsidRPr="00A0374D" w:rsidTr="00D874CF">
        <w:trPr>
          <w:trHeight w:val="630"/>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 xml:space="preserve">Poldňový workshop </w:t>
            </w:r>
            <w:r w:rsidRPr="00A0374D">
              <w:rPr>
                <w:rFonts w:ascii="Arial Narrow" w:hAnsi="Arial Narrow" w:cs="Arial"/>
                <w:sz w:val="20"/>
                <w:szCs w:val="20"/>
              </w:rPr>
              <w:br/>
              <w:t>v mieste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poldňová aktivita v mieste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precvičenie inovatívnych nástrojov</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15</w:t>
            </w:r>
          </w:p>
        </w:tc>
      </w:tr>
      <w:tr w:rsidR="00777D37" w:rsidRPr="00A0374D" w:rsidTr="00D874CF">
        <w:trPr>
          <w:trHeight w:val="567"/>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Poldňový workshop mimo miesta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poldňová aktivita mimo miesta centra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precvičenie inovatívnych nástrojov</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15</w:t>
            </w:r>
          </w:p>
        </w:tc>
      </w:tr>
      <w:tr w:rsidR="00777D37" w:rsidRPr="00A0374D" w:rsidTr="00D874CF">
        <w:trPr>
          <w:trHeight w:val="491"/>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Facilitácia učiacej sa skupiny</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skupinová aktivita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diskusia a vzájomné obohacovanie sa na spoločne vybratú tému</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8</w:t>
            </w:r>
          </w:p>
        </w:tc>
      </w:tr>
      <w:tr w:rsidR="00777D37" w:rsidRPr="00A0374D" w:rsidTr="00D874CF">
        <w:trPr>
          <w:trHeight w:val="865"/>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Prednáška</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frontálna prednáška na nejakú tému s diskusiou (mentor buď moderuje, alebo aj moderátor je pozvaný hosť)</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frontálna prednáška na konkrétnu tému</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30</w:t>
            </w:r>
          </w:p>
        </w:tc>
      </w:tr>
      <w:tr w:rsidR="00777D37" w:rsidRPr="00A0374D" w:rsidTr="00D874CF">
        <w:trPr>
          <w:trHeight w:val="566"/>
          <w:jc w:val="center"/>
        </w:trPr>
        <w:tc>
          <w:tcPr>
            <w:tcW w:w="1696"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Organizovanie diskusií</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s pozvanými hosťami</w:t>
            </w:r>
          </w:p>
        </w:tc>
        <w:tc>
          <w:tcPr>
            <w:tcW w:w="2977" w:type="dxa"/>
            <w:vAlign w:val="center"/>
            <w:hideMark/>
          </w:tcPr>
          <w:p w:rsidR="00777D37" w:rsidRPr="00A0374D" w:rsidRDefault="00777D37" w:rsidP="00D874CF">
            <w:pPr>
              <w:rPr>
                <w:rFonts w:ascii="Arial Narrow" w:hAnsi="Arial Narrow" w:cs="Arial"/>
                <w:sz w:val="20"/>
                <w:szCs w:val="20"/>
              </w:rPr>
            </w:pPr>
            <w:r w:rsidRPr="00A0374D">
              <w:rPr>
                <w:rFonts w:ascii="Arial Narrow" w:hAnsi="Arial Narrow" w:cs="Arial"/>
                <w:sz w:val="20"/>
                <w:szCs w:val="20"/>
              </w:rPr>
              <w:t>diskusie s odborníkmi na aktuálne témy + panelové diskusie učiteľov/riaditeľov</w:t>
            </w:r>
          </w:p>
        </w:tc>
        <w:tc>
          <w:tcPr>
            <w:tcW w:w="1276" w:type="dxa"/>
            <w:vAlign w:val="center"/>
          </w:tcPr>
          <w:p w:rsidR="00777D37" w:rsidRPr="00A0374D" w:rsidRDefault="00777D37" w:rsidP="00D874CF">
            <w:pPr>
              <w:jc w:val="center"/>
              <w:rPr>
                <w:rFonts w:ascii="Arial Narrow" w:hAnsi="Arial Narrow" w:cs="Arial"/>
                <w:sz w:val="20"/>
                <w:szCs w:val="20"/>
              </w:rPr>
            </w:pPr>
            <w:r w:rsidRPr="00A0374D">
              <w:rPr>
                <w:rFonts w:ascii="Arial Narrow" w:hAnsi="Arial Narrow" w:cs="Arial"/>
                <w:sz w:val="20"/>
                <w:szCs w:val="20"/>
              </w:rPr>
              <w:t>30</w:t>
            </w:r>
          </w:p>
        </w:tc>
      </w:tr>
      <w:bookmarkEnd w:id="48"/>
    </w:tbl>
    <w:p w:rsidR="00777D37" w:rsidRPr="00A0374D" w:rsidRDefault="00777D37" w:rsidP="00777D37">
      <w:pPr>
        <w:spacing w:after="0"/>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F2F2F2" w:themeFill="background1" w:themeFillShade="F2"/>
          </w:tcPr>
          <w:p w:rsidR="00777D37" w:rsidRPr="00A0374D" w:rsidRDefault="00777D37" w:rsidP="00D874CF">
            <w:pPr>
              <w:rPr>
                <w:rFonts w:ascii="Arial Narrow" w:hAnsi="Arial Narrow" w:cs="Arial"/>
              </w:rPr>
            </w:pPr>
            <w:r w:rsidRPr="00A0374D">
              <w:rPr>
                <w:rFonts w:ascii="Arial Narrow" w:hAnsi="Arial Narrow" w:cs="Arial"/>
              </w:rPr>
              <w:t>Financovanie projektu</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0" w:line="276" w:lineRule="auto"/>
        <w:jc w:val="both"/>
        <w:rPr>
          <w:rFonts w:ascii="Arial Narrow" w:hAnsi="Arial Narrow" w:cs="Arial"/>
        </w:rPr>
      </w:pPr>
      <w:bookmarkStart w:id="49" w:name="_Hlk89768029"/>
      <w:r w:rsidRPr="00A0374D">
        <w:rPr>
          <w:rFonts w:ascii="Arial Narrow" w:hAnsi="Arial Narrow" w:cs="Arial"/>
        </w:rPr>
        <w:t>Prostriedky mechanizmu budú žiadateľovi posúdené, ako oprávnené za predpokladu, že budú vytvorené a obsadené pracovné pozície mentorov v požadovanom počte a úväzku v regionálnom centre podľa zmluvy a mentori budú preukázateľne dosahovať požadované výsledky.</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Maximálna výška poskytnutých finančných prostriedkov sa pridelí jednotlivým žiadateľom podľa počtu mentorov v danom regióne (príloha č. 4 výzvy) podľa nasledovného vzorca:</w:t>
      </w:r>
    </w:p>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center"/>
        <w:rPr>
          <w:rFonts w:ascii="Arial Narrow" w:hAnsi="Arial Narrow" w:cs="Arial"/>
        </w:rPr>
      </w:pPr>
      <w:r w:rsidRPr="00A0374D">
        <w:rPr>
          <w:rFonts w:ascii="Arial Narrow" w:hAnsi="Arial Narrow" w:cs="Arial"/>
        </w:rPr>
        <w:t>FP na mesiac = PMM x MM + RN</w:t>
      </w:r>
    </w:p>
    <w:p w:rsidR="00777D37" w:rsidRPr="00A0374D" w:rsidRDefault="00777D37" w:rsidP="00777D37">
      <w:pPr>
        <w:spacing w:after="0"/>
        <w:jc w:val="center"/>
        <w:rPr>
          <w:rFonts w:ascii="Arial Narrow" w:hAnsi="Arial Narrow" w:cs="Arial"/>
        </w:rPr>
      </w:pPr>
    </w:p>
    <w:p w:rsidR="00777D37" w:rsidRPr="00A0374D" w:rsidRDefault="00777D37" w:rsidP="00777D37">
      <w:pPr>
        <w:spacing w:after="0"/>
        <w:jc w:val="both"/>
        <w:rPr>
          <w:rFonts w:ascii="Arial Narrow" w:hAnsi="Arial Narrow" w:cs="Arial"/>
          <w:sz w:val="20"/>
          <w:szCs w:val="20"/>
        </w:rPr>
      </w:pPr>
      <w:r w:rsidRPr="00A0374D">
        <w:rPr>
          <w:rFonts w:ascii="Arial Narrow" w:hAnsi="Arial Narrow" w:cs="Arial"/>
          <w:sz w:val="20"/>
          <w:szCs w:val="20"/>
        </w:rPr>
        <w:t>FP – finančné prostriedky na kalendárny mesiac</w:t>
      </w:r>
    </w:p>
    <w:p w:rsidR="00777D37" w:rsidRPr="00A0374D" w:rsidRDefault="00777D37" w:rsidP="00777D37">
      <w:pPr>
        <w:spacing w:after="0"/>
        <w:jc w:val="both"/>
        <w:rPr>
          <w:rFonts w:ascii="Arial Narrow" w:hAnsi="Arial Narrow" w:cs="Arial"/>
          <w:sz w:val="20"/>
          <w:szCs w:val="20"/>
        </w:rPr>
      </w:pPr>
      <w:r w:rsidRPr="00A0374D">
        <w:rPr>
          <w:rFonts w:ascii="Arial Narrow" w:hAnsi="Arial Narrow" w:cs="Arial"/>
          <w:sz w:val="20"/>
          <w:szCs w:val="20"/>
        </w:rPr>
        <w:t>PMM – počet mentorských miest v danom centre</w:t>
      </w:r>
    </w:p>
    <w:p w:rsidR="00777D37" w:rsidRPr="00A0374D" w:rsidRDefault="00777D37" w:rsidP="00777D37">
      <w:pPr>
        <w:spacing w:after="0"/>
        <w:jc w:val="both"/>
        <w:rPr>
          <w:rFonts w:ascii="Arial Narrow" w:hAnsi="Arial Narrow" w:cs="Arial"/>
          <w:sz w:val="20"/>
          <w:szCs w:val="20"/>
        </w:rPr>
      </w:pPr>
      <w:r w:rsidRPr="00A0374D">
        <w:rPr>
          <w:rFonts w:ascii="Arial Narrow" w:hAnsi="Arial Narrow" w:cs="Arial"/>
          <w:sz w:val="20"/>
          <w:szCs w:val="20"/>
        </w:rPr>
        <w:t>MM – priemerné mzdové náklady na jedného mentora v danom centre vrátane odvodov (superhrubá mzda)</w:t>
      </w:r>
    </w:p>
    <w:p w:rsidR="00777D37" w:rsidRPr="00A0374D" w:rsidRDefault="00777D37" w:rsidP="00777D37">
      <w:pPr>
        <w:spacing w:after="0"/>
        <w:jc w:val="both"/>
        <w:rPr>
          <w:rFonts w:ascii="Arial Narrow" w:hAnsi="Arial Narrow" w:cs="Arial"/>
          <w:sz w:val="20"/>
          <w:szCs w:val="20"/>
        </w:rPr>
      </w:pPr>
      <w:r w:rsidRPr="00A0374D">
        <w:rPr>
          <w:rFonts w:ascii="Arial Narrow" w:hAnsi="Arial Narrow" w:cs="Arial"/>
          <w:sz w:val="20"/>
          <w:szCs w:val="20"/>
        </w:rPr>
        <w:t>RN – režijné náklady daného centra (nepriame náklady).</w:t>
      </w:r>
    </w:p>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Žiadateľ ustanoví v rámci personálnej politiky regionálneho centra mzdové náležitosti mentorov. Mzdové náklady mentorov sa považujú za náklady na zamestnancov, resp. </w:t>
      </w:r>
      <w:r w:rsidRPr="00A0374D">
        <w:rPr>
          <w:rFonts w:ascii="Arial Narrow" w:hAnsi="Arial Narrow" w:cs="Arial"/>
          <w:u w:val="single"/>
        </w:rPr>
        <w:t>priame náklady</w:t>
      </w:r>
      <w:r w:rsidRPr="00A0374D">
        <w:rPr>
          <w:rFonts w:ascii="Arial Narrow" w:hAnsi="Arial Narrow" w:cs="Arial"/>
        </w:rPr>
        <w:t>.</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Všetky ostatné náklady regionálneho centra, vrátane odmien pre manažment a administratívny personál projektu sa budú považovať za </w:t>
      </w:r>
      <w:r w:rsidRPr="00A0374D">
        <w:rPr>
          <w:rFonts w:ascii="Arial Narrow" w:hAnsi="Arial Narrow" w:cs="Arial"/>
          <w:u w:val="single"/>
        </w:rPr>
        <w:t>nepriame náklady vypočítané s použitím paušálnej sadzby</w:t>
      </w:r>
      <w:r w:rsidRPr="00A0374D">
        <w:rPr>
          <w:rFonts w:ascii="Arial Narrow" w:hAnsi="Arial Narrow" w:cs="Arial"/>
        </w:rPr>
        <w:t xml:space="preserve"> vo výške do 40 % priamych nákladov (mzdových nákladov na mentorov) v zmysle čl. 56 Nariadenia Európskeho parlamentu a Rady (EÚ) č. 2021/1060.</w:t>
      </w:r>
    </w:p>
    <w:p w:rsidR="00777D37" w:rsidRPr="00A0374D" w:rsidRDefault="00777D37" w:rsidP="00777D37">
      <w:pPr>
        <w:spacing w:before="120" w:after="0"/>
        <w:jc w:val="both"/>
        <w:rPr>
          <w:rFonts w:ascii="Arial Narrow" w:hAnsi="Arial Narrow" w:cs="Arial"/>
          <w:u w:val="single"/>
        </w:rPr>
      </w:pPr>
      <w:bookmarkStart w:id="50" w:name="_Hlk94037168"/>
      <w:r w:rsidRPr="00A0374D">
        <w:rPr>
          <w:rFonts w:ascii="Arial Narrow" w:hAnsi="Arial Narrow" w:cs="Arial"/>
          <w:u w:val="single"/>
        </w:rPr>
        <w:t>Súčet priamych nákladov a nepriamych nákladov prijímateľa nesmie prevyšovať sumu 1910,00 EUR na jedno mentorské miesto a mesiac</w:t>
      </w:r>
      <w:bookmarkEnd w:id="50"/>
      <w:r w:rsidRPr="00A0374D">
        <w:rPr>
          <w:rFonts w:ascii="Arial Narrow" w:hAnsi="Arial Narrow" w:cs="Arial"/>
          <w:u w:val="single"/>
        </w:rPr>
        <w:t>.</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 xml:space="preserve">Žiadateľ má zriadený účet na prijatie prostriedkov mechanizmu od vykonávateľa, vedený v EUR. Typ účtu a to, v ktorej finančnej inštitúcii je účet zriadený, je na rozhodnutí prijímateľa, okrem prijímateľov, ktorí sú štátnou rozpočtovou organizáciou; v takom prípade je finančnou inštitúciou štátna pokladnica. Úrok vzniknutý na účte sa použije na financovanie projektu. </w:t>
      </w:r>
    </w:p>
    <w:p w:rsidR="00777D37" w:rsidRPr="00A0374D" w:rsidRDefault="00777D37" w:rsidP="00777D37">
      <w:pPr>
        <w:spacing w:before="120" w:after="0" w:line="240" w:lineRule="auto"/>
        <w:jc w:val="both"/>
        <w:rPr>
          <w:rFonts w:ascii="Arial Narrow" w:hAnsi="Arial Narrow" w:cs="Arial"/>
        </w:rPr>
      </w:pPr>
      <w:r w:rsidRPr="00A0374D">
        <w:rPr>
          <w:rFonts w:ascii="Arial Narrow" w:hAnsi="Arial Narrow" w:cs="Arial"/>
        </w:rPr>
        <w:t xml:space="preserve">Žiadateľ vo svojom účtovníctve zabezpečí samostatné nákladové stredisko / samostatnú analytickú evidenciu príjmov a výdavkov spojených s prostriedkami mechanizmu v členení z hľadiska potrieb rozpočtového a finančného riadenia účtovnej jednotky. </w:t>
      </w:r>
    </w:p>
    <w:bookmarkEnd w:id="49"/>
    <w:p w:rsidR="00777D37" w:rsidRPr="00A0374D" w:rsidRDefault="00777D37" w:rsidP="00777D37">
      <w:pPr>
        <w:spacing w:before="120" w:after="0" w:line="240" w:lineRule="auto"/>
        <w:jc w:val="both"/>
        <w:rPr>
          <w:rFonts w:ascii="Arial Narrow" w:hAnsi="Arial Narrow" w:cs="Arial"/>
        </w:rPr>
      </w:pPr>
      <w:r w:rsidRPr="00A0374D">
        <w:rPr>
          <w:rFonts w:ascii="Arial Narrow" w:hAnsi="Arial Narrow" w:cs="Arial"/>
        </w:rPr>
        <w:t>Oprávnenosť výdavkov sa preukazuje prostredníctvom dokumentov v zmysle všeobecne záväzných právnych predpisov.</w:t>
      </w:r>
    </w:p>
    <w:p w:rsidR="00777D37" w:rsidRPr="00A0374D" w:rsidRDefault="00777D37" w:rsidP="00777D37">
      <w:pPr>
        <w:spacing w:after="0"/>
        <w:rPr>
          <w:rFonts w:ascii="Arial Narrow" w:hAnsi="Arial Narrow" w:cs="Arial"/>
          <w:sz w:val="20"/>
          <w:szCs w:val="20"/>
        </w:rPr>
      </w:pPr>
    </w:p>
    <w:tbl>
      <w:tblPr>
        <w:tblStyle w:val="Mriekatabuky"/>
        <w:tblW w:w="0" w:type="auto"/>
        <w:tblLook w:val="04A0" w:firstRow="1" w:lastRow="0" w:firstColumn="1" w:lastColumn="0" w:noHBand="0" w:noVBand="1"/>
      </w:tblPr>
      <w:tblGrid>
        <w:gridCol w:w="9060"/>
      </w:tblGrid>
      <w:tr w:rsidR="00777D37" w:rsidRPr="00A0374D" w:rsidTr="00D874CF">
        <w:tc>
          <w:tcPr>
            <w:tcW w:w="9062" w:type="dxa"/>
            <w:shd w:val="clear" w:color="auto" w:fill="F2F2F2" w:themeFill="background1" w:themeFillShade="F2"/>
          </w:tcPr>
          <w:p w:rsidR="00777D37" w:rsidRPr="00A0374D" w:rsidRDefault="00777D37" w:rsidP="00D874CF">
            <w:pPr>
              <w:rPr>
                <w:rFonts w:ascii="Arial Narrow" w:hAnsi="Arial Narrow" w:cs="Arial"/>
              </w:rPr>
            </w:pPr>
            <w:r w:rsidRPr="00A0374D">
              <w:rPr>
                <w:rFonts w:ascii="Arial Narrow" w:hAnsi="Arial Narrow" w:cs="Arial"/>
              </w:rPr>
              <w:t>Zúčtovanie zálohovej platby</w:t>
            </w:r>
          </w:p>
        </w:tc>
      </w:tr>
    </w:tbl>
    <w:p w:rsidR="00777D37" w:rsidRPr="00A0374D" w:rsidRDefault="00777D37" w:rsidP="00777D37">
      <w:pPr>
        <w:spacing w:before="120" w:after="120" w:line="240" w:lineRule="auto"/>
        <w:jc w:val="both"/>
        <w:rPr>
          <w:rFonts w:ascii="Arial Narrow" w:hAnsi="Arial Narrow" w:cs="Arial"/>
          <w:szCs w:val="20"/>
        </w:rPr>
      </w:pPr>
      <w:r w:rsidRPr="00A0374D">
        <w:rPr>
          <w:rFonts w:ascii="Arial Narrow" w:hAnsi="Arial Narrow" w:cs="Arial"/>
        </w:rPr>
        <w:lastRenderedPageBreak/>
        <w:t>Použitie prostriedkov mechanizmu bude žiadateľovi posúdené, ako oprávnené za predpokladu, že budú vytvorené a obsadené pracovné pozície mentorov v požadovanom počte a úväzku v regionálnom centre podľa zmluvy a mentori budú preukázateľne dosahovať požadované výsledky.</w:t>
      </w:r>
    </w:p>
    <w:p w:rsidR="00777D37" w:rsidRPr="00A0374D" w:rsidRDefault="00777D37" w:rsidP="00777D37">
      <w:pPr>
        <w:spacing w:before="120" w:after="0"/>
        <w:jc w:val="both"/>
        <w:rPr>
          <w:rFonts w:ascii="Arial Narrow" w:hAnsi="Arial Narrow" w:cs="Arial"/>
          <w:szCs w:val="20"/>
        </w:rPr>
      </w:pPr>
      <w:r w:rsidRPr="00A0374D">
        <w:rPr>
          <w:rFonts w:ascii="Arial Narrow" w:hAnsi="Arial Narrow" w:cs="Arial"/>
          <w:szCs w:val="20"/>
        </w:rPr>
        <w:t xml:space="preserve">Finančné zúčtovanie sa vykoná raz za pol roka. </w:t>
      </w:r>
    </w:p>
    <w:p w:rsidR="00777D37" w:rsidRPr="00A0374D" w:rsidRDefault="00777D37" w:rsidP="00777D37">
      <w:pPr>
        <w:spacing w:before="120" w:after="0"/>
        <w:jc w:val="both"/>
        <w:rPr>
          <w:rFonts w:ascii="Arial Narrow" w:hAnsi="Arial Narrow" w:cs="Arial"/>
        </w:rPr>
      </w:pPr>
      <w:r w:rsidRPr="00A0374D">
        <w:rPr>
          <w:rFonts w:ascii="Arial Narrow" w:hAnsi="Arial Narrow" w:cs="Arial"/>
          <w:szCs w:val="20"/>
        </w:rPr>
        <w:t xml:space="preserve">Priame náklady v rámci prostriedkov mechanizmu bude žiadateľ preukazovať účtovnými záznamami. </w:t>
      </w:r>
      <w:r w:rsidRPr="00A0374D">
        <w:rPr>
          <w:rFonts w:ascii="Arial Narrow" w:hAnsi="Arial Narrow" w:cs="Arial"/>
        </w:rPr>
        <w:t>Predloží:</w:t>
      </w:r>
    </w:p>
    <w:p w:rsidR="00777D37" w:rsidRPr="00A0374D" w:rsidRDefault="00777D37" w:rsidP="00777D37">
      <w:pPr>
        <w:pStyle w:val="Odsekzoznamu"/>
        <w:numPr>
          <w:ilvl w:val="0"/>
          <w:numId w:val="26"/>
        </w:numPr>
        <w:spacing w:after="0"/>
        <w:ind w:left="284" w:hanging="284"/>
        <w:jc w:val="both"/>
        <w:rPr>
          <w:rFonts w:ascii="Arial Narrow" w:hAnsi="Arial Narrow" w:cs="Arial"/>
        </w:rPr>
      </w:pPr>
      <w:r w:rsidRPr="00A0374D">
        <w:rPr>
          <w:rFonts w:ascii="Arial Narrow" w:hAnsi="Arial Narrow" w:cs="Arial"/>
        </w:rPr>
        <w:t>platné pracovné zmluvy mentorov, vrátane ich dodatkov a príloh, resp. obdobný doklad o pracovnom pomere podľa personálnej politiky prijímateľa, pokiaľ došlo k ich zmene alebo doplneniu od posledného zúčtovania,</w:t>
      </w:r>
    </w:p>
    <w:p w:rsidR="00777D37" w:rsidRPr="00A0374D" w:rsidRDefault="00777D37" w:rsidP="00777D37">
      <w:pPr>
        <w:pStyle w:val="Odsekzoznamu"/>
        <w:numPr>
          <w:ilvl w:val="0"/>
          <w:numId w:val="26"/>
        </w:numPr>
        <w:spacing w:after="0"/>
        <w:ind w:left="284" w:hanging="284"/>
        <w:jc w:val="both"/>
        <w:rPr>
          <w:rFonts w:ascii="Arial Narrow" w:hAnsi="Arial Narrow" w:cs="Arial"/>
        </w:rPr>
      </w:pPr>
      <w:r w:rsidRPr="00A0374D">
        <w:rPr>
          <w:rFonts w:ascii="Arial Narrow" w:hAnsi="Arial Narrow" w:cs="Arial"/>
        </w:rPr>
        <w:t>dokument/dokumenty preukazujúce/potvrdzujúce kvalifikáciu mentorov, správnosť ich pracovného zaradenia, správnosť výpočtu ich mzdy, pokiaľ došlo k ich zmene alebo doplneniu od posledného zúčtovania,</w:t>
      </w:r>
    </w:p>
    <w:p w:rsidR="00777D37" w:rsidRPr="00A0374D" w:rsidRDefault="00777D37" w:rsidP="00777D37">
      <w:pPr>
        <w:pStyle w:val="Odsekzoznamu"/>
        <w:numPr>
          <w:ilvl w:val="0"/>
          <w:numId w:val="26"/>
        </w:numPr>
        <w:spacing w:after="0"/>
        <w:ind w:left="284" w:hanging="284"/>
        <w:jc w:val="both"/>
        <w:rPr>
          <w:rFonts w:ascii="Arial Narrow" w:hAnsi="Arial Narrow" w:cs="Arial"/>
        </w:rPr>
      </w:pPr>
      <w:r w:rsidRPr="00A0374D">
        <w:rPr>
          <w:rFonts w:ascii="Arial Narrow" w:hAnsi="Arial Narrow" w:cs="Arial"/>
        </w:rPr>
        <w:t>menný zoznam mentorov vrátane veľkosti ich úväzku, ktorých mzda v danom období (polroku) bola financovaná z prostriedkov mechanizmu,</w:t>
      </w:r>
    </w:p>
    <w:p w:rsidR="00777D37" w:rsidRPr="00A0374D" w:rsidRDefault="00777D37" w:rsidP="00777D37">
      <w:pPr>
        <w:pStyle w:val="Odsekzoznamu"/>
        <w:numPr>
          <w:ilvl w:val="0"/>
          <w:numId w:val="26"/>
        </w:numPr>
        <w:spacing w:after="0"/>
        <w:ind w:left="284" w:hanging="284"/>
        <w:jc w:val="both"/>
        <w:rPr>
          <w:rFonts w:ascii="Arial Narrow" w:hAnsi="Arial Narrow" w:cs="Arial"/>
        </w:rPr>
      </w:pPr>
      <w:r w:rsidRPr="00A0374D">
        <w:rPr>
          <w:rFonts w:ascii="Arial Narrow" w:hAnsi="Arial Narrow" w:cs="Arial"/>
        </w:rPr>
        <w:t>doklad o prevode prostriedkov mechanizmu formou mzdy na účet mentora.</w:t>
      </w:r>
    </w:p>
    <w:p w:rsidR="00777D37" w:rsidRPr="00A0374D" w:rsidRDefault="00777D37" w:rsidP="00777D37">
      <w:pPr>
        <w:pStyle w:val="Odsekzoznamu"/>
        <w:spacing w:before="120" w:after="0" w:line="276" w:lineRule="auto"/>
        <w:ind w:left="0"/>
        <w:contextualSpacing w:val="0"/>
        <w:jc w:val="both"/>
        <w:rPr>
          <w:rFonts w:ascii="Arial Narrow" w:hAnsi="Arial Narrow" w:cs="Arial"/>
          <w:szCs w:val="20"/>
        </w:rPr>
      </w:pPr>
      <w:bookmarkStart w:id="51" w:name="_Hlk94034676"/>
      <w:r w:rsidRPr="00A0374D">
        <w:rPr>
          <w:rFonts w:ascii="Arial Narrow" w:hAnsi="Arial Narrow" w:cs="Arial"/>
          <w:szCs w:val="20"/>
        </w:rPr>
        <w:t>Nepriame náklady vypočítané s použitím  paušálnej sadzby vo výške do 40 % priamych nákladov</w:t>
      </w:r>
      <w:bookmarkEnd w:id="51"/>
      <w:r w:rsidRPr="00A0374D">
        <w:rPr>
          <w:rFonts w:ascii="Arial Narrow" w:hAnsi="Arial Narrow" w:cs="Arial"/>
          <w:szCs w:val="20"/>
        </w:rPr>
        <w:t xml:space="preserve"> môže žiadateľ  použiť bez zdôvodnenia a uvedené náklady nepodliehajú vyúčtovacej povinnosti. Zároveň však budú platiť zásady uvedené v časti o financovaní projektu, predovšetkým, že </w:t>
      </w:r>
      <w:r w:rsidRPr="00A0374D">
        <w:rPr>
          <w:rFonts w:ascii="Arial Narrow" w:hAnsi="Arial Narrow" w:cs="Arial"/>
        </w:rPr>
        <w:t>súčet priamych nákladov a nepriamych nákladov prijímateľa nesmie prevyšovať sumu na jedno mentorské miesto a mesiac stanovenú v časti Financovanie projektu.</w:t>
      </w:r>
    </w:p>
    <w:p w:rsidR="00777D37" w:rsidRPr="00A0374D" w:rsidRDefault="00777D37" w:rsidP="00777D37">
      <w:pPr>
        <w:spacing w:before="120" w:after="0"/>
        <w:jc w:val="both"/>
        <w:rPr>
          <w:rFonts w:ascii="Arial Narrow" w:hAnsi="Arial Narrow"/>
          <w:noProof/>
        </w:rPr>
      </w:pPr>
      <w:r w:rsidRPr="00A0374D">
        <w:rPr>
          <w:rFonts w:ascii="Arial Narrow" w:hAnsi="Arial Narrow" w:cs="Arial"/>
        </w:rPr>
        <w:t>Požadovaný počet a kvalita výstupov sa preukazujú raz ročne. Jednotkou pre overenie dosiahnutia požadovaných výsledkov je mentorské miesto. Za jedno mentorské miesto sa považuje pracovný úväzok mentora na skrátený pracovný čas 18,75 hod. týždenne. Počet mentorských miest  zriadených  v regionálnom centre  (PMM)  sa  vypočíta  ako podiel súčtu  týždenného pracovného času všetkých mentorov v RC (SPČ) vyjadrený v hodinách týždenného pracovného času a hodnoty 18,75 (ekvivalent jedného mentorského miesta):</w:t>
      </w:r>
      <w:r w:rsidRPr="00A0374D">
        <w:rPr>
          <w:rFonts w:ascii="Arial Narrow" w:hAnsi="Arial Narrow"/>
          <w:noProof/>
        </w:rPr>
        <w:t xml:space="preserve"> </w:t>
      </w:r>
    </w:p>
    <w:p w:rsidR="00777D37" w:rsidRPr="00A0374D" w:rsidRDefault="00777D37" w:rsidP="00777D37">
      <w:pPr>
        <w:jc w:val="center"/>
        <w:rPr>
          <w:rFonts w:ascii="Arial Narrow" w:hAnsi="Arial Narrow" w:cs="Arial"/>
        </w:rPr>
      </w:pPr>
      <w:r w:rsidRPr="00A0374D">
        <w:rPr>
          <w:rFonts w:ascii="Arial Narrow" w:hAnsi="Arial Narrow" w:cs="Arial"/>
        </w:rPr>
        <w:t xml:space="preserve">PMM = </w:t>
      </w:r>
      <m:oMath>
        <m:f>
          <m:fPr>
            <m:ctrlPr>
              <w:rPr>
                <w:rFonts w:ascii="Cambria Math" w:hAnsi="Cambria Math" w:cs="Arial"/>
                <w:i/>
              </w:rPr>
            </m:ctrlPr>
          </m:fPr>
          <m:num>
            <m:r>
              <w:rPr>
                <w:rFonts w:ascii="Cambria Math" w:hAnsi="Cambria Math" w:cs="Arial"/>
              </w:rPr>
              <m:t>SPČ</m:t>
            </m:r>
          </m:num>
          <m:den>
            <m:r>
              <w:rPr>
                <w:rFonts w:ascii="Cambria Math" w:hAnsi="Cambria Math" w:cs="Arial"/>
              </w:rPr>
              <m:t>18,75</m:t>
            </m:r>
          </m:den>
        </m:f>
      </m:oMath>
    </w:p>
    <w:p w:rsidR="00777D37" w:rsidRPr="00A0374D" w:rsidRDefault="00777D37" w:rsidP="00777D37">
      <w:pPr>
        <w:spacing w:after="0"/>
        <w:rPr>
          <w:rFonts w:ascii="Arial Narrow" w:hAnsi="Arial Narrow" w:cs="Arial"/>
          <w:sz w:val="20"/>
          <w:szCs w:val="20"/>
        </w:rPr>
      </w:pPr>
      <w:r w:rsidRPr="00A0374D">
        <w:rPr>
          <w:rFonts w:ascii="Arial Narrow" w:hAnsi="Arial Narrow" w:cs="Arial"/>
          <w:sz w:val="20"/>
          <w:szCs w:val="20"/>
        </w:rPr>
        <w:t>PMM – počet mentorských miest vytvorených v RC</w:t>
      </w:r>
    </w:p>
    <w:p w:rsidR="00777D37" w:rsidRPr="00A0374D" w:rsidRDefault="00777D37" w:rsidP="00777D37">
      <w:pPr>
        <w:spacing w:after="0"/>
        <w:jc w:val="both"/>
        <w:rPr>
          <w:rFonts w:ascii="Arial Narrow" w:hAnsi="Arial Narrow" w:cs="Arial"/>
          <w:sz w:val="20"/>
          <w:szCs w:val="20"/>
        </w:rPr>
      </w:pPr>
      <w:r w:rsidRPr="00A0374D">
        <w:rPr>
          <w:rFonts w:ascii="Arial Narrow" w:hAnsi="Arial Narrow" w:cs="Arial"/>
          <w:sz w:val="20"/>
          <w:szCs w:val="20"/>
        </w:rPr>
        <w:t>SPČ – súčet týždenného pracovného času všetkých mentorov v RC vyjadrený v hodinách týždenného pracovného času</w:t>
      </w:r>
    </w:p>
    <w:p w:rsidR="00777D37" w:rsidRPr="00A0374D" w:rsidRDefault="00777D37" w:rsidP="00777D37">
      <w:pPr>
        <w:spacing w:after="0"/>
        <w:jc w:val="both"/>
        <w:rPr>
          <w:rFonts w:ascii="Arial Narrow" w:hAnsi="Arial Narrow" w:cs="Arial"/>
        </w:rPr>
      </w:pPr>
      <w:bookmarkStart w:id="52" w:name="_Hlk89327005"/>
    </w:p>
    <w:p w:rsidR="00777D37" w:rsidRPr="00A0374D" w:rsidRDefault="00777D37" w:rsidP="00777D37">
      <w:pPr>
        <w:spacing w:after="0"/>
        <w:rPr>
          <w:rFonts w:ascii="Arial Narrow" w:hAnsi="Arial Narrow" w:cs="Arial"/>
        </w:rPr>
      </w:pPr>
      <w:r w:rsidRPr="00A0374D">
        <w:rPr>
          <w:rFonts w:ascii="Arial Narrow" w:hAnsi="Arial Narrow" w:cs="Arial"/>
        </w:rPr>
        <w:t>Súčet všetkých pracovných úväzkov mentora nesmie presiahnuť:</w:t>
      </w:r>
    </w:p>
    <w:p w:rsidR="00777D37" w:rsidRPr="00A0374D" w:rsidRDefault="00777D37" w:rsidP="00777D37">
      <w:pPr>
        <w:pStyle w:val="Odsekzoznamu"/>
        <w:numPr>
          <w:ilvl w:val="0"/>
          <w:numId w:val="40"/>
        </w:numPr>
        <w:spacing w:after="0"/>
        <w:ind w:left="284" w:hanging="284"/>
        <w:jc w:val="both"/>
        <w:rPr>
          <w:rFonts w:ascii="Arial Narrow" w:hAnsi="Arial Narrow" w:cs="Arial"/>
        </w:rPr>
      </w:pPr>
      <w:r w:rsidRPr="00A0374D">
        <w:rPr>
          <w:rFonts w:ascii="Arial Narrow" w:hAnsi="Arial Narrow" w:cs="Arial"/>
        </w:rPr>
        <w:t>v prípade pedagogického zamestnanca alebo odborného zamestnanca školy alebo školského zariadenia okrem riaditeľa školy alebo zástupcu riaditeľa školy výšku 120 % plného pracovného času podľa zákonníka práce, t. j. 48 hodín týždenne,</w:t>
      </w:r>
    </w:p>
    <w:p w:rsidR="00777D37" w:rsidRPr="00A0374D" w:rsidRDefault="00777D37" w:rsidP="00777D37">
      <w:pPr>
        <w:pStyle w:val="Odsekzoznamu"/>
        <w:numPr>
          <w:ilvl w:val="0"/>
          <w:numId w:val="40"/>
        </w:numPr>
        <w:spacing w:after="0"/>
        <w:ind w:left="284" w:hanging="284"/>
        <w:jc w:val="both"/>
        <w:rPr>
          <w:rFonts w:ascii="Arial Narrow" w:hAnsi="Arial Narrow" w:cs="Arial"/>
        </w:rPr>
      </w:pPr>
      <w:r w:rsidRPr="00A0374D">
        <w:rPr>
          <w:rFonts w:ascii="Arial Narrow" w:hAnsi="Arial Narrow" w:cs="Arial"/>
        </w:rPr>
        <w:t>v prípade riaditeľa školy alebo školského zariadenia alebo zástupcu riaditeľa školy alebo školského zariadenia 150% pracovného času podľa zákonníka práce, t. j. 60 hodín týždenne,</w:t>
      </w:r>
    </w:p>
    <w:p w:rsidR="00777D37" w:rsidRPr="00A0374D" w:rsidRDefault="00777D37" w:rsidP="00777D37">
      <w:pPr>
        <w:pStyle w:val="Odsekzoznamu"/>
        <w:numPr>
          <w:ilvl w:val="0"/>
          <w:numId w:val="40"/>
        </w:numPr>
        <w:spacing w:before="120" w:after="0"/>
        <w:ind w:left="284" w:hanging="284"/>
        <w:jc w:val="both"/>
        <w:rPr>
          <w:rFonts w:ascii="Arial Narrow" w:hAnsi="Arial Narrow" w:cs="Arial"/>
        </w:rPr>
      </w:pPr>
      <w:r w:rsidRPr="00A0374D">
        <w:rPr>
          <w:rFonts w:ascii="Arial Narrow" w:hAnsi="Arial Narrow" w:cs="Arial"/>
        </w:rPr>
        <w:t>v prípade mentorov, ktorí nie sú pedagogickými zamestnancami alebo odbornými zamestnancami škôl alebo školských zariadení 150% pracovného času podľa zákonníka práce, t. j. 60 hodín týždenne.</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Mentori predložia vyhlásenie, že budú činnosti v regionálnom centre podpory učiteľov vykonávať najmenej v dvoch pracovných dňoch v týždni, a to súvisle v rozsahu 7,5 hodiny (s prestávkou na obed) so začiatkom výkonu činnosti v čase medzi 7:00 a 9:00 hod. Prijímateľ je povinný kontrolovať dodržiavanie tohto vyhlásenia a v prípade potreby zjednať nápravu.</w:t>
      </w:r>
    </w:p>
    <w:p w:rsidR="00777D37" w:rsidRPr="00A0374D" w:rsidRDefault="00777D37" w:rsidP="00777D37">
      <w:pPr>
        <w:spacing w:before="120"/>
        <w:jc w:val="both"/>
        <w:rPr>
          <w:rFonts w:ascii="Arial Narrow" w:hAnsi="Arial Narrow" w:cs="Arial"/>
        </w:rPr>
      </w:pPr>
      <w:r w:rsidRPr="00A0374D">
        <w:rPr>
          <w:rFonts w:ascii="Arial Narrow" w:hAnsi="Arial Narrow" w:cs="Arial"/>
        </w:rPr>
        <w:t xml:space="preserve">Pri zúčtovaní zálohovej platby sa použije metodika zjednodušeného vykazovania nákladov. Základom pre posúdenie oprávnenosti použitia finančných prostriedkov je preukázateľné dosiahnutie požadovaných výsledkov, tzv. odpočet činnosti. Požadované výsledky sa určia ako súčin PMM a požadovanej početnosti činností na jedno mentorské miesto podľa </w:t>
      </w:r>
      <w:bookmarkStart w:id="53" w:name="_Hlk94705184"/>
      <w:r w:rsidRPr="00A0374D">
        <w:rPr>
          <w:rFonts w:ascii="Arial Narrow" w:hAnsi="Arial Narrow" w:cs="Arial"/>
        </w:rPr>
        <w:t>tabuliek č. 9 až 11.</w:t>
      </w:r>
      <w:bookmarkEnd w:id="53"/>
    </w:p>
    <w:p w:rsidR="00777D37" w:rsidRPr="00A0374D" w:rsidRDefault="00777D37" w:rsidP="00777D37">
      <w:pPr>
        <w:spacing w:after="0"/>
        <w:jc w:val="both"/>
        <w:rPr>
          <w:rFonts w:ascii="Arial Narrow" w:hAnsi="Arial Narrow" w:cs="Arial"/>
        </w:rPr>
      </w:pPr>
      <w:bookmarkStart w:id="54" w:name="_Hlk95915236"/>
      <w:bookmarkStart w:id="55" w:name="_Hlk92897757"/>
      <w:bookmarkEnd w:id="52"/>
      <w:r w:rsidRPr="00A0374D">
        <w:rPr>
          <w:rFonts w:ascii="Arial Narrow" w:hAnsi="Arial Narrow" w:cs="Arial"/>
        </w:rPr>
        <w:t>Tabuľka č. 9: Požadovaná početnosť činností v oblasti individuálneho a skupinového rozvoja spôsobilostí PZ a OZ na jedno mentorské miesto regionálneho centra:</w:t>
      </w:r>
    </w:p>
    <w:tbl>
      <w:tblPr>
        <w:tblStyle w:val="Mriekatabuky"/>
        <w:tblW w:w="9209" w:type="dxa"/>
        <w:tblLook w:val="04A0" w:firstRow="1" w:lastRow="0" w:firstColumn="1" w:lastColumn="0" w:noHBand="0" w:noVBand="1"/>
      </w:tblPr>
      <w:tblGrid>
        <w:gridCol w:w="3776"/>
        <w:gridCol w:w="847"/>
        <w:gridCol w:w="1099"/>
        <w:gridCol w:w="1371"/>
        <w:gridCol w:w="2116"/>
      </w:tblGrid>
      <w:tr w:rsidR="00777D37" w:rsidRPr="00A0374D" w:rsidTr="00D874CF">
        <w:tc>
          <w:tcPr>
            <w:tcW w:w="3782"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Názov aktivity</w:t>
            </w:r>
          </w:p>
        </w:tc>
        <w:tc>
          <w:tcPr>
            <w:tcW w:w="847"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Počet za rok</w:t>
            </w:r>
          </w:p>
        </w:tc>
        <w:tc>
          <w:tcPr>
            <w:tcW w:w="1091"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Priemerný počet</w:t>
            </w:r>
          </w:p>
        </w:tc>
        <w:tc>
          <w:tcPr>
            <w:tcW w:w="1371" w:type="dxa"/>
            <w:shd w:val="clear" w:color="auto" w:fill="E7E6E6" w:themeFill="background2"/>
          </w:tcPr>
          <w:p w:rsidR="00777D37" w:rsidRPr="00A0374D" w:rsidRDefault="00777D37" w:rsidP="00D874CF">
            <w:pPr>
              <w:jc w:val="center"/>
              <w:rPr>
                <w:rFonts w:ascii="Arial Narrow" w:hAnsi="Arial Narrow" w:cs="Arial"/>
                <w:b/>
                <w:bCs/>
              </w:rPr>
            </w:pPr>
            <w:r w:rsidRPr="00A0374D">
              <w:rPr>
                <w:rFonts w:ascii="Arial Narrow" w:hAnsi="Arial Narrow" w:cs="Arial"/>
                <w:b/>
                <w:bCs/>
              </w:rPr>
              <w:t xml:space="preserve">Regionálny partner spolu za rok </w:t>
            </w:r>
          </w:p>
          <w:p w:rsidR="00777D37" w:rsidRPr="00A0374D" w:rsidRDefault="00777D37" w:rsidP="00D874CF">
            <w:pPr>
              <w:jc w:val="center"/>
              <w:rPr>
                <w:rFonts w:ascii="Arial Narrow" w:hAnsi="Arial Narrow" w:cs="Arial"/>
                <w:bCs/>
                <w:sz w:val="16"/>
                <w:szCs w:val="16"/>
              </w:rPr>
            </w:pPr>
            <w:r w:rsidRPr="00A0374D">
              <w:rPr>
                <w:rFonts w:ascii="Arial Narrow" w:hAnsi="Arial Narrow" w:cs="Arial"/>
                <w:bCs/>
                <w:sz w:val="16"/>
                <w:szCs w:val="16"/>
              </w:rPr>
              <w:t>(pri 10 mentoroch)</w:t>
            </w:r>
          </w:p>
        </w:tc>
        <w:tc>
          <w:tcPr>
            <w:tcW w:w="2118"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Požadovaný doklad</w:t>
            </w:r>
          </w:p>
        </w:tc>
      </w:tr>
      <w:tr w:rsidR="00777D37" w:rsidRPr="00A0374D" w:rsidTr="00D874CF">
        <w:tc>
          <w:tcPr>
            <w:tcW w:w="3782" w:type="dxa"/>
            <w:vAlign w:val="center"/>
          </w:tcPr>
          <w:p w:rsidR="00777D37" w:rsidRPr="00A0374D" w:rsidRDefault="00777D37" w:rsidP="00777D37">
            <w:pPr>
              <w:numPr>
                <w:ilvl w:val="0"/>
                <w:numId w:val="41"/>
              </w:numPr>
              <w:spacing w:line="259" w:lineRule="auto"/>
              <w:ind w:left="311" w:hanging="284"/>
              <w:rPr>
                <w:rFonts w:ascii="Arial Narrow" w:hAnsi="Arial Narrow" w:cs="Arial"/>
              </w:rPr>
            </w:pPr>
            <w:r w:rsidRPr="00A0374D">
              <w:rPr>
                <w:rFonts w:ascii="Arial Narrow" w:hAnsi="Arial Narrow" w:cs="Arial"/>
              </w:rPr>
              <w:t xml:space="preserve">Osobné konzultácie (prezenčne / online), návštevy vyučovacích hodín </w:t>
            </w:r>
          </w:p>
        </w:tc>
        <w:tc>
          <w:tcPr>
            <w:tcW w:w="847"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70</w:t>
            </w:r>
          </w:p>
        </w:tc>
        <w:tc>
          <w:tcPr>
            <w:tcW w:w="109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7 za mesiac</w:t>
            </w:r>
          </w:p>
        </w:tc>
        <w:tc>
          <w:tcPr>
            <w:tcW w:w="137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700</w:t>
            </w:r>
          </w:p>
        </w:tc>
        <w:tc>
          <w:tcPr>
            <w:tcW w:w="2118"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výkaz</w:t>
            </w:r>
          </w:p>
        </w:tc>
      </w:tr>
      <w:tr w:rsidR="00777D37" w:rsidRPr="00A0374D" w:rsidTr="00D874CF">
        <w:tc>
          <w:tcPr>
            <w:tcW w:w="3782" w:type="dxa"/>
            <w:vAlign w:val="center"/>
          </w:tcPr>
          <w:p w:rsidR="00777D37" w:rsidRPr="00A0374D" w:rsidRDefault="00777D37" w:rsidP="00777D37">
            <w:pPr>
              <w:numPr>
                <w:ilvl w:val="0"/>
                <w:numId w:val="41"/>
              </w:numPr>
              <w:spacing w:line="259" w:lineRule="auto"/>
              <w:ind w:left="306" w:hanging="284"/>
              <w:rPr>
                <w:rFonts w:ascii="Arial Narrow" w:hAnsi="Arial Narrow" w:cs="Arial"/>
              </w:rPr>
            </w:pPr>
            <w:r w:rsidRPr="00A0374D">
              <w:rPr>
                <w:rFonts w:ascii="Arial Narrow" w:hAnsi="Arial Narrow" w:cs="Arial"/>
              </w:rPr>
              <w:lastRenderedPageBreak/>
              <w:t>Celodňový skupinový workshop</w:t>
            </w:r>
          </w:p>
        </w:tc>
        <w:tc>
          <w:tcPr>
            <w:tcW w:w="847"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w:t>
            </w:r>
          </w:p>
        </w:tc>
        <w:tc>
          <w:tcPr>
            <w:tcW w:w="109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 za rok</w:t>
            </w:r>
          </w:p>
        </w:tc>
        <w:tc>
          <w:tcPr>
            <w:tcW w:w="137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10</w:t>
            </w:r>
          </w:p>
        </w:tc>
        <w:tc>
          <w:tcPr>
            <w:tcW w:w="2118"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 + foto</w:t>
            </w:r>
          </w:p>
        </w:tc>
      </w:tr>
      <w:tr w:rsidR="00777D37" w:rsidRPr="00A0374D" w:rsidTr="00D874CF">
        <w:tc>
          <w:tcPr>
            <w:tcW w:w="3782" w:type="dxa"/>
            <w:vAlign w:val="center"/>
          </w:tcPr>
          <w:p w:rsidR="00777D37" w:rsidRPr="00A0374D" w:rsidRDefault="00777D37" w:rsidP="00777D37">
            <w:pPr>
              <w:numPr>
                <w:ilvl w:val="0"/>
                <w:numId w:val="41"/>
              </w:numPr>
              <w:spacing w:line="259" w:lineRule="auto"/>
              <w:ind w:left="306" w:hanging="284"/>
              <w:rPr>
                <w:rFonts w:ascii="Arial Narrow" w:hAnsi="Arial Narrow" w:cs="Arial"/>
              </w:rPr>
            </w:pPr>
            <w:r w:rsidRPr="00A0374D">
              <w:rPr>
                <w:rFonts w:ascii="Arial Narrow" w:hAnsi="Arial Narrow" w:cs="Arial"/>
              </w:rPr>
              <w:t>Poldňový skupinový workshop</w:t>
            </w:r>
          </w:p>
        </w:tc>
        <w:tc>
          <w:tcPr>
            <w:tcW w:w="847"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4</w:t>
            </w:r>
          </w:p>
        </w:tc>
        <w:tc>
          <w:tcPr>
            <w:tcW w:w="109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 za 2 mesiace</w:t>
            </w:r>
          </w:p>
        </w:tc>
        <w:tc>
          <w:tcPr>
            <w:tcW w:w="137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40</w:t>
            </w:r>
          </w:p>
        </w:tc>
        <w:tc>
          <w:tcPr>
            <w:tcW w:w="2118"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 + foto</w:t>
            </w:r>
          </w:p>
        </w:tc>
      </w:tr>
      <w:tr w:rsidR="00777D37" w:rsidRPr="00A0374D" w:rsidTr="00D874CF">
        <w:tc>
          <w:tcPr>
            <w:tcW w:w="3782" w:type="dxa"/>
            <w:vAlign w:val="center"/>
          </w:tcPr>
          <w:p w:rsidR="00777D37" w:rsidRPr="00A0374D" w:rsidRDefault="00777D37" w:rsidP="00777D37">
            <w:pPr>
              <w:numPr>
                <w:ilvl w:val="0"/>
                <w:numId w:val="41"/>
              </w:numPr>
              <w:spacing w:line="259" w:lineRule="auto"/>
              <w:ind w:left="306" w:hanging="284"/>
              <w:rPr>
                <w:rFonts w:ascii="Arial Narrow" w:hAnsi="Arial Narrow" w:cs="Arial"/>
              </w:rPr>
            </w:pPr>
            <w:r w:rsidRPr="00A0374D">
              <w:rPr>
                <w:rFonts w:ascii="Arial Narrow" w:hAnsi="Arial Narrow" w:cs="Arial"/>
              </w:rPr>
              <w:t>Facilitácia učiacej sa skupiny</w:t>
            </w:r>
          </w:p>
        </w:tc>
        <w:tc>
          <w:tcPr>
            <w:tcW w:w="847"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w:t>
            </w:r>
          </w:p>
        </w:tc>
        <w:tc>
          <w:tcPr>
            <w:tcW w:w="109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 za rok</w:t>
            </w:r>
          </w:p>
        </w:tc>
        <w:tc>
          <w:tcPr>
            <w:tcW w:w="137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10</w:t>
            </w:r>
          </w:p>
        </w:tc>
        <w:tc>
          <w:tcPr>
            <w:tcW w:w="2118"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 + foto</w:t>
            </w:r>
          </w:p>
        </w:tc>
      </w:tr>
      <w:tr w:rsidR="00777D37" w:rsidRPr="00A0374D" w:rsidTr="00D874CF">
        <w:tc>
          <w:tcPr>
            <w:tcW w:w="3782" w:type="dxa"/>
            <w:vAlign w:val="center"/>
          </w:tcPr>
          <w:p w:rsidR="00777D37" w:rsidRPr="00A0374D" w:rsidRDefault="00777D37" w:rsidP="00777D37">
            <w:pPr>
              <w:numPr>
                <w:ilvl w:val="0"/>
                <w:numId w:val="41"/>
              </w:numPr>
              <w:spacing w:line="259" w:lineRule="auto"/>
              <w:ind w:left="306" w:hanging="284"/>
              <w:rPr>
                <w:rFonts w:ascii="Arial Narrow" w:hAnsi="Arial Narrow" w:cs="Arial"/>
              </w:rPr>
            </w:pPr>
            <w:r w:rsidRPr="00A0374D">
              <w:rPr>
                <w:rFonts w:ascii="Arial Narrow" w:hAnsi="Arial Narrow" w:cs="Arial"/>
              </w:rPr>
              <w:t>Organizovanie prednášky / diskusie</w:t>
            </w:r>
          </w:p>
        </w:tc>
        <w:tc>
          <w:tcPr>
            <w:tcW w:w="847"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w:t>
            </w:r>
          </w:p>
        </w:tc>
        <w:tc>
          <w:tcPr>
            <w:tcW w:w="109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 za rok</w:t>
            </w:r>
          </w:p>
        </w:tc>
        <w:tc>
          <w:tcPr>
            <w:tcW w:w="137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10</w:t>
            </w:r>
          </w:p>
        </w:tc>
        <w:tc>
          <w:tcPr>
            <w:tcW w:w="2118"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 + foto</w:t>
            </w:r>
          </w:p>
        </w:tc>
      </w:tr>
    </w:tbl>
    <w:p w:rsidR="00777D37" w:rsidRPr="00A0374D" w:rsidRDefault="00777D37" w:rsidP="00777D37">
      <w:pPr>
        <w:spacing w:after="0"/>
        <w:jc w:val="both"/>
        <w:rPr>
          <w:rFonts w:ascii="Arial Narrow" w:hAnsi="Arial Narrow" w:cs="Arial"/>
        </w:rPr>
      </w:pPr>
      <w:r w:rsidRPr="00A0374D">
        <w:rPr>
          <w:rFonts w:ascii="Arial Narrow" w:hAnsi="Arial Narrow" w:cs="Arial"/>
        </w:rPr>
        <w:t>Tabuľka č. 10: Požadovaná početnosť činností v oblasti budovania partnerstiev a sieťovania v regióne na jedno mentorské miesto regionálneho  centra:</w:t>
      </w:r>
    </w:p>
    <w:tbl>
      <w:tblPr>
        <w:tblStyle w:val="Mriekatabuky"/>
        <w:tblW w:w="9209" w:type="dxa"/>
        <w:tblLook w:val="04A0" w:firstRow="1" w:lastRow="0" w:firstColumn="1" w:lastColumn="0" w:noHBand="0" w:noVBand="1"/>
      </w:tblPr>
      <w:tblGrid>
        <w:gridCol w:w="5665"/>
        <w:gridCol w:w="993"/>
        <w:gridCol w:w="2551"/>
      </w:tblGrid>
      <w:tr w:rsidR="00777D37" w:rsidRPr="00A0374D" w:rsidTr="00D874CF">
        <w:tc>
          <w:tcPr>
            <w:tcW w:w="5665"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Názov aktivity</w:t>
            </w:r>
          </w:p>
        </w:tc>
        <w:tc>
          <w:tcPr>
            <w:tcW w:w="993"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Počet za rok</w:t>
            </w:r>
          </w:p>
        </w:tc>
        <w:tc>
          <w:tcPr>
            <w:tcW w:w="2551"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Požadovaný doklad</w:t>
            </w:r>
          </w:p>
        </w:tc>
      </w:tr>
      <w:tr w:rsidR="00777D37" w:rsidRPr="00A0374D" w:rsidTr="00D874CF">
        <w:tc>
          <w:tcPr>
            <w:tcW w:w="5665" w:type="dxa"/>
            <w:vAlign w:val="center"/>
          </w:tcPr>
          <w:p w:rsidR="00777D37" w:rsidRPr="00A0374D" w:rsidRDefault="00777D37" w:rsidP="00777D37">
            <w:pPr>
              <w:numPr>
                <w:ilvl w:val="0"/>
                <w:numId w:val="27"/>
              </w:numPr>
              <w:spacing w:line="259" w:lineRule="auto"/>
              <w:ind w:left="306" w:hanging="284"/>
              <w:rPr>
                <w:rFonts w:ascii="Arial Narrow" w:hAnsi="Arial Narrow" w:cs="Arial"/>
              </w:rPr>
            </w:pPr>
            <w:r w:rsidRPr="00A0374D">
              <w:rPr>
                <w:rFonts w:ascii="Arial Narrow" w:hAnsi="Arial Narrow" w:cs="Arial"/>
              </w:rPr>
              <w:t>Predstavenie činnosti regionálneho centra</w:t>
            </w:r>
          </w:p>
        </w:tc>
        <w:tc>
          <w:tcPr>
            <w:tcW w:w="993"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4</w:t>
            </w:r>
          </w:p>
        </w:tc>
        <w:tc>
          <w:tcPr>
            <w:tcW w:w="255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 + foto</w:t>
            </w:r>
          </w:p>
        </w:tc>
      </w:tr>
      <w:tr w:rsidR="00777D37" w:rsidRPr="00A0374D" w:rsidTr="00D874CF">
        <w:tc>
          <w:tcPr>
            <w:tcW w:w="5665" w:type="dxa"/>
            <w:vAlign w:val="center"/>
          </w:tcPr>
          <w:p w:rsidR="00777D37" w:rsidRPr="00A0374D" w:rsidRDefault="00777D37" w:rsidP="00777D37">
            <w:pPr>
              <w:numPr>
                <w:ilvl w:val="0"/>
                <w:numId w:val="27"/>
              </w:numPr>
              <w:spacing w:line="259" w:lineRule="auto"/>
              <w:ind w:left="306" w:hanging="284"/>
              <w:rPr>
                <w:rFonts w:ascii="Arial Narrow" w:hAnsi="Arial Narrow" w:cs="Arial"/>
              </w:rPr>
            </w:pPr>
            <w:r w:rsidRPr="00A0374D">
              <w:rPr>
                <w:rFonts w:ascii="Arial Narrow" w:hAnsi="Arial Narrow" w:cs="Arial"/>
              </w:rPr>
              <w:t>Bilaterálne stretnutia s riaditeľmi škôl a/alebo so zriaďovateľmi</w:t>
            </w:r>
          </w:p>
        </w:tc>
        <w:tc>
          <w:tcPr>
            <w:tcW w:w="993"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2</w:t>
            </w:r>
          </w:p>
        </w:tc>
        <w:tc>
          <w:tcPr>
            <w:tcW w:w="255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w:t>
            </w:r>
          </w:p>
        </w:tc>
      </w:tr>
      <w:tr w:rsidR="00777D37" w:rsidRPr="00A0374D" w:rsidTr="00D874CF">
        <w:tc>
          <w:tcPr>
            <w:tcW w:w="5665" w:type="dxa"/>
            <w:vAlign w:val="center"/>
          </w:tcPr>
          <w:p w:rsidR="00777D37" w:rsidRPr="00A0374D" w:rsidRDefault="00777D37" w:rsidP="00777D37">
            <w:pPr>
              <w:numPr>
                <w:ilvl w:val="0"/>
                <w:numId w:val="27"/>
              </w:numPr>
              <w:spacing w:line="259" w:lineRule="auto"/>
              <w:ind w:left="306" w:hanging="284"/>
              <w:rPr>
                <w:rFonts w:ascii="Arial Narrow" w:hAnsi="Arial Narrow" w:cs="Arial"/>
              </w:rPr>
            </w:pPr>
            <w:r w:rsidRPr="00A0374D">
              <w:rPr>
                <w:rFonts w:ascii="Arial Narrow" w:hAnsi="Arial Narrow" w:cs="Arial"/>
              </w:rPr>
              <w:t>Multilaterálne stretnutia s viacerými potenciálnymi partnermi v regióne s cieľom networkingu</w:t>
            </w:r>
          </w:p>
        </w:tc>
        <w:tc>
          <w:tcPr>
            <w:tcW w:w="993"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2</w:t>
            </w:r>
          </w:p>
        </w:tc>
        <w:tc>
          <w:tcPr>
            <w:tcW w:w="255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prezenčná listina</w:t>
            </w:r>
          </w:p>
        </w:tc>
      </w:tr>
    </w:tbl>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Tabuľka č. 11: Požadovaná početnosť činností v oblasti vlastného vzdelávania a práce na vlastnom profesijnom raste v prioritných témach na jedno centrum:</w:t>
      </w:r>
    </w:p>
    <w:tbl>
      <w:tblPr>
        <w:tblStyle w:val="Mriekatabuky"/>
        <w:tblW w:w="9209" w:type="dxa"/>
        <w:tblLook w:val="04A0" w:firstRow="1" w:lastRow="0" w:firstColumn="1" w:lastColumn="0" w:noHBand="0" w:noVBand="1"/>
      </w:tblPr>
      <w:tblGrid>
        <w:gridCol w:w="3114"/>
        <w:gridCol w:w="1134"/>
        <w:gridCol w:w="4961"/>
      </w:tblGrid>
      <w:tr w:rsidR="00777D37" w:rsidRPr="00A0374D" w:rsidTr="00D874CF">
        <w:tc>
          <w:tcPr>
            <w:tcW w:w="3114"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Názov aktivity</w:t>
            </w:r>
          </w:p>
        </w:tc>
        <w:tc>
          <w:tcPr>
            <w:tcW w:w="1134"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Počet za rok</w:t>
            </w:r>
          </w:p>
        </w:tc>
        <w:tc>
          <w:tcPr>
            <w:tcW w:w="4961" w:type="dxa"/>
            <w:shd w:val="clear" w:color="auto" w:fill="E7E6E6" w:themeFill="background2"/>
            <w:vAlign w:val="center"/>
          </w:tcPr>
          <w:p w:rsidR="00777D37" w:rsidRPr="00A0374D" w:rsidRDefault="00777D37" w:rsidP="00D874CF">
            <w:pPr>
              <w:spacing w:line="259" w:lineRule="auto"/>
              <w:jc w:val="center"/>
              <w:rPr>
                <w:rFonts w:ascii="Arial Narrow" w:hAnsi="Arial Narrow" w:cs="Arial"/>
                <w:b/>
                <w:bCs/>
              </w:rPr>
            </w:pPr>
            <w:r w:rsidRPr="00A0374D">
              <w:rPr>
                <w:rFonts w:ascii="Arial Narrow" w:hAnsi="Arial Narrow" w:cs="Arial"/>
                <w:b/>
                <w:bCs/>
              </w:rPr>
              <w:t>Požadovaná účasť mentorov centra</w:t>
            </w:r>
          </w:p>
        </w:tc>
      </w:tr>
      <w:tr w:rsidR="00777D37" w:rsidRPr="00A0374D" w:rsidTr="00D874CF">
        <w:tc>
          <w:tcPr>
            <w:tcW w:w="3114" w:type="dxa"/>
            <w:vAlign w:val="center"/>
          </w:tcPr>
          <w:p w:rsidR="00777D37" w:rsidRPr="00A0374D" w:rsidRDefault="00777D37" w:rsidP="00777D37">
            <w:pPr>
              <w:numPr>
                <w:ilvl w:val="0"/>
                <w:numId w:val="28"/>
              </w:numPr>
              <w:spacing w:line="259" w:lineRule="auto"/>
              <w:ind w:left="306" w:hanging="284"/>
              <w:rPr>
                <w:rFonts w:ascii="Arial Narrow" w:hAnsi="Arial Narrow" w:cs="Arial"/>
              </w:rPr>
            </w:pPr>
            <w:r w:rsidRPr="00A0374D">
              <w:rPr>
                <w:rFonts w:ascii="Arial Narrow" w:hAnsi="Arial Narrow" w:cs="Arial"/>
              </w:rPr>
              <w:t xml:space="preserve">Školenie v téme mentoringu </w:t>
            </w:r>
          </w:p>
        </w:tc>
        <w:tc>
          <w:tcPr>
            <w:tcW w:w="1134"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1</w:t>
            </w:r>
          </w:p>
        </w:tc>
        <w:tc>
          <w:tcPr>
            <w:tcW w:w="496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všetci mentori centra</w:t>
            </w:r>
          </w:p>
        </w:tc>
      </w:tr>
      <w:tr w:rsidR="00777D37" w:rsidRPr="00A0374D" w:rsidTr="00D874CF">
        <w:tc>
          <w:tcPr>
            <w:tcW w:w="3114" w:type="dxa"/>
            <w:vAlign w:val="center"/>
          </w:tcPr>
          <w:p w:rsidR="00777D37" w:rsidRPr="00A0374D" w:rsidRDefault="00777D37" w:rsidP="00777D37">
            <w:pPr>
              <w:numPr>
                <w:ilvl w:val="0"/>
                <w:numId w:val="28"/>
              </w:numPr>
              <w:spacing w:line="259" w:lineRule="auto"/>
              <w:ind w:left="306" w:hanging="284"/>
              <w:rPr>
                <w:rFonts w:ascii="Arial Narrow" w:hAnsi="Arial Narrow" w:cs="Arial"/>
              </w:rPr>
            </w:pPr>
            <w:r w:rsidRPr="00A0374D">
              <w:rPr>
                <w:rFonts w:ascii="Arial Narrow" w:hAnsi="Arial Narrow" w:cs="Arial"/>
              </w:rPr>
              <w:t>Školenia v prioritných témach</w:t>
            </w:r>
          </w:p>
        </w:tc>
        <w:tc>
          <w:tcPr>
            <w:tcW w:w="1134"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4</w:t>
            </w:r>
          </w:p>
        </w:tc>
        <w:tc>
          <w:tcPr>
            <w:tcW w:w="4961" w:type="dxa"/>
            <w:vAlign w:val="center"/>
          </w:tcPr>
          <w:p w:rsidR="00777D37" w:rsidRPr="00A0374D" w:rsidRDefault="00777D37" w:rsidP="00D874CF">
            <w:pPr>
              <w:spacing w:line="259" w:lineRule="auto"/>
              <w:jc w:val="center"/>
              <w:rPr>
                <w:rFonts w:ascii="Arial Narrow" w:hAnsi="Arial Narrow" w:cs="Arial"/>
              </w:rPr>
            </w:pPr>
            <w:r w:rsidRPr="00A0374D">
              <w:rPr>
                <w:rFonts w:ascii="Arial Narrow" w:hAnsi="Arial Narrow" w:cs="Arial"/>
              </w:rPr>
              <w:t>min. 3, max. 10 mentori na jednu tému v závislosti od počtu mentorov v centre</w:t>
            </w:r>
          </w:p>
        </w:tc>
      </w:tr>
      <w:tr w:rsidR="00777D37" w:rsidRPr="00A0374D" w:rsidTr="00D874CF">
        <w:tc>
          <w:tcPr>
            <w:tcW w:w="3114" w:type="dxa"/>
            <w:vAlign w:val="center"/>
          </w:tcPr>
          <w:p w:rsidR="00777D37" w:rsidRPr="00A0374D" w:rsidRDefault="00777D37" w:rsidP="00777D37">
            <w:pPr>
              <w:numPr>
                <w:ilvl w:val="0"/>
                <w:numId w:val="28"/>
              </w:numPr>
              <w:ind w:left="306" w:hanging="284"/>
              <w:rPr>
                <w:rFonts w:ascii="Arial Narrow" w:hAnsi="Arial Narrow" w:cs="Arial"/>
              </w:rPr>
            </w:pPr>
            <w:r w:rsidRPr="00A0374D">
              <w:rPr>
                <w:rFonts w:ascii="Arial Narrow" w:hAnsi="Arial Narrow" w:cs="Arial"/>
              </w:rPr>
              <w:t>Individuálna supervízia v téme mentoringu</w:t>
            </w:r>
          </w:p>
        </w:tc>
        <w:tc>
          <w:tcPr>
            <w:tcW w:w="1134"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7/osoba</w:t>
            </w:r>
          </w:p>
        </w:tc>
        <w:tc>
          <w:tcPr>
            <w:tcW w:w="496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každý mentor absolvuje 7 konzultácií</w:t>
            </w:r>
          </w:p>
        </w:tc>
      </w:tr>
      <w:tr w:rsidR="00777D37" w:rsidRPr="00A0374D" w:rsidTr="00D874CF">
        <w:tc>
          <w:tcPr>
            <w:tcW w:w="3114" w:type="dxa"/>
            <w:vAlign w:val="center"/>
          </w:tcPr>
          <w:p w:rsidR="00777D37" w:rsidRPr="00A0374D" w:rsidRDefault="00777D37" w:rsidP="00777D37">
            <w:pPr>
              <w:numPr>
                <w:ilvl w:val="0"/>
                <w:numId w:val="28"/>
              </w:numPr>
              <w:ind w:left="306" w:hanging="284"/>
              <w:rPr>
                <w:rFonts w:ascii="Arial Narrow" w:hAnsi="Arial Narrow" w:cs="Arial"/>
              </w:rPr>
            </w:pPr>
            <w:r w:rsidRPr="00A0374D">
              <w:rPr>
                <w:rFonts w:ascii="Arial Narrow" w:hAnsi="Arial Narrow" w:cs="Arial"/>
              </w:rPr>
              <w:t>Individuálna supervízia v prioritných témach</w:t>
            </w:r>
          </w:p>
        </w:tc>
        <w:tc>
          <w:tcPr>
            <w:tcW w:w="1134"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3/osoba</w:t>
            </w:r>
          </w:p>
        </w:tc>
        <w:tc>
          <w:tcPr>
            <w:tcW w:w="496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Každý účastník školenia v danej téme absolvuje 3 konzultácie</w:t>
            </w:r>
          </w:p>
        </w:tc>
      </w:tr>
      <w:tr w:rsidR="00777D37" w:rsidRPr="00A0374D" w:rsidTr="00D874CF">
        <w:tc>
          <w:tcPr>
            <w:tcW w:w="3114" w:type="dxa"/>
            <w:vAlign w:val="center"/>
          </w:tcPr>
          <w:p w:rsidR="00777D37" w:rsidRPr="00A0374D" w:rsidRDefault="00777D37" w:rsidP="00777D37">
            <w:pPr>
              <w:numPr>
                <w:ilvl w:val="0"/>
                <w:numId w:val="28"/>
              </w:numPr>
              <w:ind w:left="306" w:hanging="284"/>
              <w:rPr>
                <w:rFonts w:ascii="Arial Narrow" w:hAnsi="Arial Narrow" w:cs="Arial"/>
              </w:rPr>
            </w:pPr>
            <w:r w:rsidRPr="00A0374D">
              <w:rPr>
                <w:rFonts w:ascii="Arial Narrow" w:hAnsi="Arial Narrow" w:cs="Arial"/>
              </w:rPr>
              <w:t>Skupinová supervízia</w:t>
            </w:r>
          </w:p>
        </w:tc>
        <w:tc>
          <w:tcPr>
            <w:tcW w:w="1134"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2</w:t>
            </w:r>
          </w:p>
        </w:tc>
        <w:tc>
          <w:tcPr>
            <w:tcW w:w="4961" w:type="dxa"/>
            <w:vAlign w:val="center"/>
          </w:tcPr>
          <w:p w:rsidR="00777D37" w:rsidRPr="00A0374D" w:rsidRDefault="00777D37" w:rsidP="00D874CF">
            <w:pPr>
              <w:jc w:val="center"/>
              <w:rPr>
                <w:rFonts w:ascii="Arial Narrow" w:hAnsi="Arial Narrow" w:cs="Arial"/>
              </w:rPr>
            </w:pPr>
            <w:r w:rsidRPr="00A0374D">
              <w:rPr>
                <w:rFonts w:ascii="Arial Narrow" w:hAnsi="Arial Narrow" w:cs="Arial"/>
              </w:rPr>
              <w:t>všetci mentori centra</w:t>
            </w:r>
          </w:p>
        </w:tc>
      </w:tr>
    </w:tbl>
    <w:p w:rsidR="00777D37" w:rsidRPr="00A0374D" w:rsidRDefault="00777D37" w:rsidP="00777D37">
      <w:pPr>
        <w:spacing w:after="0"/>
        <w:rPr>
          <w:rFonts w:ascii="Arial Narrow" w:hAnsi="Arial Narrow" w:cs="Arial"/>
        </w:rPr>
      </w:pPr>
    </w:p>
    <w:p w:rsidR="00777D37" w:rsidRPr="00A0374D" w:rsidRDefault="00777D37" w:rsidP="00777D37">
      <w:pPr>
        <w:spacing w:after="120"/>
        <w:jc w:val="both"/>
        <w:rPr>
          <w:rFonts w:ascii="Arial Narrow" w:hAnsi="Arial Narrow" w:cs="Arial"/>
        </w:rPr>
      </w:pPr>
      <w:bookmarkStart w:id="56" w:name="_Hlk96076674"/>
      <w:bookmarkEnd w:id="54"/>
      <w:r w:rsidRPr="00A0374D">
        <w:rPr>
          <w:rFonts w:ascii="Arial Narrow" w:hAnsi="Arial Narrow" w:cs="Arial"/>
        </w:rPr>
        <w:t xml:space="preserve">Žiadateľ predloží prehľad evidencie partnerskej spolupráce regionálneho centra a slovný komentár, ktorým zhodnotí kvalitu partnerskej spolupráce (príloha č. 7.8). </w:t>
      </w:r>
    </w:p>
    <w:bookmarkEnd w:id="56"/>
    <w:p w:rsidR="00777D37" w:rsidRPr="00A0374D" w:rsidRDefault="00777D37" w:rsidP="00777D37">
      <w:pPr>
        <w:spacing w:after="120" w:line="240" w:lineRule="auto"/>
        <w:jc w:val="both"/>
        <w:rPr>
          <w:rFonts w:ascii="Arial Narrow" w:hAnsi="Arial Narrow" w:cs="Arial"/>
        </w:rPr>
      </w:pPr>
      <w:r w:rsidRPr="00A0374D">
        <w:rPr>
          <w:rFonts w:ascii="Arial Narrow" w:hAnsi="Arial Narrow" w:cs="Arial"/>
        </w:rPr>
        <w:t>Na sledovanie kvality činností v rámci regionálnych partnerstiev sa používajú tie isté metódy, ako pri sledovaní kvality činnosti mentorov (prílohy č. 7.6 a 7.7).</w:t>
      </w:r>
    </w:p>
    <w:p w:rsidR="00777D37" w:rsidRPr="00A0374D" w:rsidRDefault="00777D37" w:rsidP="00777D37">
      <w:pPr>
        <w:spacing w:after="120" w:line="240" w:lineRule="auto"/>
        <w:jc w:val="both"/>
        <w:rPr>
          <w:rFonts w:ascii="Arial Narrow" w:hAnsi="Arial Narrow" w:cs="Arial"/>
        </w:rPr>
      </w:pPr>
      <w:r w:rsidRPr="00A0374D">
        <w:rPr>
          <w:rFonts w:ascii="Arial Narrow" w:hAnsi="Arial Narrow" w:cs="Arial"/>
        </w:rPr>
        <w:t>Vykonávateľ má právo vykonať kontrolu kvality vykonávaných činnosti nahliadnutím do záznamov o získanej spätnej väzbe a overením ich autentickosti, alebo kontrolou na mieste. Ak je kontrolou opakovane zistená nízka kvalita vykonávaných činností, nekvalitne vykonané činnosti sa nezapočítajú do odpočtu činností.</w:t>
      </w:r>
    </w:p>
    <w:bookmarkEnd w:id="55"/>
    <w:p w:rsidR="00777D37" w:rsidRPr="00A0374D" w:rsidRDefault="00777D37" w:rsidP="00777D37">
      <w:pPr>
        <w:spacing w:before="120" w:after="0"/>
        <w:jc w:val="both"/>
        <w:rPr>
          <w:rFonts w:ascii="Arial Narrow" w:hAnsi="Arial Narrow" w:cs="Arial"/>
          <w:bCs/>
        </w:rPr>
      </w:pPr>
      <w:r w:rsidRPr="00A0374D">
        <w:rPr>
          <w:rFonts w:ascii="Arial Narrow" w:hAnsi="Arial Narrow" w:cs="Arial"/>
          <w:bCs/>
        </w:rPr>
        <w:t>Na poskytnuté prostriedky mechanizmu sa:</w:t>
      </w:r>
    </w:p>
    <w:p w:rsidR="00777D37" w:rsidRPr="00A0374D" w:rsidRDefault="00777D37" w:rsidP="00777D37">
      <w:pPr>
        <w:pStyle w:val="Odsekzoznamu"/>
        <w:numPr>
          <w:ilvl w:val="0"/>
          <w:numId w:val="7"/>
        </w:numPr>
        <w:spacing w:after="0"/>
        <w:ind w:left="284" w:hanging="284"/>
        <w:jc w:val="both"/>
        <w:rPr>
          <w:rFonts w:ascii="Arial Narrow" w:hAnsi="Arial Narrow" w:cs="Arial"/>
          <w:bCs/>
        </w:rPr>
      </w:pPr>
      <w:r w:rsidRPr="00A0374D">
        <w:rPr>
          <w:rFonts w:ascii="Arial Narrow" w:hAnsi="Arial Narrow" w:cs="Arial"/>
          <w:bCs/>
        </w:rPr>
        <w:t xml:space="preserve">neuplatňuje DPH, </w:t>
      </w:r>
      <w:r w:rsidRPr="00A0374D">
        <w:rPr>
          <w:rFonts w:ascii="Arial Narrow" w:eastAsia="Times New Roman" w:hAnsi="Arial Narrow" w:cs="Times New Roman"/>
          <w:lang w:eastAsia="sk-SK"/>
        </w:rPr>
        <w:t>s výnimkou prípadov, keď nie je vymáhateľná podľa vnútroštátnych právnych predpisov o DPH,</w:t>
      </w:r>
    </w:p>
    <w:p w:rsidR="00777D37" w:rsidRPr="00A0374D" w:rsidRDefault="00777D37" w:rsidP="00777D37">
      <w:pPr>
        <w:pStyle w:val="Odsekzoznamu"/>
        <w:numPr>
          <w:ilvl w:val="0"/>
          <w:numId w:val="7"/>
        </w:numPr>
        <w:spacing w:after="0"/>
        <w:ind w:left="284" w:hanging="284"/>
        <w:jc w:val="both"/>
        <w:rPr>
          <w:rFonts w:ascii="Arial Narrow" w:hAnsi="Arial Narrow" w:cs="Arial"/>
          <w:bCs/>
        </w:rPr>
      </w:pPr>
      <w:r w:rsidRPr="00A0374D">
        <w:rPr>
          <w:rFonts w:ascii="Arial Narrow" w:hAnsi="Arial Narrow" w:cs="Arial"/>
          <w:bCs/>
        </w:rPr>
        <w:t>uplatňujú povinnosti vymedzené zákonom č. 343/2015 Z. z. o verejnom obstarávaní a o zmene a doplnení niektorých zákonov v znení neskorších predpisov.</w:t>
      </w:r>
    </w:p>
    <w:p w:rsidR="00777D37" w:rsidRPr="00A0374D" w:rsidRDefault="00777D37" w:rsidP="00777D37">
      <w:pPr>
        <w:pStyle w:val="Odsekzoznamu"/>
        <w:spacing w:after="0"/>
        <w:ind w:left="284"/>
        <w:jc w:val="both"/>
        <w:rPr>
          <w:rFonts w:ascii="Arial Narrow" w:hAnsi="Arial Narrow" w:cs="Arial"/>
          <w:bCs/>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p w:rsidR="00777D37" w:rsidRPr="00A0374D" w:rsidRDefault="00777D37" w:rsidP="00D874CF">
            <w:pPr>
              <w:jc w:val="both"/>
              <w:rPr>
                <w:rFonts w:ascii="Arial Narrow" w:hAnsi="Arial Narrow" w:cs="Arial"/>
              </w:rPr>
            </w:pPr>
            <w:bookmarkStart w:id="57" w:name="_Hlk92809072"/>
            <w:r w:rsidRPr="00A0374D">
              <w:rPr>
                <w:rFonts w:ascii="Arial Narrow" w:hAnsi="Arial Narrow" w:cs="Arial"/>
              </w:rPr>
              <w:t>Overovanie v rámci kontroly</w:t>
            </w:r>
          </w:p>
        </w:tc>
      </w:tr>
    </w:tbl>
    <w:p w:rsidR="00777D37" w:rsidRPr="00A0374D" w:rsidRDefault="00777D37" w:rsidP="00777D37">
      <w:pPr>
        <w:spacing w:after="0"/>
        <w:jc w:val="both"/>
        <w:rPr>
          <w:rFonts w:ascii="Arial Narrow" w:hAnsi="Arial Narrow" w:cs="Arial"/>
        </w:rPr>
      </w:pPr>
    </w:p>
    <w:p w:rsidR="00777D37" w:rsidRPr="00A0374D" w:rsidRDefault="00777D37" w:rsidP="00777D37">
      <w:pPr>
        <w:spacing w:after="0"/>
        <w:jc w:val="both"/>
        <w:rPr>
          <w:rFonts w:ascii="Arial Narrow" w:hAnsi="Arial Narrow" w:cs="Arial"/>
        </w:rPr>
      </w:pPr>
      <w:r w:rsidRPr="00A0374D">
        <w:rPr>
          <w:rFonts w:ascii="Arial Narrow" w:hAnsi="Arial Narrow" w:cs="Arial"/>
        </w:rPr>
        <w:t>Prostriedky mechanizmu budú prijímateľovi uhrádzané v zmysle ustanovení Systému implementácie Plánu obnovy a odolnosti SR na základe žiadosti o platbu podľa harmonogramu stanoveného v zmluve zálohovou platbou s polročnou periodicitou. Prijímateľ má povinnosť:</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v rámci zúčtovania zálohovej platby zdokladovať skutočne zamestnaných mentorov, ktorých mzdy ako priame náklady sú hradené na mesačnej báze,</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za účelom kontroly splnenia podmienok oprávnenosti výdavkov zabezpečiť vo svojom účtovníctve samostatné nákladové stredisko/samostatnú analytickú evidenciu príjmov a výdavkov spojených s prostriedkami mechanizmu v členení z hľadiska potrieb rozpočtového a finančného riadenia účtovnej jednotky,</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 xml:space="preserve">postupovať v súlade s povinnosťami vyplývajúcimi z osobitných predpisov (napr. zákon č. 343/2015 Z. z. o verejnom obstarávaní a o zmene a doplnení niektorých zákonov v znení neskorších predpisov, zákon č. </w:t>
      </w:r>
      <w:r w:rsidRPr="00A0374D">
        <w:rPr>
          <w:rFonts w:ascii="Arial Narrow" w:hAnsi="Arial Narrow" w:cs="Arial"/>
        </w:rPr>
        <w:lastRenderedPageBreak/>
        <w:t xml:space="preserve">431/2002 Z. z. o účtovníctve v znení neskorších predpisov, zákon č. 523/2004 Z. z. o rozpočtových pravidlách verejnej správy a o zmene a doplnení niektorých zákonov v znení neskorších predpisov. </w:t>
      </w:r>
    </w:p>
    <w:p w:rsidR="00777D37" w:rsidRPr="00A0374D" w:rsidRDefault="00777D37" w:rsidP="00777D37">
      <w:pPr>
        <w:spacing w:before="120" w:after="0"/>
        <w:jc w:val="both"/>
        <w:rPr>
          <w:rFonts w:ascii="Arial Narrow" w:hAnsi="Arial Narrow" w:cs="Arial"/>
        </w:rPr>
      </w:pPr>
      <w:r w:rsidRPr="00A0374D">
        <w:rPr>
          <w:rFonts w:ascii="Arial Narrow" w:hAnsi="Arial Narrow" w:cs="Arial"/>
          <w:u w:val="single"/>
        </w:rPr>
        <w:t>Prijímateľ raz za polrok</w:t>
      </w:r>
      <w:r w:rsidRPr="00A0374D">
        <w:rPr>
          <w:rFonts w:ascii="Arial Narrow" w:hAnsi="Arial Narrow" w:cs="Arial"/>
        </w:rPr>
        <w:t xml:space="preserve"> v čase stanovenom v zmluve, alebo okamžite pri každej zmene predloží vykonávateľovi: platné pracovné zmluvy mentorov, prípadne ich dodatky, resp. obdobný doklad o pracovnom pomere podľa personálnej politiky prijímateľa, </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dokument/dokumenty preukazujúce/potvrdzujúce kvalifikáciu mentorov, správnosť ich pracovného zaradenia, správnosť výpočtu ich mzdy a doklad o prevode prostriedkov mechanizmu formou mzdy na ich účet,</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menný zoznam mentorov vrátane veľkosti ich úväzku, ktorých mzda v danom období (polroku) bola financovaná z prostriedkov mechanizmu.</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Vykonávateľ predložené dokumenty skontroluje v rámci </w:t>
      </w:r>
      <w:r w:rsidRPr="00A0374D">
        <w:rPr>
          <w:rFonts w:ascii="Arial Narrow" w:hAnsi="Arial Narrow" w:cs="Arial"/>
          <w:u w:val="single"/>
        </w:rPr>
        <w:t>administratívnej finančnej kontroly</w:t>
      </w:r>
      <w:r w:rsidRPr="00A0374D">
        <w:rPr>
          <w:rFonts w:ascii="Arial Narrow" w:hAnsi="Arial Narrow" w:cs="Arial"/>
        </w:rPr>
        <w:t>.</w:t>
      </w:r>
    </w:p>
    <w:p w:rsidR="00777D37" w:rsidRPr="00A0374D" w:rsidRDefault="00777D37" w:rsidP="00777D37">
      <w:pPr>
        <w:spacing w:before="120" w:after="0"/>
        <w:jc w:val="both"/>
        <w:rPr>
          <w:rFonts w:ascii="Arial Narrow" w:hAnsi="Arial Narrow" w:cs="Arial"/>
        </w:rPr>
      </w:pPr>
      <w:r w:rsidRPr="00A0374D">
        <w:rPr>
          <w:rFonts w:ascii="Arial Narrow" w:hAnsi="Arial Narrow" w:cs="Arial"/>
          <w:u w:val="single"/>
        </w:rPr>
        <w:t>Prijímateľ raz ročne</w:t>
      </w:r>
      <w:r w:rsidRPr="00A0374D">
        <w:rPr>
          <w:rFonts w:ascii="Arial Narrow" w:hAnsi="Arial Narrow" w:cs="Arial"/>
        </w:rPr>
        <w:t xml:space="preserve"> v čase stanovenom v zmluve a kedykoľvek na vyžiadanie predloží vykonávateľovi okrem podkladov uvedených v predchádzajúcej časti aj prehľad výstupov kontroly kvality činností vykonávaných mentormi (odpočet činnosti) podľa Manuálu k výzve, časť Účel použitia finančných prostriedkov.</w:t>
      </w: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Vykonávateľ predložené dokumenty skontroluje v rámci </w:t>
      </w:r>
      <w:r w:rsidRPr="00A0374D">
        <w:rPr>
          <w:rFonts w:ascii="Arial Narrow" w:hAnsi="Arial Narrow" w:cs="Arial"/>
          <w:u w:val="single"/>
        </w:rPr>
        <w:t>administratívnej finančnej kontroly</w:t>
      </w:r>
      <w:r w:rsidRPr="00A0374D">
        <w:rPr>
          <w:rFonts w:ascii="Arial Narrow" w:hAnsi="Arial Narrow" w:cs="Arial"/>
        </w:rPr>
        <w:t>.</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 xml:space="preserve">Vykonávateľ počas </w:t>
      </w:r>
      <w:r w:rsidRPr="00A0374D">
        <w:rPr>
          <w:rFonts w:ascii="Arial Narrow" w:hAnsi="Arial Narrow" w:cs="Arial"/>
          <w:u w:val="single"/>
        </w:rPr>
        <w:t>kontroly na mieste</w:t>
      </w:r>
      <w:r w:rsidRPr="00A0374D">
        <w:rPr>
          <w:rFonts w:ascii="Arial Narrow" w:hAnsi="Arial Narrow" w:cs="Arial"/>
        </w:rPr>
        <w:t xml:space="preserve"> preverí, či prostriedky mechanizmu sú spravované v súlade so všetkými uplatniteľnými predpismi, najmä pokiaľ ide o predchádzanie konfliktom záujmov, podvodom a korupcii a predchádzanie dvojitému financovaniu z prostriedkov mechanizmu a iných prostriedkov EÚ a iných nástrojov finančnej pomoci poskytnutej SR zo zahraničia, ako aj s inými verejnými prostriedkami a v súlade so zásadou správneho finančného riadenia v zmysle Systému implementácie Plánu obnovy a odolnosti SR.</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Predmetom kontroly bude:</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overenie kvalifikačných predpokladov mentorov – kontrolovaný subjekt predloží zoznam všetkých relevantných dokladov v zmysle personálnej politiky prijímateľa,</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overenie činností mentorov deklarovaných v náplni práce – kontrolovaný subjekt predloží výstupy z procesov projektu,</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overenie aktivít v rámci deklarovaných partnerstiev, rozšírenia partnerstiev a udržateľnosti partnerstiev – kontrolovaný subjekt predloží podklady preukazujúce jeho aktivity (ako zapojil základné školy a iných partnerov v regióne do svojej činnosti, aké nástroje vytvoril na reflexiu a vyhodnotenie partnerskej spolupráce, aké sú jeho zodpovednosti v rámci partnerstva),</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overenie oprávnenosti výdavkov projektu, resp. overenie hospodárnosti použitia výdavkov projektu – kontrolovaný subjekt predloží účtovne doklady podľa samostatného nákladového strediska/samostatnej analytickej evidencie príjmov a výdavkov spojených s prostriedkami mechanizmu v členení z hľadiska potrieb rozpočtového a finančného riadenia účtovnej jednotky,</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overenie postupov regionálneho centra, či sú v súlade s povinnosťami vyplývajúcimi z osobitných predpisov – kontrolovaný subjekt predloží okrem podkladov podľa predchádzajúcej odrážky aj podklady k vykonaným obstarávaniam tovarov a služieb (v prípade relevantnosti) alebo k inému spôsobu overenia hospodárnosti použitia výdavkov (napr. prieskum trhu) a iné podklady podľa zamerania kontroly.</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Pri kontrole na mieste kontrolovaný subjekt predloží zoznam všetkých relevantných dokladov v zmysle personálnej politiky prijímateľa   vrátane osobných spisov a mzdových listov mentorov, v prípade potreby aj archivovaných v zmysle zákona č. 395/2002 Z. z. o archívoch a registratúrach a o doplnení niektorých zákonov v znení neskorších predpisov.</w:t>
      </w:r>
    </w:p>
    <w:p w:rsidR="00777D37" w:rsidRPr="00A0374D" w:rsidRDefault="00777D37" w:rsidP="00777D37">
      <w:pPr>
        <w:spacing w:after="0"/>
        <w:jc w:val="both"/>
        <w:rPr>
          <w:rFonts w:ascii="Arial Narrow" w:hAnsi="Arial Narrow" w:cs="Arial"/>
        </w:rPr>
      </w:pPr>
    </w:p>
    <w:tbl>
      <w:tblPr>
        <w:tblStyle w:val="Mriekatabuky"/>
        <w:tblW w:w="0" w:type="auto"/>
        <w:tblLook w:val="04A0" w:firstRow="1" w:lastRow="0" w:firstColumn="1" w:lastColumn="0" w:noHBand="0" w:noVBand="1"/>
      </w:tblPr>
      <w:tblGrid>
        <w:gridCol w:w="9060"/>
      </w:tblGrid>
      <w:tr w:rsidR="00777D37" w:rsidRPr="00A0374D" w:rsidTr="00D874CF">
        <w:tc>
          <w:tcPr>
            <w:tcW w:w="9060" w:type="dxa"/>
            <w:shd w:val="clear" w:color="auto" w:fill="F2F2F2" w:themeFill="background1" w:themeFillShade="F2"/>
          </w:tcPr>
          <w:p w:rsidR="00777D37" w:rsidRPr="00A0374D" w:rsidRDefault="00777D37" w:rsidP="00D874CF">
            <w:pPr>
              <w:jc w:val="both"/>
              <w:rPr>
                <w:rFonts w:ascii="Arial Narrow" w:hAnsi="Arial Narrow" w:cs="Arial"/>
              </w:rPr>
            </w:pPr>
            <w:r w:rsidRPr="00A0374D">
              <w:rPr>
                <w:rFonts w:ascii="Arial Narrow" w:hAnsi="Arial Narrow" w:cs="Arial"/>
              </w:rPr>
              <w:t>Udržateľnosť projektu</w:t>
            </w:r>
          </w:p>
        </w:tc>
      </w:tr>
    </w:tbl>
    <w:p w:rsidR="00777D37" w:rsidRPr="00A0374D" w:rsidRDefault="00777D37" w:rsidP="00777D37">
      <w:pPr>
        <w:spacing w:after="0"/>
        <w:jc w:val="both"/>
        <w:rPr>
          <w:rFonts w:ascii="Arial Narrow" w:hAnsi="Arial Narrow" w:cs="Arial"/>
          <w:color w:val="FF0000"/>
        </w:rPr>
      </w:pPr>
    </w:p>
    <w:p w:rsidR="00777D37" w:rsidRPr="00A0374D" w:rsidRDefault="00777D37" w:rsidP="00777D37">
      <w:pPr>
        <w:spacing w:after="0"/>
        <w:jc w:val="both"/>
        <w:rPr>
          <w:rFonts w:ascii="Arial Narrow" w:hAnsi="Arial Narrow" w:cs="Arial"/>
        </w:rPr>
      </w:pPr>
      <w:r w:rsidRPr="00A0374D">
        <w:rPr>
          <w:rFonts w:ascii="Arial Narrow" w:hAnsi="Arial Narrow" w:cs="Arial"/>
        </w:rPr>
        <w:t xml:space="preserve">Ciele Reformy 1 v Komponente 7 Plánu obnovy a odolnosti SR (Reforma obsahu a formy vzdelávania – kurikulárna a učebnicová reforma)  predpokladajú nové, výrazne odlišné poňatie úlohy učiteľa. To si  vyžaduje nadobudnutie nových kompetencií a ich zdokonalenie. Regionálne centrá budú zriadené ako partnerské inštitúcie MŠVVaŠ SR ako vykonávateľa reformy, aby pomohli PZ a OZ aplikovať zámery a ciele kurikulárnej reformy do škôl a tried vo všetkých regiónoch. Bez toho nie je kurikulárna reforma uskutočniteľná ani udržateľná. Regionálne centrá sú dôležitou súčasťou kurikulárnej reformy: sú súčasťou tvorby nového obsahu vzdelávania „zdola“, lebo posilňujú kvalitu zručností pedagogických zamestnancov základných škôl a  pripravujú učiteľov tak, aby boli schopní </w:t>
      </w:r>
      <w:r w:rsidRPr="00A0374D">
        <w:rPr>
          <w:rFonts w:ascii="Arial Narrow" w:hAnsi="Arial Narrow" w:cs="Arial"/>
        </w:rPr>
        <w:lastRenderedPageBreak/>
        <w:t>aplikovať zmeny z reformy v každodennej praxi ešte pred začatím implementácie (resp. súbežne s implementáciou)  vlastnej reformy.</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Regionálne centrá budú vytvárané prijímateľom na princípe partnerstva so školami a ďalšími organizáciami, ktoré sa podieľajú na výchove a vzdelávaní v príslušnom regióne. Systém budovania partnerstva umožňuje po skončení implementačného obdobia Plánu obnovy a odolnosti SR a po skončení následného trojročného obdobia intenzívnej implementácie kurikulárnych zmien v školách, kedy budú centrá financované z prostriedkov EŠIF, ďalšiu udržateľnosť projektu, a to:</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z vlastných zdrojov regionálneho partnera,</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 xml:space="preserve">z finančných prostriedkov určených na profesijný rozvoj učiteľov, </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využitím ďalších finančných nástrojov z ďalších Európskej únie, prípadne</w:t>
      </w:r>
    </w:p>
    <w:p w:rsidR="00777D37" w:rsidRPr="00A0374D" w:rsidRDefault="00777D37" w:rsidP="00777D37">
      <w:pPr>
        <w:pStyle w:val="Odsekzoznamu"/>
        <w:numPr>
          <w:ilvl w:val="0"/>
          <w:numId w:val="7"/>
        </w:numPr>
        <w:spacing w:after="0"/>
        <w:ind w:left="284" w:hanging="284"/>
        <w:jc w:val="both"/>
        <w:rPr>
          <w:rFonts w:ascii="Arial Narrow" w:hAnsi="Arial Narrow" w:cs="Arial"/>
        </w:rPr>
      </w:pPr>
      <w:r w:rsidRPr="00A0374D">
        <w:rPr>
          <w:rFonts w:ascii="Arial Narrow" w:hAnsi="Arial Narrow" w:cs="Arial"/>
        </w:rPr>
        <w:t>kombináciou viacerých zdrojov financovania.</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Činnosť regionálnych centier možno rozdeliť do nasledovných období:</w:t>
      </w:r>
    </w:p>
    <w:p w:rsidR="00777D37" w:rsidRPr="00A0374D" w:rsidRDefault="00777D37" w:rsidP="00777D37">
      <w:pPr>
        <w:pStyle w:val="Odsekzoznamu"/>
        <w:numPr>
          <w:ilvl w:val="0"/>
          <w:numId w:val="19"/>
        </w:numPr>
        <w:spacing w:after="0"/>
        <w:ind w:left="284" w:hanging="284"/>
        <w:jc w:val="both"/>
        <w:rPr>
          <w:rFonts w:ascii="Arial Narrow" w:hAnsi="Arial Narrow" w:cs="Arial"/>
        </w:rPr>
      </w:pPr>
      <w:r w:rsidRPr="00A0374D">
        <w:rPr>
          <w:rFonts w:ascii="Arial Narrow" w:hAnsi="Arial Narrow" w:cs="Arial"/>
          <w:u w:val="single"/>
        </w:rPr>
        <w:t xml:space="preserve">Prvé, dvojročné  obdobie </w:t>
      </w:r>
      <w:r w:rsidRPr="00A0374D">
        <w:rPr>
          <w:rFonts w:ascii="Arial Narrow" w:hAnsi="Arial Narrow" w:cs="Arial"/>
        </w:rPr>
        <w:t>existencie regionálnych centier (implementačné obdobie POO), je v pravom zmysle reforma, lebo vytvárame novú, doteraz neexistujúcu ponuku vzdelávania pre učiteľov – je to fáza budovania kapacít.</w:t>
      </w:r>
    </w:p>
    <w:p w:rsidR="00777D37" w:rsidRPr="00A0374D" w:rsidRDefault="00777D37" w:rsidP="00777D37">
      <w:pPr>
        <w:pStyle w:val="Odsekzoznamu"/>
        <w:numPr>
          <w:ilvl w:val="0"/>
          <w:numId w:val="19"/>
        </w:numPr>
        <w:spacing w:after="0"/>
        <w:ind w:left="284" w:hanging="284"/>
        <w:jc w:val="both"/>
        <w:rPr>
          <w:rFonts w:ascii="Arial Narrow" w:hAnsi="Arial Narrow" w:cs="Arial"/>
        </w:rPr>
      </w:pPr>
      <w:r w:rsidRPr="00A0374D">
        <w:rPr>
          <w:rFonts w:ascii="Arial Narrow" w:hAnsi="Arial Narrow" w:cs="Arial"/>
          <w:u w:val="single"/>
        </w:rPr>
        <w:t>Druhé, nasledujúce trojročné obdobie</w:t>
      </w:r>
      <w:r w:rsidRPr="00A0374D">
        <w:rPr>
          <w:rFonts w:ascii="Arial Narrow" w:hAnsi="Arial Narrow" w:cs="Arial"/>
        </w:rPr>
        <w:t xml:space="preserve"> existencie regionálnych centier bude obdobím najintenzívnejšej implementácie kurikulárnych zmien v školách a z pohľadu centier najproduktívnejším obdobím, kedy budú najintenzívnejšie plniť svoju najpodstatnejšiu úlohu – je to fáza implementácie zmien.</w:t>
      </w:r>
    </w:p>
    <w:p w:rsidR="00777D37" w:rsidRPr="00A0374D" w:rsidRDefault="00777D37" w:rsidP="00777D37">
      <w:pPr>
        <w:pStyle w:val="Odsekzoznamu"/>
        <w:numPr>
          <w:ilvl w:val="0"/>
          <w:numId w:val="19"/>
        </w:numPr>
        <w:spacing w:after="0"/>
        <w:ind w:left="284" w:hanging="284"/>
        <w:jc w:val="both"/>
        <w:rPr>
          <w:rFonts w:ascii="Arial Narrow" w:hAnsi="Arial Narrow" w:cs="Arial"/>
        </w:rPr>
      </w:pPr>
      <w:r w:rsidRPr="00A0374D">
        <w:rPr>
          <w:rFonts w:ascii="Arial Narrow" w:hAnsi="Arial Narrow" w:cs="Arial"/>
          <w:u w:val="single"/>
        </w:rPr>
        <w:t>Tretie obdobie</w:t>
      </w:r>
      <w:r w:rsidRPr="00A0374D">
        <w:rPr>
          <w:rFonts w:ascii="Arial Narrow" w:hAnsi="Arial Narrow" w:cs="Arial"/>
        </w:rPr>
        <w:t>.  Regionálne centrá už majú vybudované a dostatočne posilnené partnerstvá v regióne a stanú sa všeobecne akceptovanou a využívanou formou profesijného rozvoja pedagogických zamestnancov. Oni sami budú cítiť potrebu ďalšej existencie takých centier. Školy ich služby budú naďalej využívať a hradiť ich z prostriedkov na profesijný rozvoj.</w:t>
      </w:r>
    </w:p>
    <w:p w:rsidR="00777D37" w:rsidRPr="00A0374D" w:rsidRDefault="00777D37" w:rsidP="00777D37">
      <w:pPr>
        <w:spacing w:before="120" w:after="0"/>
        <w:jc w:val="both"/>
        <w:rPr>
          <w:rFonts w:ascii="Arial Narrow" w:hAnsi="Arial Narrow" w:cs="Arial"/>
        </w:rPr>
      </w:pPr>
      <w:r w:rsidRPr="00A0374D">
        <w:rPr>
          <w:rFonts w:ascii="Arial Narrow" w:hAnsi="Arial Narrow" w:cs="Arial"/>
        </w:rPr>
        <w:t xml:space="preserve">Prechod do fázy samofinancovania centier môže byť spojený aj s rozšírením okruhu služieb poskytovaných školám. Veľký dopyt je napríklad po odbremenení riaditeľov škôl od technicko-hospodárskej a administratívnej agendy jej prevzatím pod gesciu regionálnych centier. Takýto model aktuálne vzniká v Českej republike a aj pilotné regionálne centrum podpory v Rožňave je súčasťou takejto širšej služby poskytovanej školám – a keďže už v pilotnej fáze sa jedno z dvoch pilotných centier vydalo touto cestou, očakávame, že to nebude zriedkavý jav. </w:t>
      </w:r>
      <w:bookmarkEnd w:id="57"/>
    </w:p>
    <w:p w:rsidR="00777D37" w:rsidRPr="00734291" w:rsidRDefault="00777D37" w:rsidP="00777D37">
      <w:pPr>
        <w:spacing w:before="120" w:after="0"/>
        <w:jc w:val="both"/>
        <w:rPr>
          <w:rFonts w:ascii="Arial Narrow" w:hAnsi="Arial Narrow" w:cs="Arial"/>
        </w:rPr>
      </w:pPr>
      <w:r w:rsidRPr="00A0374D">
        <w:rPr>
          <w:rFonts w:ascii="Arial Narrow" w:hAnsi="Arial Narrow" w:cs="Arial"/>
        </w:rPr>
        <w:t>Dobre vybudované partnerstvá sa môžu stať súčasťou strategických rozvojových plánov samospráv, či už na úrovni obcí (dobrý príkladom je Rožňava) alebo VÚC a takisto môžu byť aj v dlhodobom horizonte partnerom MŠVVaŠ SR a jeho priamo riadených organizácií pri podpore implementácie budúcich rozvojových programov pre školstvo.</w:t>
      </w:r>
    </w:p>
    <w:p w:rsidR="008112E0" w:rsidRDefault="008112E0"/>
    <w:sectPr w:rsidR="008112E0" w:rsidSect="00C975DD">
      <w:headerReference w:type="default" r:id="rId9"/>
      <w:headerReference w:type="first" r:id="rId10"/>
      <w:pgSz w:w="11906" w:h="16838"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3B2A" w:rsidRDefault="002F3B2A">
      <w:pPr>
        <w:spacing w:after="0" w:line="240" w:lineRule="auto"/>
      </w:pPr>
      <w:r>
        <w:separator/>
      </w:r>
    </w:p>
  </w:endnote>
  <w:endnote w:type="continuationSeparator" w:id="0">
    <w:p w:rsidR="002F3B2A" w:rsidRDefault="002F3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3B2A" w:rsidRDefault="002F3B2A">
      <w:pPr>
        <w:spacing w:after="0" w:line="240" w:lineRule="auto"/>
      </w:pPr>
      <w:r>
        <w:separator/>
      </w:r>
    </w:p>
  </w:footnote>
  <w:footnote w:type="continuationSeparator" w:id="0">
    <w:p w:rsidR="002F3B2A" w:rsidRDefault="002F3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A47" w:rsidRDefault="002F3B2A" w:rsidP="008F6220">
    <w:pPr>
      <w:pStyle w:val="Hlavika"/>
      <w:tabs>
        <w:tab w:val="clear" w:pos="4536"/>
        <w:tab w:val="clear" w:pos="9072"/>
        <w:tab w:val="left" w:pos="97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A47" w:rsidRDefault="00777D37">
    <w:pPr>
      <w:pStyle w:val="Hlavika"/>
    </w:pPr>
    <w:r>
      <w:rPr>
        <w:noProof/>
        <w:lang w:eastAsia="sk-SK"/>
      </w:rPr>
      <w:drawing>
        <wp:anchor distT="0" distB="0" distL="114300" distR="114300" simplePos="0" relativeHeight="251659264" behindDoc="0" locked="0" layoutInCell="1" allowOverlap="1" wp14:anchorId="0A96A663" wp14:editId="5079E5FA">
          <wp:simplePos x="0" y="0"/>
          <wp:positionH relativeFrom="column">
            <wp:posOffset>-81102</wp:posOffset>
          </wp:positionH>
          <wp:positionV relativeFrom="paragraph">
            <wp:posOffset>-230912</wp:posOffset>
          </wp:positionV>
          <wp:extent cx="5883275" cy="768350"/>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3275" cy="768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2426"/>
    <w:multiLevelType w:val="hybridMultilevel"/>
    <w:tmpl w:val="30D82A22"/>
    <w:lvl w:ilvl="0" w:tplc="69F079D0">
      <w:start w:val="1"/>
      <w:numFmt w:val="bullet"/>
      <w:lvlText w:val="-"/>
      <w:lvlJc w:val="left"/>
      <w:pPr>
        <w:ind w:left="1080" w:hanging="360"/>
      </w:pPr>
      <w:rPr>
        <w:rFonts w:ascii="Arial" w:eastAsiaTheme="minorHAnsi"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15:restartNumberingAfterBreak="0">
    <w:nsid w:val="03B4490C"/>
    <w:multiLevelType w:val="multilevel"/>
    <w:tmpl w:val="7B9A281C"/>
    <w:lvl w:ilvl="0">
      <w:start w:val="1"/>
      <w:numFmt w:val="decimal"/>
      <w:lvlText w:val="%1."/>
      <w:lvlJc w:val="left"/>
      <w:pPr>
        <w:ind w:left="1065"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CC4C6E"/>
    <w:multiLevelType w:val="hybridMultilevel"/>
    <w:tmpl w:val="27F8C130"/>
    <w:lvl w:ilvl="0" w:tplc="43D48B98">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7C66681"/>
    <w:multiLevelType w:val="multilevel"/>
    <w:tmpl w:val="87F4FC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0832E9"/>
    <w:multiLevelType w:val="multilevel"/>
    <w:tmpl w:val="BF8E4DEE"/>
    <w:lvl w:ilvl="0">
      <w:start w:val="1"/>
      <w:numFmt w:val="decimal"/>
      <w:lvlText w:val="%1."/>
      <w:lvlJc w:val="left"/>
      <w:pPr>
        <w:ind w:left="1080" w:hanging="72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BEF7012"/>
    <w:multiLevelType w:val="hybridMultilevel"/>
    <w:tmpl w:val="16563898"/>
    <w:lvl w:ilvl="0" w:tplc="71B0FA62">
      <w:start w:val="1"/>
      <w:numFmt w:val="decimal"/>
      <w:lvlText w:val="%1."/>
      <w:lvlJc w:val="left"/>
      <w:pPr>
        <w:ind w:left="720" w:hanging="360"/>
      </w:pPr>
      <w:rPr>
        <w:rFonts w:ascii="Arial Narrow" w:eastAsiaTheme="minorHAnsi" w:hAnsi="Arial Narrow" w:cstheme="minorBidi"/>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ED7126D"/>
    <w:multiLevelType w:val="hybridMultilevel"/>
    <w:tmpl w:val="02F24D70"/>
    <w:lvl w:ilvl="0" w:tplc="1FB271C4">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00E0A45"/>
    <w:multiLevelType w:val="multilevel"/>
    <w:tmpl w:val="FC0A91B2"/>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7B18A3"/>
    <w:multiLevelType w:val="hybridMultilevel"/>
    <w:tmpl w:val="CC489A68"/>
    <w:lvl w:ilvl="0" w:tplc="52701F70">
      <w:start w:val="1"/>
      <w:numFmt w:val="decimal"/>
      <w:lvlText w:val="%1."/>
      <w:lvlJc w:val="left"/>
      <w:pPr>
        <w:ind w:left="2547" w:hanging="420"/>
      </w:pPr>
      <w:rPr>
        <w:rFonts w:hint="default"/>
      </w:rPr>
    </w:lvl>
    <w:lvl w:ilvl="1" w:tplc="041B0019" w:tentative="1">
      <w:start w:val="1"/>
      <w:numFmt w:val="lowerLetter"/>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9" w15:restartNumberingAfterBreak="0">
    <w:nsid w:val="1FB80FEB"/>
    <w:multiLevelType w:val="hybridMultilevel"/>
    <w:tmpl w:val="9A24033C"/>
    <w:lvl w:ilvl="0" w:tplc="92463540">
      <w:start w:val="3"/>
      <w:numFmt w:val="bullet"/>
      <w:lvlText w:val="-"/>
      <w:lvlJc w:val="left"/>
      <w:pPr>
        <w:ind w:left="720" w:hanging="360"/>
      </w:pPr>
      <w:rPr>
        <w:rFonts w:ascii="Calibri" w:eastAsiaTheme="minorHAnsi" w:hAnsi="Calibri" w:cs="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00C2DF7"/>
    <w:multiLevelType w:val="hybridMultilevel"/>
    <w:tmpl w:val="E4D2CCF2"/>
    <w:lvl w:ilvl="0" w:tplc="041B000F">
      <w:start w:val="1"/>
      <w:numFmt w:val="decimal"/>
      <w:lvlText w:val="%1."/>
      <w:lvlJc w:val="left"/>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134734B"/>
    <w:multiLevelType w:val="multilevel"/>
    <w:tmpl w:val="673E4F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6A5DDB"/>
    <w:multiLevelType w:val="hybridMultilevel"/>
    <w:tmpl w:val="16A2B8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8493C02"/>
    <w:multiLevelType w:val="hybridMultilevel"/>
    <w:tmpl w:val="469662F8"/>
    <w:lvl w:ilvl="0" w:tplc="52701F70">
      <w:start w:val="1"/>
      <w:numFmt w:val="decimal"/>
      <w:lvlText w:val="%1."/>
      <w:lvlJc w:val="left"/>
      <w:pPr>
        <w:ind w:left="2547" w:hanging="420"/>
      </w:pPr>
      <w:rPr>
        <w:rFonts w:hint="default"/>
      </w:rPr>
    </w:lvl>
    <w:lvl w:ilvl="1" w:tplc="52701F70">
      <w:start w:val="1"/>
      <w:numFmt w:val="decimal"/>
      <w:lvlText w:val="%2."/>
      <w:lvlJc w:val="left"/>
      <w:pPr>
        <w:ind w:left="2574" w:hanging="360"/>
      </w:pPr>
      <w:rPr>
        <w:rFonts w:hint="default"/>
      </w:r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14" w15:restartNumberingAfterBreak="0">
    <w:nsid w:val="29707305"/>
    <w:multiLevelType w:val="multilevel"/>
    <w:tmpl w:val="ABD82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2921BE"/>
    <w:multiLevelType w:val="hybridMultilevel"/>
    <w:tmpl w:val="3DA09DB8"/>
    <w:lvl w:ilvl="0" w:tplc="69F079D0">
      <w:start w:val="1"/>
      <w:numFmt w:val="bullet"/>
      <w:lvlText w:val="-"/>
      <w:lvlJc w:val="left"/>
      <w:pPr>
        <w:ind w:left="108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B771F9"/>
    <w:multiLevelType w:val="hybridMultilevel"/>
    <w:tmpl w:val="CA06F31A"/>
    <w:lvl w:ilvl="0" w:tplc="934EB688">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1512826"/>
    <w:multiLevelType w:val="hybridMultilevel"/>
    <w:tmpl w:val="A1C228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8600BDB"/>
    <w:multiLevelType w:val="hybridMultilevel"/>
    <w:tmpl w:val="32F439CC"/>
    <w:lvl w:ilvl="0" w:tplc="B1AEE1A0">
      <w:start w:val="2"/>
      <w:numFmt w:val="bullet"/>
      <w:lvlText w:val="-"/>
      <w:lvlJc w:val="left"/>
      <w:pPr>
        <w:ind w:left="1429" w:hanging="360"/>
      </w:pPr>
      <w:rPr>
        <w:rFonts w:ascii="Arial Narrow" w:eastAsiaTheme="minorHAnsi" w:hAnsi="Arial Narrow" w:cstheme="minorBidi"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9" w15:restartNumberingAfterBreak="0">
    <w:nsid w:val="389E32EE"/>
    <w:multiLevelType w:val="hybridMultilevel"/>
    <w:tmpl w:val="08A63E34"/>
    <w:lvl w:ilvl="0" w:tplc="A4B8CD6E">
      <w:start w:val="1"/>
      <w:numFmt w:val="decimal"/>
      <w:lvlText w:val="%1."/>
      <w:lvlJc w:val="left"/>
      <w:pPr>
        <w:ind w:left="1065" w:hanging="705"/>
      </w:pPr>
      <w:rPr>
        <w:rFonts w:ascii="Arial" w:eastAsiaTheme="minorHAnsi" w:hAnsi="Arial"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BE33C91"/>
    <w:multiLevelType w:val="multilevel"/>
    <w:tmpl w:val="7DFCD2B2"/>
    <w:lvl w:ilvl="0">
      <w:start w:val="4"/>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33248F"/>
    <w:multiLevelType w:val="hybridMultilevel"/>
    <w:tmpl w:val="9058FCDC"/>
    <w:lvl w:ilvl="0" w:tplc="52701F70">
      <w:start w:val="1"/>
      <w:numFmt w:val="decimal"/>
      <w:lvlText w:val="%1."/>
      <w:lvlJc w:val="left"/>
      <w:pPr>
        <w:ind w:left="2406" w:hanging="420"/>
      </w:pPr>
      <w:rPr>
        <w:rFonts w:hint="default"/>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22" w15:restartNumberingAfterBreak="0">
    <w:nsid w:val="452E3055"/>
    <w:multiLevelType w:val="hybridMultilevel"/>
    <w:tmpl w:val="FD8A4EB4"/>
    <w:lvl w:ilvl="0" w:tplc="9FA28026">
      <w:numFmt w:val="bullet"/>
      <w:lvlText w:val="-"/>
      <w:lvlJc w:val="left"/>
      <w:pPr>
        <w:ind w:left="1065" w:hanging="705"/>
      </w:pPr>
      <w:rPr>
        <w:rFonts w:ascii="Arial Narrow" w:eastAsiaTheme="minorHAnsi"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69044CE"/>
    <w:multiLevelType w:val="hybridMultilevel"/>
    <w:tmpl w:val="CC6E1A00"/>
    <w:lvl w:ilvl="0" w:tplc="C7A23B0C">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73621C8"/>
    <w:multiLevelType w:val="multilevel"/>
    <w:tmpl w:val="391C60A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1E4890"/>
    <w:multiLevelType w:val="hybridMultilevel"/>
    <w:tmpl w:val="7750BE10"/>
    <w:lvl w:ilvl="0" w:tplc="3E825C9E">
      <w:start w:val="1"/>
      <w:numFmt w:val="decimal"/>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BA12554"/>
    <w:multiLevelType w:val="multilevel"/>
    <w:tmpl w:val="6136AFFC"/>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D4B7545"/>
    <w:multiLevelType w:val="hybridMultilevel"/>
    <w:tmpl w:val="4D32E552"/>
    <w:lvl w:ilvl="0" w:tplc="52701F70">
      <w:start w:val="1"/>
      <w:numFmt w:val="decimal"/>
      <w:lvlText w:val="%1."/>
      <w:lvlJc w:val="left"/>
      <w:pPr>
        <w:ind w:left="2406" w:hanging="420"/>
      </w:pPr>
      <w:rPr>
        <w:rFonts w:hint="default"/>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28" w15:restartNumberingAfterBreak="0">
    <w:nsid w:val="52FA01C3"/>
    <w:multiLevelType w:val="hybridMultilevel"/>
    <w:tmpl w:val="30523488"/>
    <w:lvl w:ilvl="0" w:tplc="43D48B98">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5BF57A8"/>
    <w:multiLevelType w:val="multilevel"/>
    <w:tmpl w:val="1A92A7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05571"/>
    <w:multiLevelType w:val="hybridMultilevel"/>
    <w:tmpl w:val="8C88C620"/>
    <w:lvl w:ilvl="0" w:tplc="A4DAD31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5B35534B"/>
    <w:multiLevelType w:val="hybridMultilevel"/>
    <w:tmpl w:val="24FAF0F0"/>
    <w:lvl w:ilvl="0" w:tplc="1AFA518E">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ECE5A9A"/>
    <w:multiLevelType w:val="hybridMultilevel"/>
    <w:tmpl w:val="8B8AA1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5471FF4"/>
    <w:multiLevelType w:val="hybridMultilevel"/>
    <w:tmpl w:val="263C248E"/>
    <w:lvl w:ilvl="0" w:tplc="D90C2898">
      <w:start w:val="1"/>
      <w:numFmt w:val="lowerLetter"/>
      <w:lvlText w:val="%1)"/>
      <w:lvlJc w:val="left"/>
      <w:pPr>
        <w:ind w:left="644" w:hanging="360"/>
      </w:pPr>
      <w:rPr>
        <w:rFonts w:hint="default"/>
      </w:rPr>
    </w:lvl>
    <w:lvl w:ilvl="1" w:tplc="E8640BF8">
      <w:start w:val="1"/>
      <w:numFmt w:val="decimal"/>
      <w:lvlText w:val="%2."/>
      <w:lvlJc w:val="left"/>
      <w:pPr>
        <w:ind w:left="1364" w:hanging="360"/>
      </w:pPr>
      <w:rPr>
        <w:rFonts w:hint="default"/>
      </w:r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4" w15:restartNumberingAfterBreak="0">
    <w:nsid w:val="67B306BB"/>
    <w:multiLevelType w:val="multilevel"/>
    <w:tmpl w:val="C268B3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685E358F"/>
    <w:multiLevelType w:val="multilevel"/>
    <w:tmpl w:val="A050B41C"/>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9F941F8"/>
    <w:multiLevelType w:val="multilevel"/>
    <w:tmpl w:val="FB5227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A93A81"/>
    <w:multiLevelType w:val="hybridMultilevel"/>
    <w:tmpl w:val="FA10F0A0"/>
    <w:lvl w:ilvl="0" w:tplc="B1AEE1A0">
      <w:start w:val="2"/>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EE352BF"/>
    <w:multiLevelType w:val="hybridMultilevel"/>
    <w:tmpl w:val="B646134C"/>
    <w:lvl w:ilvl="0" w:tplc="43D48B98">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0A07794"/>
    <w:multiLevelType w:val="hybridMultilevel"/>
    <w:tmpl w:val="0D84D2F6"/>
    <w:lvl w:ilvl="0" w:tplc="43D48B98">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2336A56"/>
    <w:multiLevelType w:val="hybridMultilevel"/>
    <w:tmpl w:val="44781F58"/>
    <w:lvl w:ilvl="0" w:tplc="8E9ECAC8">
      <w:start w:val="1"/>
      <w:numFmt w:val="decimal"/>
      <w:lvlText w:val="%1."/>
      <w:lvlJc w:val="left"/>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27B1B76"/>
    <w:multiLevelType w:val="multilevel"/>
    <w:tmpl w:val="BF8E4DEE"/>
    <w:lvl w:ilvl="0">
      <w:start w:val="1"/>
      <w:numFmt w:val="decimal"/>
      <w:lvlText w:val="%1."/>
      <w:lvlJc w:val="left"/>
      <w:pPr>
        <w:ind w:left="1080" w:hanging="72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73322714"/>
    <w:multiLevelType w:val="multilevel"/>
    <w:tmpl w:val="AC885260"/>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3B363DF"/>
    <w:multiLevelType w:val="hybridMultilevel"/>
    <w:tmpl w:val="FF6C6728"/>
    <w:lvl w:ilvl="0" w:tplc="934EB688">
      <w:start w:val="1"/>
      <w:numFmt w:val="low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3D325FC"/>
    <w:multiLevelType w:val="hybridMultilevel"/>
    <w:tmpl w:val="5D4CA44C"/>
    <w:lvl w:ilvl="0" w:tplc="52701F70">
      <w:start w:val="1"/>
      <w:numFmt w:val="decimal"/>
      <w:lvlText w:val="%1."/>
      <w:lvlJc w:val="left"/>
      <w:pPr>
        <w:ind w:left="1413" w:hanging="4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5" w15:restartNumberingAfterBreak="0">
    <w:nsid w:val="7747260C"/>
    <w:multiLevelType w:val="hybridMultilevel"/>
    <w:tmpl w:val="972ACFA0"/>
    <w:lvl w:ilvl="0" w:tplc="52701F70">
      <w:start w:val="1"/>
      <w:numFmt w:val="decimal"/>
      <w:lvlText w:val="%1."/>
      <w:lvlJc w:val="left"/>
      <w:pPr>
        <w:ind w:left="2406" w:hanging="420"/>
      </w:pPr>
      <w:rPr>
        <w:rFonts w:hint="default"/>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46" w15:restartNumberingAfterBreak="0">
    <w:nsid w:val="78A240C4"/>
    <w:multiLevelType w:val="hybridMultilevel"/>
    <w:tmpl w:val="1C2E9932"/>
    <w:lvl w:ilvl="0" w:tplc="883AA1B4">
      <w:numFmt w:val="bullet"/>
      <w:lvlText w:val="-"/>
      <w:lvlJc w:val="left"/>
      <w:pPr>
        <w:ind w:left="720" w:hanging="360"/>
      </w:pPr>
      <w:rPr>
        <w:rFonts w:ascii="Arial" w:eastAsiaTheme="minorHAnsi" w:hAnsi="Arial" w:cs="Aria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79993F62"/>
    <w:multiLevelType w:val="hybridMultilevel"/>
    <w:tmpl w:val="65FA9A9A"/>
    <w:lvl w:ilvl="0" w:tplc="03ECEBD2">
      <w:numFmt w:val="bullet"/>
      <w:lvlText w:val="-"/>
      <w:lvlJc w:val="left"/>
      <w:pPr>
        <w:ind w:left="1065" w:hanging="705"/>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7A5E3D5C"/>
    <w:multiLevelType w:val="multilevel"/>
    <w:tmpl w:val="CA721680"/>
    <w:lvl w:ilvl="0">
      <w:start w:val="1"/>
      <w:numFmt w:val="decimal"/>
      <w:lvlText w:val="%1."/>
      <w:lvlJc w:val="left"/>
      <w:pPr>
        <w:ind w:left="786" w:hanging="360"/>
      </w:pPr>
      <w:rPr>
        <w:rFonts w:hint="default"/>
      </w:rPr>
    </w:lvl>
    <w:lvl w:ilvl="1">
      <w:start w:val="2"/>
      <w:numFmt w:val="decimal"/>
      <w:isLgl/>
      <w:lvlText w:val="%1.%2"/>
      <w:lvlJc w:val="left"/>
      <w:pPr>
        <w:ind w:left="1416" w:hanging="990"/>
      </w:pPr>
      <w:rPr>
        <w:rFonts w:hint="default"/>
      </w:rPr>
    </w:lvl>
    <w:lvl w:ilvl="2">
      <w:start w:val="1"/>
      <w:numFmt w:val="decimal"/>
      <w:isLgl/>
      <w:lvlText w:val="%1.%2.%3"/>
      <w:lvlJc w:val="left"/>
      <w:pPr>
        <w:ind w:left="1416" w:hanging="990"/>
      </w:pPr>
      <w:rPr>
        <w:rFonts w:hint="default"/>
      </w:rPr>
    </w:lvl>
    <w:lvl w:ilvl="3">
      <w:start w:val="1"/>
      <w:numFmt w:val="decimal"/>
      <w:isLgl/>
      <w:lvlText w:val="%1.%2.%3.%4"/>
      <w:lvlJc w:val="left"/>
      <w:pPr>
        <w:ind w:left="1416" w:hanging="99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9" w15:restartNumberingAfterBreak="0">
    <w:nsid w:val="7D0F033C"/>
    <w:multiLevelType w:val="multilevel"/>
    <w:tmpl w:val="BF8E4DEE"/>
    <w:lvl w:ilvl="0">
      <w:start w:val="1"/>
      <w:numFmt w:val="decimal"/>
      <w:lvlText w:val="%1."/>
      <w:lvlJc w:val="left"/>
      <w:pPr>
        <w:ind w:left="1080" w:hanging="72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15:restartNumberingAfterBreak="0">
    <w:nsid w:val="7DA7347F"/>
    <w:multiLevelType w:val="hybridMultilevel"/>
    <w:tmpl w:val="F8FC9EE0"/>
    <w:lvl w:ilvl="0" w:tplc="C97C1652">
      <w:start w:val="1"/>
      <w:numFmt w:val="decimal"/>
      <w:lvlText w:val="%1."/>
      <w:lvlJc w:val="left"/>
      <w:pPr>
        <w:ind w:left="1068" w:hanging="708"/>
      </w:pPr>
      <w:rPr>
        <w:rFonts w:hint="default"/>
      </w:rPr>
    </w:lvl>
    <w:lvl w:ilvl="1" w:tplc="86FC0A04">
      <w:start w:val="1"/>
      <w:numFmt w:val="lowerLetter"/>
      <w:lvlText w:val="%2)"/>
      <w:lvlJc w:val="left"/>
      <w:pPr>
        <w:ind w:left="1788" w:hanging="708"/>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6"/>
  </w:num>
  <w:num w:numId="2">
    <w:abstractNumId w:val="6"/>
  </w:num>
  <w:num w:numId="3">
    <w:abstractNumId w:val="26"/>
  </w:num>
  <w:num w:numId="4">
    <w:abstractNumId w:val="35"/>
  </w:num>
  <w:num w:numId="5">
    <w:abstractNumId w:val="24"/>
  </w:num>
  <w:num w:numId="6">
    <w:abstractNumId w:val="50"/>
  </w:num>
  <w:num w:numId="7">
    <w:abstractNumId w:val="0"/>
  </w:num>
  <w:num w:numId="8">
    <w:abstractNumId w:val="11"/>
  </w:num>
  <w:num w:numId="9">
    <w:abstractNumId w:val="10"/>
  </w:num>
  <w:num w:numId="10">
    <w:abstractNumId w:val="31"/>
  </w:num>
  <w:num w:numId="11">
    <w:abstractNumId w:val="37"/>
  </w:num>
  <w:num w:numId="12">
    <w:abstractNumId w:val="32"/>
  </w:num>
  <w:num w:numId="13">
    <w:abstractNumId w:val="18"/>
  </w:num>
  <w:num w:numId="14">
    <w:abstractNumId w:val="48"/>
  </w:num>
  <w:num w:numId="15">
    <w:abstractNumId w:val="34"/>
  </w:num>
  <w:num w:numId="16">
    <w:abstractNumId w:val="20"/>
  </w:num>
  <w:num w:numId="17">
    <w:abstractNumId w:val="30"/>
  </w:num>
  <w:num w:numId="18">
    <w:abstractNumId w:val="17"/>
  </w:num>
  <w:num w:numId="19">
    <w:abstractNumId w:val="15"/>
  </w:num>
  <w:num w:numId="20">
    <w:abstractNumId w:val="19"/>
  </w:num>
  <w:num w:numId="21">
    <w:abstractNumId w:val="7"/>
  </w:num>
  <w:num w:numId="22">
    <w:abstractNumId w:val="40"/>
  </w:num>
  <w:num w:numId="23">
    <w:abstractNumId w:val="5"/>
  </w:num>
  <w:num w:numId="24">
    <w:abstractNumId w:val="9"/>
  </w:num>
  <w:num w:numId="25">
    <w:abstractNumId w:val="42"/>
  </w:num>
  <w:num w:numId="26">
    <w:abstractNumId w:val="47"/>
  </w:num>
  <w:num w:numId="27">
    <w:abstractNumId w:val="41"/>
  </w:num>
  <w:num w:numId="28">
    <w:abstractNumId w:val="4"/>
  </w:num>
  <w:num w:numId="29">
    <w:abstractNumId w:val="33"/>
  </w:num>
  <w:num w:numId="30">
    <w:abstractNumId w:val="22"/>
  </w:num>
  <w:num w:numId="31">
    <w:abstractNumId w:val="25"/>
  </w:num>
  <w:num w:numId="32">
    <w:abstractNumId w:val="12"/>
  </w:num>
  <w:num w:numId="33">
    <w:abstractNumId w:val="16"/>
  </w:num>
  <w:num w:numId="34">
    <w:abstractNumId w:val="43"/>
  </w:num>
  <w:num w:numId="35">
    <w:abstractNumId w:val="1"/>
  </w:num>
  <w:num w:numId="36">
    <w:abstractNumId w:val="39"/>
  </w:num>
  <w:num w:numId="37">
    <w:abstractNumId w:val="28"/>
  </w:num>
  <w:num w:numId="38">
    <w:abstractNumId w:val="38"/>
  </w:num>
  <w:num w:numId="39">
    <w:abstractNumId w:val="2"/>
  </w:num>
  <w:num w:numId="40">
    <w:abstractNumId w:val="23"/>
  </w:num>
  <w:num w:numId="41">
    <w:abstractNumId w:val="49"/>
  </w:num>
  <w:num w:numId="42">
    <w:abstractNumId w:val="44"/>
  </w:num>
  <w:num w:numId="43">
    <w:abstractNumId w:val="14"/>
  </w:num>
  <w:num w:numId="44">
    <w:abstractNumId w:val="36"/>
  </w:num>
  <w:num w:numId="45">
    <w:abstractNumId w:val="29"/>
  </w:num>
  <w:num w:numId="46">
    <w:abstractNumId w:val="3"/>
  </w:num>
  <w:num w:numId="47">
    <w:abstractNumId w:val="27"/>
  </w:num>
  <w:num w:numId="48">
    <w:abstractNumId w:val="21"/>
  </w:num>
  <w:num w:numId="49">
    <w:abstractNumId w:val="45"/>
  </w:num>
  <w:num w:numId="50">
    <w:abstractNumId w:val="8"/>
  </w:num>
  <w:num w:numId="51">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37"/>
    <w:rsid w:val="002F3B2A"/>
    <w:rsid w:val="00777D37"/>
    <w:rsid w:val="008112E0"/>
    <w:rsid w:val="00A037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DC406F-198A-4624-841E-607709472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77D37"/>
  </w:style>
  <w:style w:type="paragraph" w:styleId="Nadpis1">
    <w:name w:val="heading 1"/>
    <w:basedOn w:val="Normlny"/>
    <w:next w:val="Normlny"/>
    <w:link w:val="Nadpis1Char"/>
    <w:uiPriority w:val="9"/>
    <w:qFormat/>
    <w:rsid w:val="00777D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777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77D37"/>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777D37"/>
    <w:rPr>
      <w:rFonts w:asciiTheme="majorHAnsi" w:eastAsiaTheme="majorEastAsia" w:hAnsiTheme="majorHAnsi" w:cstheme="majorBidi"/>
      <w:color w:val="2F5496" w:themeColor="accent1" w:themeShade="BF"/>
      <w:sz w:val="26"/>
      <w:szCs w:val="26"/>
    </w:rPr>
  </w:style>
  <w:style w:type="paragraph" w:styleId="Odsekzoznamu">
    <w:name w:val="List Paragraph"/>
    <w:aliases w:val="body,Odsek zoznamu2"/>
    <w:basedOn w:val="Normlny"/>
    <w:link w:val="OdsekzoznamuChar"/>
    <w:uiPriority w:val="34"/>
    <w:qFormat/>
    <w:rsid w:val="00777D37"/>
    <w:pPr>
      <w:ind w:left="720"/>
      <w:contextualSpacing/>
    </w:pPr>
  </w:style>
  <w:style w:type="table" w:styleId="Mriekatabuky">
    <w:name w:val="Table Grid"/>
    <w:basedOn w:val="Normlnatabuka"/>
    <w:uiPriority w:val="39"/>
    <w:rsid w:val="00777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777D37"/>
    <w:rPr>
      <w:color w:val="0563C1" w:themeColor="hyperlink"/>
      <w:u w:val="single"/>
    </w:rPr>
  </w:style>
  <w:style w:type="character" w:customStyle="1" w:styleId="Nevyrieenzmienka1">
    <w:name w:val="Nevyriešená zmienka1"/>
    <w:basedOn w:val="Predvolenpsmoodseku"/>
    <w:uiPriority w:val="99"/>
    <w:semiHidden/>
    <w:unhideWhenUsed/>
    <w:rsid w:val="00777D37"/>
    <w:rPr>
      <w:color w:val="605E5C"/>
      <w:shd w:val="clear" w:color="auto" w:fill="E1DFDD"/>
    </w:rPr>
  </w:style>
  <w:style w:type="character" w:styleId="PouitHypertextovPrepojenie">
    <w:name w:val="FollowedHyperlink"/>
    <w:basedOn w:val="Predvolenpsmoodseku"/>
    <w:uiPriority w:val="99"/>
    <w:semiHidden/>
    <w:unhideWhenUsed/>
    <w:rsid w:val="00777D37"/>
    <w:rPr>
      <w:color w:val="954F72" w:themeColor="followedHyperlink"/>
      <w:u w:val="single"/>
    </w:rPr>
  </w:style>
  <w:style w:type="paragraph" w:styleId="Textbubliny">
    <w:name w:val="Balloon Text"/>
    <w:basedOn w:val="Normlny"/>
    <w:link w:val="TextbublinyChar"/>
    <w:uiPriority w:val="99"/>
    <w:semiHidden/>
    <w:unhideWhenUsed/>
    <w:rsid w:val="00777D3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7D37"/>
    <w:rPr>
      <w:rFonts w:ascii="Segoe UI" w:hAnsi="Segoe UI" w:cs="Segoe UI"/>
      <w:sz w:val="18"/>
      <w:szCs w:val="18"/>
    </w:rPr>
  </w:style>
  <w:style w:type="character" w:styleId="Zstupntext">
    <w:name w:val="Placeholder Text"/>
    <w:basedOn w:val="Predvolenpsmoodseku"/>
    <w:uiPriority w:val="99"/>
    <w:semiHidden/>
    <w:rsid w:val="00777D37"/>
    <w:rPr>
      <w:color w:val="808080"/>
    </w:rPr>
  </w:style>
  <w:style w:type="character" w:customStyle="1" w:styleId="OdsekzoznamuChar">
    <w:name w:val="Odsek zoznamu Char"/>
    <w:aliases w:val="body Char,Odsek zoznamu2 Char"/>
    <w:basedOn w:val="Predvolenpsmoodseku"/>
    <w:link w:val="Odsekzoznamu"/>
    <w:uiPriority w:val="34"/>
    <w:locked/>
    <w:rsid w:val="00777D37"/>
  </w:style>
  <w:style w:type="paragraph" w:styleId="Hlavika">
    <w:name w:val="header"/>
    <w:basedOn w:val="Normlny"/>
    <w:link w:val="HlavikaChar"/>
    <w:uiPriority w:val="99"/>
    <w:unhideWhenUsed/>
    <w:rsid w:val="00777D3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77D37"/>
  </w:style>
  <w:style w:type="paragraph" w:styleId="Pta">
    <w:name w:val="footer"/>
    <w:basedOn w:val="Normlny"/>
    <w:link w:val="PtaChar"/>
    <w:uiPriority w:val="99"/>
    <w:unhideWhenUsed/>
    <w:rsid w:val="00777D37"/>
    <w:pPr>
      <w:tabs>
        <w:tab w:val="center" w:pos="4536"/>
        <w:tab w:val="right" w:pos="9072"/>
      </w:tabs>
      <w:spacing w:after="0" w:line="240" w:lineRule="auto"/>
    </w:pPr>
  </w:style>
  <w:style w:type="character" w:customStyle="1" w:styleId="PtaChar">
    <w:name w:val="Päta Char"/>
    <w:basedOn w:val="Predvolenpsmoodseku"/>
    <w:link w:val="Pta"/>
    <w:uiPriority w:val="99"/>
    <w:rsid w:val="00777D37"/>
  </w:style>
  <w:style w:type="character" w:styleId="Odkaznakomentr">
    <w:name w:val="annotation reference"/>
    <w:basedOn w:val="Predvolenpsmoodseku"/>
    <w:uiPriority w:val="99"/>
    <w:semiHidden/>
    <w:unhideWhenUsed/>
    <w:rsid w:val="00777D37"/>
    <w:rPr>
      <w:sz w:val="16"/>
      <w:szCs w:val="16"/>
    </w:rPr>
  </w:style>
  <w:style w:type="paragraph" w:styleId="Textkomentra">
    <w:name w:val="annotation text"/>
    <w:basedOn w:val="Normlny"/>
    <w:link w:val="TextkomentraChar"/>
    <w:uiPriority w:val="99"/>
    <w:unhideWhenUsed/>
    <w:rsid w:val="00777D37"/>
    <w:pPr>
      <w:spacing w:line="240" w:lineRule="auto"/>
    </w:pPr>
    <w:rPr>
      <w:sz w:val="20"/>
      <w:szCs w:val="20"/>
    </w:rPr>
  </w:style>
  <w:style w:type="character" w:customStyle="1" w:styleId="TextkomentraChar">
    <w:name w:val="Text komentára Char"/>
    <w:basedOn w:val="Predvolenpsmoodseku"/>
    <w:link w:val="Textkomentra"/>
    <w:uiPriority w:val="99"/>
    <w:rsid w:val="00777D37"/>
    <w:rPr>
      <w:sz w:val="20"/>
      <w:szCs w:val="20"/>
    </w:rPr>
  </w:style>
  <w:style w:type="paragraph" w:styleId="Predmetkomentra">
    <w:name w:val="annotation subject"/>
    <w:basedOn w:val="Textkomentra"/>
    <w:next w:val="Textkomentra"/>
    <w:link w:val="PredmetkomentraChar"/>
    <w:uiPriority w:val="99"/>
    <w:semiHidden/>
    <w:unhideWhenUsed/>
    <w:rsid w:val="00777D37"/>
    <w:rPr>
      <w:b/>
      <w:bCs/>
    </w:rPr>
  </w:style>
  <w:style w:type="character" w:customStyle="1" w:styleId="PredmetkomentraChar">
    <w:name w:val="Predmet komentára Char"/>
    <w:basedOn w:val="TextkomentraChar"/>
    <w:link w:val="Predmetkomentra"/>
    <w:uiPriority w:val="99"/>
    <w:semiHidden/>
    <w:rsid w:val="00777D37"/>
    <w:rPr>
      <w:b/>
      <w:bCs/>
      <w:sz w:val="20"/>
      <w:szCs w:val="20"/>
    </w:rPr>
  </w:style>
  <w:style w:type="table" w:customStyle="1" w:styleId="Mriekatabuky1">
    <w:name w:val="Mriežka tabuľky1"/>
    <w:basedOn w:val="Normlnatabuka"/>
    <w:next w:val="Mriekatabuky"/>
    <w:uiPriority w:val="39"/>
    <w:rsid w:val="00777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777D37"/>
    <w:pPr>
      <w:spacing w:after="0" w:line="240" w:lineRule="auto"/>
    </w:pPr>
  </w:style>
  <w:style w:type="paragraph" w:customStyle="1" w:styleId="paragraph">
    <w:name w:val="paragraph"/>
    <w:basedOn w:val="Normlny"/>
    <w:rsid w:val="00777D3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777D37"/>
  </w:style>
  <w:style w:type="character" w:customStyle="1" w:styleId="eop">
    <w:name w:val="eop"/>
    <w:basedOn w:val="Predvolenpsmoodseku"/>
    <w:rsid w:val="00777D37"/>
  </w:style>
  <w:style w:type="character" w:styleId="Nevyrieenzmienka">
    <w:name w:val="Unresolved Mention"/>
    <w:basedOn w:val="Predvolenpsmoodseku"/>
    <w:uiPriority w:val="99"/>
    <w:semiHidden/>
    <w:unhideWhenUsed/>
    <w:rsid w:val="00777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edu.sk/29012-sk/vyzvy/" TargetMode="External"/><Relationship Id="rId3" Type="http://schemas.openxmlformats.org/officeDocument/2006/relationships/settings" Target="settings.xml"/><Relationship Id="rId7" Type="http://schemas.openxmlformats.org/officeDocument/2006/relationships/hyperlink" Target="https://ispo.planobnovy.sk/app/vyzv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12199</Words>
  <Characters>69535</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Kováčová Monika</dc:creator>
  <cp:keywords/>
  <dc:description/>
  <cp:lastModifiedBy>Kováčová Monika</cp:lastModifiedBy>
  <cp:revision>3</cp:revision>
  <dcterms:created xsi:type="dcterms:W3CDTF">2023-09-06T13:59:00Z</dcterms:created>
  <dcterms:modified xsi:type="dcterms:W3CDTF">2023-09-06T14:01:00Z</dcterms:modified>
</cp:coreProperties>
</file>