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3C4A" w14:textId="51E0E612" w:rsidR="00F2267C" w:rsidRPr="00F2267C" w:rsidRDefault="00F2267C" w:rsidP="00F2267C">
      <w:pPr>
        <w:rPr>
          <w:b/>
          <w:bCs/>
        </w:rPr>
      </w:pPr>
      <w:r w:rsidRPr="00F2267C">
        <w:rPr>
          <w:b/>
          <w:bCs/>
        </w:rPr>
        <w:t xml:space="preserve">Oznámenie o aktualizácii č. </w:t>
      </w:r>
      <w:r w:rsidR="005915D1">
        <w:rPr>
          <w:b/>
          <w:bCs/>
        </w:rPr>
        <w:t>3</w:t>
      </w:r>
      <w:r w:rsidRPr="00F2267C">
        <w:rPr>
          <w:b/>
          <w:bCs/>
        </w:rPr>
        <w:t xml:space="preserve"> Výzvy </w:t>
      </w:r>
      <w:r w:rsidR="00DB1BBB">
        <w:rPr>
          <w:b/>
          <w:bCs/>
        </w:rPr>
        <w:t xml:space="preserve">č. </w:t>
      </w:r>
      <w:r w:rsidR="00C54CF2">
        <w:rPr>
          <w:b/>
          <w:bCs/>
        </w:rPr>
        <w:t>10</w:t>
      </w:r>
      <w:r w:rsidR="005B577A" w:rsidRPr="005B577A">
        <w:rPr>
          <w:b/>
          <w:bCs/>
        </w:rPr>
        <w:t>/SP/2026-73.</w:t>
      </w:r>
      <w:r w:rsidR="00C54CF2">
        <w:rPr>
          <w:b/>
          <w:bCs/>
        </w:rPr>
        <w:t>8</w:t>
      </w:r>
    </w:p>
    <w:p w14:paraId="3863B0CF" w14:textId="77777777" w:rsidR="00F2267C" w:rsidRPr="00F2267C" w:rsidRDefault="00F2267C" w:rsidP="00F2267C"/>
    <w:p w14:paraId="00653B11" w14:textId="06F5E28A" w:rsidR="0025387D" w:rsidRPr="008963DD" w:rsidRDefault="00F2267C" w:rsidP="0025387D">
      <w:pPr>
        <w:tabs>
          <w:tab w:val="center" w:pos="4536"/>
          <w:tab w:val="right" w:pos="9072"/>
        </w:tabs>
        <w:spacing w:line="276" w:lineRule="auto"/>
        <w:jc w:val="both"/>
        <w:rPr>
          <w:color w:val="000000" w:themeColor="text1"/>
        </w:rPr>
      </w:pPr>
      <w:r w:rsidRPr="00F2267C">
        <w:t xml:space="preserve">Pôdohospodárska platobná agentúra oznamuje príjemcom podpory zo Strategického plánu Spoločnej poľnohospodárskej politiky 2023-2027, že aktualizovala na webovom sídle PPA Výzvu </w:t>
      </w:r>
      <w:r>
        <w:br/>
      </w:r>
      <w:r w:rsidRPr="00F2267C">
        <w:t xml:space="preserve">č. </w:t>
      </w:r>
      <w:r w:rsidR="00317D22" w:rsidRPr="00317D22">
        <w:t>10/SP/2026-73.8</w:t>
      </w:r>
      <w:r w:rsidRPr="00F2267C">
        <w:t xml:space="preserve"> na projektovú intervenciu </w:t>
      </w:r>
      <w:r w:rsidR="005B577A" w:rsidRPr="005B577A">
        <w:t>73.</w:t>
      </w:r>
      <w:r w:rsidR="00317D22">
        <w:t>8</w:t>
      </w:r>
      <w:r w:rsidR="005B577A" w:rsidRPr="005B577A">
        <w:t xml:space="preserve"> - </w:t>
      </w:r>
      <w:r w:rsidR="00317D22" w:rsidRPr="00317D22">
        <w:t>Investície v poľnohospodárskych podnikoch na zníženie emisií skleníkových plynov a amoniaku</w:t>
      </w:r>
      <w:r w:rsidR="0025387D" w:rsidRPr="003D3876">
        <w:t>.</w:t>
      </w:r>
    </w:p>
    <w:p w14:paraId="07A5A2FA" w14:textId="6E765AAB" w:rsidR="00F2267C" w:rsidRPr="00F2267C" w:rsidRDefault="00F2267C" w:rsidP="0025387D">
      <w:pPr>
        <w:jc w:val="both"/>
      </w:pPr>
      <w:r w:rsidRPr="00A85483">
        <w:t>Aktualizovaná výzva je zverejnená na webovom sídle PPA:</w:t>
      </w:r>
      <w:r w:rsidRPr="00F2267C">
        <w:t xml:space="preserve"> </w:t>
      </w:r>
      <w:hyperlink r:id="rId7" w:history="1">
        <w:r w:rsidR="00317D22" w:rsidRPr="00317D22">
          <w:rPr>
            <w:rStyle w:val="Hypertextovprepojenie"/>
          </w:rPr>
          <w:t>Výzva 10/SP/2026-73.8 - prvovýroba - emisie | APA.sk</w:t>
        </w:r>
      </w:hyperlink>
    </w:p>
    <w:p w14:paraId="1783FA27" w14:textId="77777777" w:rsidR="00F2267C" w:rsidRPr="00F2267C" w:rsidRDefault="00F2267C" w:rsidP="00F2267C"/>
    <w:p w14:paraId="3D206DD4" w14:textId="77777777" w:rsidR="00F2267C" w:rsidRDefault="00F2267C" w:rsidP="00F2267C">
      <w:r w:rsidRPr="00CB5B89">
        <w:rPr>
          <w:b/>
          <w:bCs/>
        </w:rPr>
        <w:t>Aktualizáciou výzvy sa mení</w:t>
      </w:r>
      <w:r w:rsidRPr="00CB5B89">
        <w:t>:</w:t>
      </w:r>
    </w:p>
    <w:p w14:paraId="2B32EFB4" w14:textId="6D11C964" w:rsidR="005B577A" w:rsidRPr="008F2307" w:rsidRDefault="005915D1" w:rsidP="008F2307">
      <w:pPr>
        <w:jc w:val="both"/>
        <w:rPr>
          <w:bCs/>
        </w:rPr>
      </w:pPr>
      <w:r>
        <w:rPr>
          <w:bCs/>
        </w:rPr>
        <w:t xml:space="preserve">Upresnenie, že predloženie </w:t>
      </w:r>
      <w:r w:rsidRPr="005915D1">
        <w:rPr>
          <w:bCs/>
        </w:rPr>
        <w:t>Príloh</w:t>
      </w:r>
      <w:r>
        <w:rPr>
          <w:bCs/>
        </w:rPr>
        <w:t>y</w:t>
      </w:r>
      <w:r w:rsidRPr="005915D1">
        <w:rPr>
          <w:bCs/>
        </w:rPr>
        <w:t xml:space="preserve"> č. 5 k ŽoPP „Analýza očakávaného zníženia emisií skleníkových plynov alebo amoniaku“</w:t>
      </w:r>
      <w:r>
        <w:rPr>
          <w:bCs/>
        </w:rPr>
        <w:t xml:space="preserve"> sa netýka </w:t>
      </w:r>
      <w:r w:rsidRPr="005915D1">
        <w:t>zapracovania organických hnojív do pôdy</w:t>
      </w:r>
      <w:r>
        <w:t>.</w:t>
      </w:r>
    </w:p>
    <w:p w14:paraId="562F5A3D" w14:textId="77777777" w:rsidR="005915D1" w:rsidRDefault="005915D1" w:rsidP="00F2267C">
      <w:pPr>
        <w:rPr>
          <w:b/>
          <w:bCs/>
        </w:rPr>
      </w:pPr>
    </w:p>
    <w:p w14:paraId="5A3451C4" w14:textId="5E67FBAF" w:rsidR="00F2267C" w:rsidRPr="00CB5B89" w:rsidRDefault="00F2267C" w:rsidP="00F2267C">
      <w:pPr>
        <w:rPr>
          <w:b/>
          <w:bCs/>
        </w:rPr>
      </w:pPr>
      <w:r w:rsidRPr="00CB5B89">
        <w:rPr>
          <w:b/>
          <w:bCs/>
        </w:rPr>
        <w:t>Zdôvodnenie aktualizácie:</w:t>
      </w:r>
    </w:p>
    <w:p w14:paraId="1F728C08" w14:textId="169BFE9F" w:rsidR="005D4273" w:rsidRPr="00CB5B89" w:rsidRDefault="00AC1281" w:rsidP="005B577A">
      <w:pPr>
        <w:jc w:val="both"/>
      </w:pPr>
      <w:r w:rsidRPr="00CB5B89">
        <w:t>Optimalizácia výzvy</w:t>
      </w:r>
      <w:r w:rsidR="00317D22">
        <w:t xml:space="preserve"> </w:t>
      </w:r>
    </w:p>
    <w:sectPr w:rsidR="005D4273" w:rsidRPr="00CB5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87BB0" w14:textId="77777777" w:rsidR="00DC3AC9" w:rsidRDefault="00DC3AC9" w:rsidP="00343B90">
      <w:pPr>
        <w:spacing w:after="0" w:line="240" w:lineRule="auto"/>
      </w:pPr>
      <w:r>
        <w:separator/>
      </w:r>
    </w:p>
  </w:endnote>
  <w:endnote w:type="continuationSeparator" w:id="0">
    <w:p w14:paraId="06A9A979" w14:textId="77777777" w:rsidR="00DC3AC9" w:rsidRDefault="00DC3AC9" w:rsidP="00343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53C2C" w14:textId="77777777" w:rsidR="00DC3AC9" w:rsidRDefault="00DC3AC9" w:rsidP="00343B90">
      <w:pPr>
        <w:spacing w:after="0" w:line="240" w:lineRule="auto"/>
      </w:pPr>
      <w:r>
        <w:separator/>
      </w:r>
    </w:p>
  </w:footnote>
  <w:footnote w:type="continuationSeparator" w:id="0">
    <w:p w14:paraId="5161C1F9" w14:textId="77777777" w:rsidR="00DC3AC9" w:rsidRDefault="00DC3AC9" w:rsidP="00343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758"/>
    <w:multiLevelType w:val="hybridMultilevel"/>
    <w:tmpl w:val="19705F6A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33DE"/>
    <w:multiLevelType w:val="hybridMultilevel"/>
    <w:tmpl w:val="049634DC"/>
    <w:lvl w:ilvl="0" w:tplc="4DEE01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95E02"/>
    <w:multiLevelType w:val="hybridMultilevel"/>
    <w:tmpl w:val="03C629DA"/>
    <w:lvl w:ilvl="0" w:tplc="ADF4F838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04533F"/>
    <w:multiLevelType w:val="hybridMultilevel"/>
    <w:tmpl w:val="A28452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B38E7"/>
    <w:multiLevelType w:val="hybridMultilevel"/>
    <w:tmpl w:val="4E604E74"/>
    <w:lvl w:ilvl="0" w:tplc="FF7E30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60216C"/>
    <w:multiLevelType w:val="hybridMultilevel"/>
    <w:tmpl w:val="52C6D7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63A55"/>
    <w:multiLevelType w:val="hybridMultilevel"/>
    <w:tmpl w:val="90DE3C50"/>
    <w:lvl w:ilvl="0" w:tplc="4C3037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860EC"/>
    <w:multiLevelType w:val="hybridMultilevel"/>
    <w:tmpl w:val="FC4EE5BC"/>
    <w:lvl w:ilvl="0" w:tplc="2BAA9A46">
      <w:start w:val="1"/>
      <w:numFmt w:val="decimal"/>
      <w:lvlText w:val="Príloha ŽoPP č. %1"/>
      <w:lvlJc w:val="left"/>
      <w:pPr>
        <w:ind w:left="1637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74CE44A5"/>
    <w:multiLevelType w:val="hybridMultilevel"/>
    <w:tmpl w:val="8FCCF2BC"/>
    <w:lvl w:ilvl="0" w:tplc="C1D6DD7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A6121"/>
    <w:multiLevelType w:val="hybridMultilevel"/>
    <w:tmpl w:val="0DC6C522"/>
    <w:lvl w:ilvl="0" w:tplc="041B0017">
      <w:start w:val="1"/>
      <w:numFmt w:val="lowerLetter"/>
      <w:lvlText w:val="%1)"/>
      <w:lvlJc w:val="left"/>
      <w:pPr>
        <w:ind w:left="1854" w:hanging="360"/>
      </w:p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9322031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8563265">
    <w:abstractNumId w:val="6"/>
  </w:num>
  <w:num w:numId="3" w16cid:durableId="63308425">
    <w:abstractNumId w:val="3"/>
  </w:num>
  <w:num w:numId="4" w16cid:durableId="233861854">
    <w:abstractNumId w:val="7"/>
  </w:num>
  <w:num w:numId="5" w16cid:durableId="1343120308">
    <w:abstractNumId w:val="0"/>
  </w:num>
  <w:num w:numId="6" w16cid:durableId="1090086054">
    <w:abstractNumId w:val="9"/>
  </w:num>
  <w:num w:numId="7" w16cid:durableId="1782143032">
    <w:abstractNumId w:val="1"/>
  </w:num>
  <w:num w:numId="8" w16cid:durableId="1229269850">
    <w:abstractNumId w:val="2"/>
  </w:num>
  <w:num w:numId="9" w16cid:durableId="439691889">
    <w:abstractNumId w:val="8"/>
  </w:num>
  <w:num w:numId="10" w16cid:durableId="1997608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7C"/>
    <w:rsid w:val="00006F25"/>
    <w:rsid w:val="000B34E6"/>
    <w:rsid w:val="000B47D9"/>
    <w:rsid w:val="000B7F80"/>
    <w:rsid w:val="000E6002"/>
    <w:rsid w:val="000F43D4"/>
    <w:rsid w:val="00107FE5"/>
    <w:rsid w:val="001159A0"/>
    <w:rsid w:val="00142238"/>
    <w:rsid w:val="0015025F"/>
    <w:rsid w:val="001A3288"/>
    <w:rsid w:val="001B3FCF"/>
    <w:rsid w:val="001E0718"/>
    <w:rsid w:val="001F3F9C"/>
    <w:rsid w:val="0025387D"/>
    <w:rsid w:val="002F4767"/>
    <w:rsid w:val="00317D22"/>
    <w:rsid w:val="00317D7D"/>
    <w:rsid w:val="00341770"/>
    <w:rsid w:val="00343B90"/>
    <w:rsid w:val="003810BE"/>
    <w:rsid w:val="003871DE"/>
    <w:rsid w:val="003D5206"/>
    <w:rsid w:val="00411DCD"/>
    <w:rsid w:val="004B25B9"/>
    <w:rsid w:val="005008A2"/>
    <w:rsid w:val="005854FC"/>
    <w:rsid w:val="005862C5"/>
    <w:rsid w:val="005915D1"/>
    <w:rsid w:val="005B577A"/>
    <w:rsid w:val="005D4273"/>
    <w:rsid w:val="006077F5"/>
    <w:rsid w:val="00616A9F"/>
    <w:rsid w:val="00631F72"/>
    <w:rsid w:val="006557E3"/>
    <w:rsid w:val="006740A9"/>
    <w:rsid w:val="006C2170"/>
    <w:rsid w:val="00733F38"/>
    <w:rsid w:val="00746830"/>
    <w:rsid w:val="00772A75"/>
    <w:rsid w:val="00802614"/>
    <w:rsid w:val="00816FAF"/>
    <w:rsid w:val="00824E81"/>
    <w:rsid w:val="00833968"/>
    <w:rsid w:val="0089050A"/>
    <w:rsid w:val="008A0BBA"/>
    <w:rsid w:val="008C0D7F"/>
    <w:rsid w:val="008F2307"/>
    <w:rsid w:val="00922CD5"/>
    <w:rsid w:val="00931D79"/>
    <w:rsid w:val="00933994"/>
    <w:rsid w:val="009E2F67"/>
    <w:rsid w:val="00A239B8"/>
    <w:rsid w:val="00A34B83"/>
    <w:rsid w:val="00A85483"/>
    <w:rsid w:val="00AC1281"/>
    <w:rsid w:val="00B26EBE"/>
    <w:rsid w:val="00B33BAD"/>
    <w:rsid w:val="00B91A96"/>
    <w:rsid w:val="00BD366F"/>
    <w:rsid w:val="00BD7B53"/>
    <w:rsid w:val="00BF5696"/>
    <w:rsid w:val="00C10864"/>
    <w:rsid w:val="00C44F8A"/>
    <w:rsid w:val="00C54CF2"/>
    <w:rsid w:val="00CB5B89"/>
    <w:rsid w:val="00CC7520"/>
    <w:rsid w:val="00D61AB3"/>
    <w:rsid w:val="00DA66C5"/>
    <w:rsid w:val="00DB1BBB"/>
    <w:rsid w:val="00DC3AC9"/>
    <w:rsid w:val="00F2267C"/>
    <w:rsid w:val="00F3774E"/>
    <w:rsid w:val="00F72401"/>
    <w:rsid w:val="00F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3342"/>
  <w15:chartTrackingRefBased/>
  <w15:docId w15:val="{8AD28AB6-3413-4E91-A28D-24F26044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2267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267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2267C"/>
    <w:rPr>
      <w:color w:val="954F72" w:themeColor="followedHyperlink"/>
      <w:u w:val="single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99"/>
    <w:qFormat/>
    <w:rsid w:val="00343B90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99"/>
    <w:qFormat/>
    <w:locked/>
    <w:rsid w:val="00343B90"/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343B9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343B90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343B90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343B90"/>
    <w:pPr>
      <w:spacing w:line="240" w:lineRule="exact"/>
    </w:pPr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A34B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A34B83"/>
    <w:pPr>
      <w:spacing w:line="240" w:lineRule="auto"/>
    </w:pPr>
    <w:rPr>
      <w:rFonts w:ascii="Calibri" w:eastAsia="Calibri" w:hAnsi="Calibri" w:cs="Calibri"/>
      <w:color w:val="000000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A34B83"/>
    <w:rPr>
      <w:rFonts w:ascii="Calibri" w:eastAsia="Calibri" w:hAnsi="Calibri" w:cs="Calibri"/>
      <w:color w:val="000000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a.sk/vyzvy/vyzva-10sp2026-738-prvovyroba-emis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Kužma Emil</cp:lastModifiedBy>
  <cp:revision>7</cp:revision>
  <dcterms:created xsi:type="dcterms:W3CDTF">2026-09-02T09:15:00Z</dcterms:created>
  <dcterms:modified xsi:type="dcterms:W3CDTF">2026-09-10T08:44:00Z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2026-01-13T13:24:35Z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41e65c16-5243-4b80-a6aa-7133c63c841b</vt:lpwstr>
  </property>
  <property fmtid="{D5CDD505-2E9C-101B-9397-08002B2CF9AE}" pid="8" name="MSIP_Label_71f49583-305d-4d31-a578-23419888fadf_ContentBits">
    <vt:lpwstr>0</vt:lpwstr>
  </property>
</Properties>
</file>