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84F8E" w14:textId="7B501E19" w:rsidR="004E48E4" w:rsidRPr="004B1017" w:rsidRDefault="00AC5880" w:rsidP="31D4A60A">
      <w:pPr>
        <w:pStyle w:val="Nadpis3"/>
        <w:jc w:val="right"/>
        <w:rPr>
          <w:rFonts w:cs="Times New Roman"/>
          <w:b/>
          <w:sz w:val="22"/>
          <w:szCs w:val="22"/>
        </w:rPr>
      </w:pPr>
      <w:r w:rsidRPr="31D4A60A">
        <w:rPr>
          <w:rFonts w:cs="Times New Roman"/>
          <w:b/>
          <w:sz w:val="22"/>
          <w:szCs w:val="22"/>
        </w:rPr>
        <w:t xml:space="preserve"> </w:t>
      </w:r>
    </w:p>
    <w:p w14:paraId="4920BC26" w14:textId="0F2FAACB" w:rsidR="00E8429F" w:rsidRPr="006A72F6" w:rsidRDefault="00B26769" w:rsidP="00074DCA">
      <w:pPr>
        <w:pStyle w:val="Nadpis7"/>
        <w:ind w:left="4820"/>
        <w:jc w:val="right"/>
        <w:rPr>
          <w:i/>
        </w:rPr>
      </w:pPr>
      <w:r w:rsidRPr="00E8429F">
        <w:rPr>
          <w:i/>
          <w:sz w:val="22"/>
          <w:szCs w:val="22"/>
        </w:rPr>
        <w:t xml:space="preserve">    </w:t>
      </w:r>
      <w:r w:rsidR="004E48E4" w:rsidRPr="006A72F6">
        <w:rPr>
          <w:i/>
          <w:sz w:val="22"/>
          <w:szCs w:val="22"/>
        </w:rPr>
        <w:t xml:space="preserve">Príloha č. </w:t>
      </w:r>
      <w:r w:rsidR="00633821">
        <w:rPr>
          <w:i/>
          <w:sz w:val="22"/>
          <w:szCs w:val="22"/>
        </w:rPr>
        <w:t>1</w:t>
      </w:r>
      <w:r w:rsidR="004E48E4" w:rsidRPr="006A72F6">
        <w:rPr>
          <w:i/>
          <w:sz w:val="22"/>
          <w:szCs w:val="22"/>
        </w:rPr>
        <w:t xml:space="preserve"> </w:t>
      </w:r>
      <w:r w:rsidR="004E48E4" w:rsidRPr="008D6FDA">
        <w:rPr>
          <w:i/>
          <w:sz w:val="22"/>
          <w:szCs w:val="22"/>
        </w:rPr>
        <w:t>k</w:t>
      </w:r>
      <w:r w:rsidR="00340EF7">
        <w:rPr>
          <w:i/>
          <w:sz w:val="22"/>
          <w:szCs w:val="22"/>
        </w:rPr>
        <w:t> rozhodnutiu generálneho riaditeľa č.</w:t>
      </w:r>
      <w:r w:rsidR="007318CF">
        <w:rPr>
          <w:i/>
          <w:sz w:val="22"/>
          <w:szCs w:val="22"/>
        </w:rPr>
        <w:t xml:space="preserve"> 131/2026</w:t>
      </w:r>
      <w:r w:rsidR="00340EF7">
        <w:rPr>
          <w:i/>
          <w:sz w:val="22"/>
          <w:szCs w:val="22"/>
        </w:rPr>
        <w:t xml:space="preserve"> </w:t>
      </w:r>
      <w:r w:rsidR="000E0D05">
        <w:rPr>
          <w:i/>
          <w:sz w:val="22"/>
          <w:szCs w:val="22"/>
        </w:rPr>
        <w:t xml:space="preserve"> </w:t>
      </w:r>
    </w:p>
    <w:p w14:paraId="07DED52D" w14:textId="77777777" w:rsidR="004E48E4" w:rsidRPr="006A72F6" w:rsidRDefault="004E48E4" w:rsidP="00074DCA">
      <w:pPr>
        <w:ind w:left="284" w:firstLine="142"/>
        <w:jc w:val="right"/>
        <w:rPr>
          <w:i/>
          <w:highlight w:val="yellow"/>
        </w:rPr>
      </w:pPr>
    </w:p>
    <w:p w14:paraId="0AA4CAE2" w14:textId="537A1882" w:rsidR="004E48E4" w:rsidRPr="006A72F6" w:rsidRDefault="004E48E4">
      <w:pPr>
        <w:pStyle w:val="Nadpis3"/>
        <w:rPr>
          <w:rFonts w:cs="Times New Roman"/>
          <w:bCs w:val="0"/>
          <w:sz w:val="22"/>
          <w:szCs w:val="22"/>
          <w:highlight w:val="yellow"/>
        </w:rPr>
      </w:pPr>
    </w:p>
    <w:p w14:paraId="0E0B1696" w14:textId="4D141E6B" w:rsidR="00D61EC2" w:rsidRPr="006A72F6" w:rsidRDefault="00D61EC2" w:rsidP="00D61EC2">
      <w:pPr>
        <w:rPr>
          <w:highlight w:val="yellow"/>
        </w:rPr>
      </w:pPr>
    </w:p>
    <w:p w14:paraId="17DFDA9F" w14:textId="3A3F7AD3" w:rsidR="00D61EC2" w:rsidRPr="006A72F6" w:rsidRDefault="00D61EC2" w:rsidP="00D61EC2">
      <w:pPr>
        <w:rPr>
          <w:highlight w:val="yellow"/>
        </w:rPr>
      </w:pPr>
    </w:p>
    <w:p w14:paraId="3057BD28" w14:textId="32F79E22" w:rsidR="00D61EC2" w:rsidRPr="006A72F6" w:rsidRDefault="00D61EC2" w:rsidP="00D61EC2">
      <w:pPr>
        <w:rPr>
          <w:highlight w:val="yellow"/>
        </w:rPr>
      </w:pPr>
    </w:p>
    <w:p w14:paraId="607A47C8" w14:textId="62C1247C" w:rsidR="00D61EC2" w:rsidRPr="006A72F6" w:rsidRDefault="00D61EC2" w:rsidP="00D61EC2">
      <w:pPr>
        <w:rPr>
          <w:highlight w:val="yellow"/>
        </w:rPr>
      </w:pPr>
    </w:p>
    <w:p w14:paraId="26A196AB" w14:textId="1459CABA" w:rsidR="00D61EC2" w:rsidRPr="006A72F6" w:rsidRDefault="00D61EC2" w:rsidP="00D61EC2">
      <w:pPr>
        <w:rPr>
          <w:highlight w:val="yellow"/>
        </w:rPr>
      </w:pPr>
    </w:p>
    <w:p w14:paraId="53C2F2CC" w14:textId="1B75DE84" w:rsidR="00D61EC2" w:rsidRPr="006A72F6" w:rsidRDefault="00D61EC2" w:rsidP="00D61EC2">
      <w:pPr>
        <w:rPr>
          <w:highlight w:val="yellow"/>
        </w:rPr>
      </w:pPr>
    </w:p>
    <w:p w14:paraId="13E62434" w14:textId="4A4A4ABF" w:rsidR="00D61EC2" w:rsidRPr="006A72F6" w:rsidRDefault="00D61EC2" w:rsidP="00D61EC2">
      <w:pPr>
        <w:rPr>
          <w:highlight w:val="yellow"/>
        </w:rPr>
      </w:pPr>
    </w:p>
    <w:p w14:paraId="1F2266EB" w14:textId="50DF3921" w:rsidR="00D61EC2" w:rsidRPr="006A72F6" w:rsidRDefault="00D61EC2" w:rsidP="00D61EC2">
      <w:pPr>
        <w:rPr>
          <w:highlight w:val="yellow"/>
        </w:rPr>
      </w:pPr>
    </w:p>
    <w:p w14:paraId="1E9F91FD" w14:textId="4DF9E5C3" w:rsidR="00D61EC2" w:rsidRPr="006A72F6" w:rsidRDefault="00D61EC2" w:rsidP="00D61EC2">
      <w:pPr>
        <w:rPr>
          <w:highlight w:val="yellow"/>
        </w:rPr>
      </w:pPr>
    </w:p>
    <w:p w14:paraId="06F0537E" w14:textId="249F51D1" w:rsidR="00D61EC2" w:rsidRPr="006A72F6" w:rsidRDefault="00D61EC2" w:rsidP="00D61EC2">
      <w:pPr>
        <w:rPr>
          <w:highlight w:val="yellow"/>
        </w:rPr>
      </w:pPr>
    </w:p>
    <w:p w14:paraId="6F080808" w14:textId="77777777" w:rsidR="004E48E4" w:rsidRPr="005B77EF" w:rsidRDefault="004E48E4">
      <w:pPr>
        <w:pStyle w:val="Nadpis3"/>
        <w:rPr>
          <w:rFonts w:cs="Times New Roman"/>
          <w:caps/>
          <w:sz w:val="36"/>
          <w:szCs w:val="36"/>
        </w:rPr>
      </w:pPr>
    </w:p>
    <w:p w14:paraId="3D2AB31B" w14:textId="77777777" w:rsidR="004E48E4" w:rsidRPr="003D27AC" w:rsidRDefault="00E8429F" w:rsidP="00AF6DCB">
      <w:pPr>
        <w:pStyle w:val="Zarkazkladnhotextu"/>
        <w:jc w:val="center"/>
        <w:rPr>
          <w:b/>
          <w:color w:val="76923C"/>
          <w:sz w:val="44"/>
          <w:szCs w:val="44"/>
          <w14:shadow w14:blurRad="50800" w14:dist="38100" w14:dir="2700000" w14:sx="100000" w14:sy="100000" w14:kx="0" w14:ky="0" w14:algn="tl">
            <w14:srgbClr w14:val="000000">
              <w14:alpha w14:val="60000"/>
            </w14:srgbClr>
          </w14:shadow>
        </w:rPr>
      </w:pPr>
      <w:r w:rsidRPr="005B77EF">
        <w:rPr>
          <w:b/>
          <w:color w:val="76923C"/>
          <w:sz w:val="44"/>
          <w:szCs w:val="44"/>
          <w14:shadow w14:blurRad="50800" w14:dist="38100" w14:dir="2700000" w14:sx="100000" w14:sy="100000" w14:kx="0" w14:ky="0" w14:algn="tl">
            <w14:srgbClr w14:val="000000">
              <w14:alpha w14:val="60000"/>
            </w14:srgbClr>
          </w14:shadow>
        </w:rPr>
        <w:t>PRÍRUČKA PRE ŽIADATEĽOV</w:t>
      </w:r>
    </w:p>
    <w:p w14:paraId="2A25E95A" w14:textId="77777777" w:rsidR="004E48E4" w:rsidRPr="005B77EF" w:rsidRDefault="004E48E4" w:rsidP="00AF6DCB">
      <w:pPr>
        <w:pStyle w:val="Zarkazkladnhotextu"/>
        <w:jc w:val="center"/>
        <w:rPr>
          <w:b/>
          <w:color w:val="76923C"/>
          <w:sz w:val="44"/>
          <w:szCs w:val="44"/>
          <w14:shadow w14:blurRad="50800" w14:dist="38100" w14:dir="2700000" w14:sx="100000" w14:sy="100000" w14:kx="0" w14:ky="0" w14:algn="tl">
            <w14:srgbClr w14:val="000000">
              <w14:alpha w14:val="60000"/>
            </w14:srgbClr>
          </w14:shadow>
        </w:rPr>
      </w:pPr>
    </w:p>
    <w:p w14:paraId="0B75F3AC" w14:textId="19A4786E" w:rsidR="004E48E4" w:rsidRPr="005B77EF" w:rsidRDefault="00E8429F" w:rsidP="00AF6DCB">
      <w:pPr>
        <w:pStyle w:val="Zarkazkladnhotextu"/>
        <w:jc w:val="center"/>
        <w:rPr>
          <w:b/>
          <w:color w:val="76923C"/>
          <w:sz w:val="44"/>
          <w:szCs w:val="44"/>
          <w14:shadow w14:blurRad="50800" w14:dist="38100" w14:dir="2700000" w14:sx="100000" w14:sy="100000" w14:kx="0" w14:ky="0" w14:algn="tl">
            <w14:srgbClr w14:val="000000">
              <w14:alpha w14:val="60000"/>
            </w14:srgbClr>
          </w14:shadow>
        </w:rPr>
      </w:pPr>
      <w:bookmarkStart w:id="0" w:name="_Hlk208911001"/>
      <w:r w:rsidRPr="005B77EF">
        <w:rPr>
          <w:b/>
          <w:color w:val="76923C"/>
          <w:sz w:val="44"/>
          <w:szCs w:val="44"/>
          <w14:shadow w14:blurRad="50800" w14:dist="38100" w14:dir="2700000" w14:sx="100000" w14:sy="100000" w14:kx="0" w14:ky="0" w14:algn="tl">
            <w14:srgbClr w14:val="000000">
              <w14:alpha w14:val="60000"/>
            </w14:srgbClr>
          </w14:shadow>
        </w:rPr>
        <w:t>S</w:t>
      </w:r>
      <w:r w:rsidR="004E48E4" w:rsidRPr="005B77EF">
        <w:rPr>
          <w:b/>
          <w:color w:val="76923C"/>
          <w:sz w:val="44"/>
          <w:szCs w:val="44"/>
          <w14:shadow w14:blurRad="50800" w14:dist="38100" w14:dir="2700000" w14:sx="100000" w14:sy="100000" w14:kx="0" w14:ky="0" w14:algn="tl">
            <w14:srgbClr w14:val="000000">
              <w14:alpha w14:val="60000"/>
            </w14:srgbClr>
          </w14:shadow>
        </w:rPr>
        <w:t>chválenie operačného programu</w:t>
      </w:r>
      <w:r w:rsidR="00DC0CC1">
        <w:rPr>
          <w:b/>
          <w:color w:val="76923C"/>
          <w:sz w:val="44"/>
          <w:szCs w:val="44"/>
          <w14:shadow w14:blurRad="50800" w14:dist="38100" w14:dir="2700000" w14:sx="100000" w14:sy="100000" w14:kx="0" w14:ky="0" w14:algn="tl">
            <w14:srgbClr w14:val="000000">
              <w14:alpha w14:val="60000"/>
            </w14:srgbClr>
          </w14:shadow>
        </w:rPr>
        <w:t xml:space="preserve"> a jeho zmien</w:t>
      </w:r>
      <w:r w:rsidR="00A5611B" w:rsidRPr="005B77EF">
        <w:rPr>
          <w:b/>
          <w:color w:val="76923C"/>
          <w:sz w:val="44"/>
          <w:szCs w:val="44"/>
          <w14:shadow w14:blurRad="50800" w14:dist="38100" w14:dir="2700000" w14:sx="100000" w14:sy="100000" w14:kx="0" w14:ky="0" w14:algn="tl">
            <w14:srgbClr w14:val="000000">
              <w14:alpha w14:val="60000"/>
            </w14:srgbClr>
          </w14:shadow>
        </w:rPr>
        <w:t xml:space="preserve"> a financovanie operačných fondov</w:t>
      </w:r>
      <w:r w:rsidR="00B1435B" w:rsidRPr="005B77EF">
        <w:rPr>
          <w:b/>
          <w:color w:val="76923C"/>
          <w:sz w:val="44"/>
          <w:szCs w:val="44"/>
          <w14:shadow w14:blurRad="50800" w14:dist="38100" w14:dir="2700000" w14:sx="100000" w14:sy="100000" w14:kx="0" w14:ky="0" w14:algn="tl">
            <w14:srgbClr w14:val="000000">
              <w14:alpha w14:val="60000"/>
            </w14:srgbClr>
          </w14:shadow>
        </w:rPr>
        <w:t xml:space="preserve"> </w:t>
      </w:r>
      <w:r w:rsidR="007B3F0F" w:rsidRPr="005B77EF">
        <w:rPr>
          <w:b/>
          <w:color w:val="76923C"/>
          <w:sz w:val="44"/>
          <w:szCs w:val="44"/>
          <w14:shadow w14:blurRad="50800" w14:dist="38100" w14:dir="2700000" w14:sx="100000" w14:sy="100000" w14:kx="0" w14:ky="0" w14:algn="tl">
            <w14:srgbClr w14:val="000000">
              <w14:alpha w14:val="60000"/>
            </w14:srgbClr>
          </w14:shadow>
        </w:rPr>
        <w:t>organizáci</w:t>
      </w:r>
      <w:r w:rsidR="00CD7007" w:rsidRPr="005B77EF">
        <w:rPr>
          <w:b/>
          <w:color w:val="76923C"/>
          <w:sz w:val="44"/>
          <w:szCs w:val="44"/>
          <w14:shadow w14:blurRad="50800" w14:dist="38100" w14:dir="2700000" w14:sx="100000" w14:sy="100000" w14:kx="0" w14:ky="0" w14:algn="tl">
            <w14:srgbClr w14:val="000000">
              <w14:alpha w14:val="60000"/>
            </w14:srgbClr>
          </w14:shadow>
        </w:rPr>
        <w:t>e</w:t>
      </w:r>
      <w:r w:rsidR="007B3F0F" w:rsidRPr="005B77EF">
        <w:rPr>
          <w:b/>
          <w:color w:val="76923C"/>
          <w:sz w:val="44"/>
          <w:szCs w:val="44"/>
          <w14:shadow w14:blurRad="50800" w14:dist="38100" w14:dir="2700000" w14:sx="100000" w14:sy="100000" w14:kx="0" w14:ky="0" w14:algn="tl">
            <w14:srgbClr w14:val="000000">
              <w14:alpha w14:val="60000"/>
            </w14:srgbClr>
          </w14:shadow>
        </w:rPr>
        <w:t xml:space="preserve"> výrobcov</w:t>
      </w:r>
      <w:r w:rsidR="00A24FE6" w:rsidRPr="005B77EF">
        <w:rPr>
          <w:b/>
          <w:color w:val="76923C"/>
          <w:sz w:val="44"/>
          <w:szCs w:val="44"/>
          <w14:shadow w14:blurRad="50800" w14:dist="38100" w14:dir="2700000" w14:sx="100000" w14:sy="100000" w14:kx="0" w14:ky="0" w14:algn="tl">
            <w14:srgbClr w14:val="000000">
              <w14:alpha w14:val="60000"/>
            </w14:srgbClr>
          </w14:shadow>
        </w:rPr>
        <w:t xml:space="preserve">, </w:t>
      </w:r>
      <w:r w:rsidR="00CD7007" w:rsidRPr="005B77EF">
        <w:rPr>
          <w:b/>
          <w:color w:val="76923C"/>
          <w:sz w:val="44"/>
          <w:szCs w:val="44"/>
          <w14:shadow w14:blurRad="50800" w14:dist="38100" w14:dir="2700000" w14:sx="100000" w14:sy="100000" w14:kx="0" w14:ky="0" w14:algn="tl">
            <w14:srgbClr w14:val="000000">
              <w14:alpha w14:val="60000"/>
            </w14:srgbClr>
          </w14:shadow>
        </w:rPr>
        <w:t>združenia organizácií výrobcov</w:t>
      </w:r>
      <w:r w:rsidR="007B3F0F" w:rsidRPr="005B77EF">
        <w:rPr>
          <w:b/>
          <w:color w:val="76923C"/>
          <w:sz w:val="44"/>
          <w:szCs w:val="44"/>
          <w14:shadow w14:blurRad="50800" w14:dist="38100" w14:dir="2700000" w14:sx="100000" w14:sy="100000" w14:kx="0" w14:ky="0" w14:algn="tl">
            <w14:srgbClr w14:val="000000">
              <w14:alpha w14:val="60000"/>
            </w14:srgbClr>
          </w14:shadow>
        </w:rPr>
        <w:t xml:space="preserve"> v sektore ovocia a zeleniny</w:t>
      </w:r>
      <w:r w:rsidR="004E48E4" w:rsidRPr="005B77EF">
        <w:rPr>
          <w:b/>
          <w:color w:val="76923C"/>
          <w:sz w:val="44"/>
          <w:szCs w:val="44"/>
          <w14:shadow w14:blurRad="50800" w14:dist="38100" w14:dir="2700000" w14:sx="100000" w14:sy="100000" w14:kx="0" w14:ky="0" w14:algn="tl">
            <w14:srgbClr w14:val="000000">
              <w14:alpha w14:val="60000"/>
            </w14:srgbClr>
          </w14:shadow>
        </w:rPr>
        <w:t xml:space="preserve"> </w:t>
      </w:r>
      <w:r w:rsidR="008A2561" w:rsidRPr="005B77EF">
        <w:rPr>
          <w:b/>
          <w:color w:val="76923C"/>
          <w:sz w:val="44"/>
          <w:szCs w:val="44"/>
          <w14:shadow w14:blurRad="50800" w14:dist="38100" w14:dir="2700000" w14:sx="100000" w14:sy="100000" w14:kx="0" w14:ky="0" w14:algn="tl">
            <w14:srgbClr w14:val="000000">
              <w14:alpha w14:val="60000"/>
            </w14:srgbClr>
          </w14:shadow>
        </w:rPr>
        <w:t xml:space="preserve">na základe </w:t>
      </w:r>
      <w:r w:rsidR="00A24FE6" w:rsidRPr="005B77EF">
        <w:rPr>
          <w:b/>
          <w:color w:val="76923C"/>
          <w:sz w:val="44"/>
          <w:szCs w:val="44"/>
          <w14:shadow w14:blurRad="50800" w14:dist="38100" w14:dir="2700000" w14:sx="100000" w14:sy="100000" w14:kx="0" w14:ky="0" w14:algn="tl">
            <w14:srgbClr w14:val="000000">
              <w14:alpha w14:val="60000"/>
            </w14:srgbClr>
          </w14:shadow>
        </w:rPr>
        <w:t xml:space="preserve"> </w:t>
      </w:r>
      <w:r w:rsidR="00AC6F74" w:rsidRPr="005B77EF">
        <w:rPr>
          <w:b/>
          <w:color w:val="76923C"/>
          <w:sz w:val="44"/>
          <w:szCs w:val="44"/>
          <w14:shadow w14:blurRad="50800" w14:dist="38100" w14:dir="2700000" w14:sx="100000" w14:sy="100000" w14:kx="0" w14:ky="0" w14:algn="tl">
            <w14:srgbClr w14:val="000000">
              <w14:alpha w14:val="60000"/>
            </w14:srgbClr>
          </w14:shadow>
        </w:rPr>
        <w:t xml:space="preserve"> </w:t>
      </w:r>
      <w:r w:rsidR="008A2561" w:rsidRPr="005B77EF">
        <w:rPr>
          <w:b/>
          <w:color w:val="76923C"/>
          <w:sz w:val="44"/>
          <w:szCs w:val="44"/>
          <w14:shadow w14:blurRad="50800" w14:dist="38100" w14:dir="2700000" w14:sx="100000" w14:sy="100000" w14:kx="0" w14:ky="0" w14:algn="tl">
            <w14:srgbClr w14:val="000000">
              <w14:alpha w14:val="60000"/>
            </w14:srgbClr>
          </w14:shadow>
        </w:rPr>
        <w:t>nariadenia Európskeho parlamentu a Rady (EÚ) 2021/211</w:t>
      </w:r>
      <w:r w:rsidR="00CD7007" w:rsidRPr="005B77EF">
        <w:rPr>
          <w:b/>
          <w:color w:val="76923C"/>
          <w:sz w:val="44"/>
          <w:szCs w:val="44"/>
          <w14:shadow w14:blurRad="50800" w14:dist="38100" w14:dir="2700000" w14:sx="100000" w14:sy="100000" w14:kx="0" w14:ky="0" w14:algn="tl">
            <w14:srgbClr w14:val="000000">
              <w14:alpha w14:val="60000"/>
            </w14:srgbClr>
          </w14:shadow>
        </w:rPr>
        <w:t>5</w:t>
      </w:r>
      <w:r w:rsidR="008A2561" w:rsidRPr="005B77EF">
        <w:rPr>
          <w:b/>
          <w:color w:val="76923C"/>
          <w:sz w:val="44"/>
          <w:szCs w:val="44"/>
          <w14:shadow w14:blurRad="50800" w14:dist="38100" w14:dir="2700000" w14:sx="100000" w14:sy="100000" w14:kx="0" w14:ky="0" w14:algn="tl">
            <w14:srgbClr w14:val="000000">
              <w14:alpha w14:val="60000"/>
            </w14:srgbClr>
          </w14:shadow>
        </w:rPr>
        <w:t xml:space="preserve"> </w:t>
      </w:r>
      <w:r w:rsidR="00D00A35" w:rsidRPr="005B77EF">
        <w:rPr>
          <w:b/>
          <w:color w:val="76923C"/>
          <w:sz w:val="44"/>
          <w:szCs w:val="44"/>
          <w14:shadow w14:blurRad="50800" w14:dist="38100" w14:dir="2700000" w14:sx="100000" w14:sy="100000" w14:kx="0" w14:ky="0" w14:algn="tl">
            <w14:srgbClr w14:val="000000">
              <w14:alpha w14:val="60000"/>
            </w14:srgbClr>
          </w14:shadow>
        </w:rPr>
        <w:t xml:space="preserve"> </w:t>
      </w:r>
    </w:p>
    <w:bookmarkEnd w:id="0"/>
    <w:p w14:paraId="4711B605" w14:textId="77777777" w:rsidR="004E48E4" w:rsidRPr="005B77EF" w:rsidRDefault="004E48E4">
      <w:pPr>
        <w:jc w:val="center"/>
        <w:rPr>
          <w:b/>
          <w:bCs/>
          <w14:shadow w14:blurRad="50800" w14:dist="38100" w14:dir="2700000" w14:sx="100000" w14:sy="100000" w14:kx="0" w14:ky="0" w14:algn="tl">
            <w14:srgbClr w14:val="000000">
              <w14:alpha w14:val="60000"/>
            </w14:srgbClr>
          </w14:shadow>
        </w:rPr>
      </w:pPr>
    </w:p>
    <w:p w14:paraId="498272CD" w14:textId="77777777" w:rsidR="00FA52BB" w:rsidRPr="005B77EF" w:rsidRDefault="00FA52BB">
      <w:pPr>
        <w:jc w:val="center"/>
        <w:rPr>
          <w:b/>
          <w:bCs/>
        </w:rPr>
      </w:pPr>
    </w:p>
    <w:p w14:paraId="2C7AFDA9" w14:textId="77777777" w:rsidR="004E48E4" w:rsidRPr="005B77EF" w:rsidRDefault="004E48E4">
      <w:pPr>
        <w:jc w:val="center"/>
        <w:rPr>
          <w:b/>
          <w:bCs/>
        </w:rPr>
      </w:pPr>
    </w:p>
    <w:p w14:paraId="05621869" w14:textId="0109B64E" w:rsidR="00E8429F" w:rsidRPr="005B77EF" w:rsidRDefault="00E8429F">
      <w:pPr>
        <w:jc w:val="center"/>
        <w:rPr>
          <w:b/>
          <w:bCs/>
        </w:rPr>
      </w:pPr>
    </w:p>
    <w:p w14:paraId="3E09B07C" w14:textId="5B0EB733" w:rsidR="07E34986" w:rsidRDefault="07E34986" w:rsidP="07E34986">
      <w:pPr>
        <w:jc w:val="center"/>
        <w:rPr>
          <w:b/>
          <w:bCs/>
        </w:rPr>
      </w:pPr>
    </w:p>
    <w:p w14:paraId="3DC30741" w14:textId="39352608" w:rsidR="00D61EC2" w:rsidRPr="005B77EF" w:rsidRDefault="00D61EC2">
      <w:pPr>
        <w:jc w:val="center"/>
        <w:rPr>
          <w:b/>
          <w:bCs/>
        </w:rPr>
      </w:pPr>
    </w:p>
    <w:p w14:paraId="4700D38D" w14:textId="434350D6" w:rsidR="00D61EC2" w:rsidRPr="005B77EF" w:rsidRDefault="00D61EC2">
      <w:pPr>
        <w:jc w:val="center"/>
        <w:rPr>
          <w:b/>
          <w:bCs/>
        </w:rPr>
      </w:pPr>
    </w:p>
    <w:p w14:paraId="0880EF7C" w14:textId="5A784958" w:rsidR="00D61EC2" w:rsidRPr="005B77EF" w:rsidRDefault="00D61EC2">
      <w:pPr>
        <w:jc w:val="center"/>
        <w:rPr>
          <w:b/>
          <w:bCs/>
        </w:rPr>
      </w:pPr>
    </w:p>
    <w:p w14:paraId="53A29361" w14:textId="77777777" w:rsidR="00D61EC2" w:rsidRPr="005B77EF" w:rsidRDefault="00D61EC2">
      <w:pPr>
        <w:jc w:val="center"/>
        <w:rPr>
          <w:b/>
          <w:bCs/>
        </w:rPr>
      </w:pPr>
    </w:p>
    <w:p w14:paraId="1F4F29B8" w14:textId="77777777" w:rsidR="004E48E4" w:rsidRPr="005B77EF" w:rsidRDefault="004E48E4">
      <w:pPr>
        <w:jc w:val="center"/>
        <w:rPr>
          <w:b/>
          <w:bCs/>
        </w:rPr>
      </w:pPr>
    </w:p>
    <w:p w14:paraId="3B004CD0" w14:textId="584520D7" w:rsidR="004E48E4" w:rsidRPr="004E2085" w:rsidRDefault="004E48E4">
      <w:pPr>
        <w:jc w:val="center"/>
        <w:rPr>
          <w:b/>
          <w:bCs/>
          <w:sz w:val="28"/>
          <w:szCs w:val="28"/>
        </w:rPr>
      </w:pPr>
      <w:r w:rsidRPr="004E2085">
        <w:rPr>
          <w:b/>
          <w:bCs/>
          <w:sz w:val="28"/>
          <w:szCs w:val="28"/>
        </w:rPr>
        <w:t xml:space="preserve">Bratislava, </w:t>
      </w:r>
      <w:r w:rsidR="00340EF7">
        <w:rPr>
          <w:b/>
          <w:bCs/>
          <w:sz w:val="28"/>
          <w:szCs w:val="28"/>
        </w:rPr>
        <w:t>jú</w:t>
      </w:r>
      <w:r w:rsidR="00B964FB">
        <w:rPr>
          <w:b/>
          <w:bCs/>
          <w:sz w:val="28"/>
          <w:szCs w:val="28"/>
        </w:rPr>
        <w:t>l</w:t>
      </w:r>
      <w:r w:rsidR="00CC6353" w:rsidRPr="008D6FDA">
        <w:rPr>
          <w:b/>
          <w:bCs/>
          <w:sz w:val="28"/>
          <w:szCs w:val="28"/>
        </w:rPr>
        <w:t xml:space="preserve"> </w:t>
      </w:r>
      <w:r w:rsidR="007B3F0F" w:rsidRPr="008D6FDA">
        <w:rPr>
          <w:b/>
          <w:bCs/>
          <w:sz w:val="28"/>
          <w:szCs w:val="28"/>
        </w:rPr>
        <w:t>2</w:t>
      </w:r>
      <w:r w:rsidRPr="008D6FDA">
        <w:rPr>
          <w:b/>
          <w:bCs/>
          <w:sz w:val="28"/>
          <w:szCs w:val="28"/>
        </w:rPr>
        <w:t>0</w:t>
      </w:r>
      <w:r w:rsidR="00DB301C" w:rsidRPr="008D6FDA">
        <w:rPr>
          <w:b/>
          <w:bCs/>
          <w:sz w:val="28"/>
          <w:szCs w:val="28"/>
        </w:rPr>
        <w:t>2</w:t>
      </w:r>
      <w:r w:rsidR="00340EF7">
        <w:rPr>
          <w:b/>
          <w:bCs/>
          <w:sz w:val="28"/>
          <w:szCs w:val="28"/>
        </w:rPr>
        <w:t>6</w:t>
      </w:r>
    </w:p>
    <w:p w14:paraId="158FA0A8" w14:textId="72A1A241" w:rsidR="00C462AE" w:rsidRDefault="00C462AE">
      <w:pPr>
        <w:jc w:val="center"/>
        <w:rPr>
          <w:b/>
          <w:bCs/>
          <w:sz w:val="28"/>
          <w:szCs w:val="28"/>
        </w:rPr>
      </w:pPr>
    </w:p>
    <w:p w14:paraId="3DDA915F" w14:textId="11F3F323" w:rsidR="009E09A5" w:rsidRDefault="009E09A5">
      <w:pPr>
        <w:jc w:val="center"/>
        <w:rPr>
          <w:b/>
          <w:bCs/>
          <w:sz w:val="28"/>
          <w:szCs w:val="28"/>
        </w:rPr>
      </w:pPr>
    </w:p>
    <w:p w14:paraId="56C34DCB" w14:textId="77777777" w:rsidR="009E09A5" w:rsidRPr="004E2085" w:rsidRDefault="009E09A5">
      <w:pPr>
        <w:jc w:val="center"/>
        <w:rPr>
          <w:b/>
          <w:bCs/>
          <w:sz w:val="28"/>
          <w:szCs w:val="28"/>
        </w:rPr>
      </w:pPr>
    </w:p>
    <w:p w14:paraId="17852D03" w14:textId="77777777" w:rsidR="002A7122" w:rsidRPr="006A72F6" w:rsidRDefault="002A7122">
      <w:pPr>
        <w:jc w:val="center"/>
        <w:rPr>
          <w:b/>
          <w:bCs/>
          <w:sz w:val="28"/>
          <w:szCs w:val="28"/>
          <w:highlight w:val="yellow"/>
        </w:rPr>
      </w:pPr>
    </w:p>
    <w:p w14:paraId="053708EA" w14:textId="77777777" w:rsidR="00FA52BB" w:rsidRPr="006A72F6" w:rsidRDefault="00FA52BB">
      <w:pPr>
        <w:rPr>
          <w:highlight w:val="yellow"/>
        </w:rPr>
        <w:sectPr w:rsidR="00FA52BB" w:rsidRPr="006A72F6" w:rsidSect="009E09A5">
          <w:headerReference w:type="default" r:id="rId11"/>
          <w:footerReference w:type="default" r:id="rId12"/>
          <w:pgSz w:w="11906" w:h="16838"/>
          <w:pgMar w:top="1417" w:right="1417" w:bottom="1417" w:left="1417" w:header="708" w:footer="708" w:gutter="0"/>
          <w:cols w:space="708"/>
          <w:titlePg/>
          <w:docGrid w:linePitch="360"/>
        </w:sectPr>
      </w:pPr>
    </w:p>
    <w:p w14:paraId="44CE55C9" w14:textId="087A3604" w:rsidR="004E48E4" w:rsidRPr="006A72F6" w:rsidRDefault="004E48E4">
      <w:pPr>
        <w:rPr>
          <w:highlight w:val="yellow"/>
        </w:rPr>
      </w:pPr>
      <w:r w:rsidRPr="006A72F6">
        <w:rPr>
          <w:b/>
          <w:bCs/>
          <w:sz w:val="28"/>
          <w:szCs w:val="28"/>
        </w:rPr>
        <w:lastRenderedPageBreak/>
        <w:t>OBSAH</w:t>
      </w:r>
    </w:p>
    <w:p w14:paraId="5810F0C5" w14:textId="669705DF" w:rsidR="009A5F8E" w:rsidRDefault="004E48E4" w:rsidP="009A5F8E">
      <w:pPr>
        <w:pStyle w:val="Obsah1"/>
        <w:rPr>
          <w:rFonts w:asciiTheme="minorHAnsi" w:eastAsiaTheme="minorEastAsia" w:hAnsiTheme="minorHAnsi" w:cstheme="minorBidi"/>
          <w:noProof/>
          <w:sz w:val="22"/>
          <w:szCs w:val="22"/>
        </w:rPr>
      </w:pPr>
      <w:r w:rsidRPr="006A72F6">
        <w:rPr>
          <w:highlight w:val="yellow"/>
        </w:rPr>
        <w:fldChar w:fldCharType="begin"/>
      </w:r>
      <w:r w:rsidRPr="006A72F6">
        <w:rPr>
          <w:highlight w:val="yellow"/>
        </w:rPr>
        <w:instrText xml:space="preserve"> TOC \o "1-3" \h \z </w:instrText>
      </w:r>
      <w:r w:rsidRPr="006A72F6">
        <w:rPr>
          <w:highlight w:val="yellow"/>
        </w:rPr>
        <w:fldChar w:fldCharType="separate"/>
      </w:r>
      <w:hyperlink w:anchor="_Toc210381582" w:history="1">
        <w:r w:rsidR="009A5F8E" w:rsidRPr="002D2299">
          <w:rPr>
            <w:rStyle w:val="Hypertextovprepojenie"/>
            <w:noProof/>
          </w:rPr>
          <w:t>1.</w:t>
        </w:r>
        <w:r w:rsidR="009A5F8E">
          <w:rPr>
            <w:rFonts w:asciiTheme="minorHAnsi" w:eastAsiaTheme="minorEastAsia" w:hAnsiTheme="minorHAnsi" w:cstheme="minorBidi"/>
            <w:noProof/>
            <w:sz w:val="22"/>
            <w:szCs w:val="22"/>
          </w:rPr>
          <w:tab/>
        </w:r>
        <w:r w:rsidR="009A5F8E" w:rsidRPr="002D2299">
          <w:rPr>
            <w:rStyle w:val="Hypertextovprepojenie"/>
            <w:noProof/>
          </w:rPr>
          <w:t>ÚVOD</w:t>
        </w:r>
        <w:r w:rsidR="009A5F8E">
          <w:rPr>
            <w:noProof/>
            <w:webHidden/>
          </w:rPr>
          <w:tab/>
        </w:r>
        <w:r w:rsidR="009A5F8E">
          <w:rPr>
            <w:noProof/>
            <w:webHidden/>
          </w:rPr>
          <w:fldChar w:fldCharType="begin"/>
        </w:r>
        <w:r w:rsidR="009A5F8E">
          <w:rPr>
            <w:noProof/>
            <w:webHidden/>
          </w:rPr>
          <w:instrText xml:space="preserve"> PAGEREF _Toc210381582 \h </w:instrText>
        </w:r>
        <w:r w:rsidR="009A5F8E">
          <w:rPr>
            <w:noProof/>
            <w:webHidden/>
          </w:rPr>
        </w:r>
        <w:r w:rsidR="009A5F8E">
          <w:rPr>
            <w:noProof/>
            <w:webHidden/>
          </w:rPr>
          <w:fldChar w:fldCharType="separate"/>
        </w:r>
        <w:r w:rsidR="00824776">
          <w:rPr>
            <w:noProof/>
            <w:webHidden/>
          </w:rPr>
          <w:t>3</w:t>
        </w:r>
        <w:r w:rsidR="009A5F8E">
          <w:rPr>
            <w:noProof/>
            <w:webHidden/>
          </w:rPr>
          <w:fldChar w:fldCharType="end"/>
        </w:r>
      </w:hyperlink>
    </w:p>
    <w:p w14:paraId="1CF19268" w14:textId="2490C1BC" w:rsidR="009A5F8E" w:rsidRDefault="009A5F8E" w:rsidP="009A5F8E">
      <w:pPr>
        <w:pStyle w:val="Obsah1"/>
        <w:rPr>
          <w:rFonts w:asciiTheme="minorHAnsi" w:eastAsiaTheme="minorEastAsia" w:hAnsiTheme="minorHAnsi" w:cstheme="minorBidi"/>
          <w:noProof/>
          <w:sz w:val="22"/>
          <w:szCs w:val="22"/>
        </w:rPr>
      </w:pPr>
      <w:hyperlink w:anchor="_Toc210381583" w:history="1">
        <w:r w:rsidRPr="002D2299">
          <w:rPr>
            <w:rStyle w:val="Hypertextovprepojenie"/>
            <w:noProof/>
          </w:rPr>
          <w:t>2.</w:t>
        </w:r>
        <w:r>
          <w:rPr>
            <w:rFonts w:asciiTheme="minorHAnsi" w:eastAsiaTheme="minorEastAsia" w:hAnsiTheme="minorHAnsi" w:cstheme="minorBidi"/>
            <w:noProof/>
            <w:sz w:val="22"/>
            <w:szCs w:val="22"/>
          </w:rPr>
          <w:tab/>
        </w:r>
        <w:r w:rsidRPr="002D2299">
          <w:rPr>
            <w:rStyle w:val="Hypertextovprepojenie"/>
            <w:noProof/>
            <w14:shadow w14:blurRad="50800" w14:dist="38100" w14:dir="2700000" w14:sx="100000" w14:sy="100000" w14:kx="0" w14:ky="0" w14:algn="tl">
              <w14:srgbClr w14:val="000000">
                <w14:alpha w14:val="60000"/>
              </w14:srgbClr>
            </w14:shadow>
          </w:rPr>
          <w:t>Definície a použité pojmy, Skratky</w:t>
        </w:r>
        <w:r>
          <w:rPr>
            <w:noProof/>
            <w:webHidden/>
          </w:rPr>
          <w:tab/>
        </w:r>
        <w:r>
          <w:rPr>
            <w:noProof/>
            <w:webHidden/>
          </w:rPr>
          <w:fldChar w:fldCharType="begin"/>
        </w:r>
        <w:r>
          <w:rPr>
            <w:noProof/>
            <w:webHidden/>
          </w:rPr>
          <w:instrText xml:space="preserve"> PAGEREF _Toc210381583 \h </w:instrText>
        </w:r>
        <w:r>
          <w:rPr>
            <w:noProof/>
            <w:webHidden/>
          </w:rPr>
        </w:r>
        <w:r>
          <w:rPr>
            <w:noProof/>
            <w:webHidden/>
          </w:rPr>
          <w:fldChar w:fldCharType="separate"/>
        </w:r>
        <w:r w:rsidR="00824776">
          <w:rPr>
            <w:noProof/>
            <w:webHidden/>
          </w:rPr>
          <w:t>5</w:t>
        </w:r>
        <w:r>
          <w:rPr>
            <w:noProof/>
            <w:webHidden/>
          </w:rPr>
          <w:fldChar w:fldCharType="end"/>
        </w:r>
      </w:hyperlink>
    </w:p>
    <w:p w14:paraId="7A8A5547" w14:textId="1D78A726" w:rsidR="009A5F8E" w:rsidRDefault="009A5F8E" w:rsidP="009A5F8E">
      <w:pPr>
        <w:pStyle w:val="Obsah1"/>
        <w:rPr>
          <w:rFonts w:asciiTheme="minorHAnsi" w:eastAsiaTheme="minorEastAsia" w:hAnsiTheme="minorHAnsi" w:cstheme="minorBidi"/>
          <w:noProof/>
          <w:sz w:val="22"/>
          <w:szCs w:val="22"/>
        </w:rPr>
      </w:pPr>
      <w:hyperlink w:anchor="_Toc210381584" w:history="1">
        <w:r w:rsidRPr="002D2299">
          <w:rPr>
            <w:rStyle w:val="Hypertextovprepojenie"/>
            <w:noProof/>
          </w:rPr>
          <w:t>3.</w:t>
        </w:r>
        <w:r>
          <w:rPr>
            <w:rFonts w:asciiTheme="minorHAnsi" w:eastAsiaTheme="minorEastAsia" w:hAnsiTheme="minorHAnsi" w:cstheme="minorBidi"/>
            <w:noProof/>
            <w:sz w:val="22"/>
            <w:szCs w:val="22"/>
          </w:rPr>
          <w:tab/>
        </w:r>
        <w:r w:rsidRPr="002D2299">
          <w:rPr>
            <w:rStyle w:val="Hypertextovprepojenie"/>
            <w:noProof/>
          </w:rPr>
          <w:t>operačný program</w:t>
        </w:r>
        <w:r>
          <w:rPr>
            <w:noProof/>
            <w:webHidden/>
          </w:rPr>
          <w:tab/>
        </w:r>
        <w:r>
          <w:rPr>
            <w:noProof/>
            <w:webHidden/>
          </w:rPr>
          <w:fldChar w:fldCharType="begin"/>
        </w:r>
        <w:r>
          <w:rPr>
            <w:noProof/>
            <w:webHidden/>
          </w:rPr>
          <w:instrText xml:space="preserve"> PAGEREF _Toc210381584 \h </w:instrText>
        </w:r>
        <w:r>
          <w:rPr>
            <w:noProof/>
            <w:webHidden/>
          </w:rPr>
        </w:r>
        <w:r>
          <w:rPr>
            <w:noProof/>
            <w:webHidden/>
          </w:rPr>
          <w:fldChar w:fldCharType="separate"/>
        </w:r>
        <w:r w:rsidR="00824776">
          <w:rPr>
            <w:noProof/>
            <w:webHidden/>
          </w:rPr>
          <w:t>14</w:t>
        </w:r>
        <w:r>
          <w:rPr>
            <w:noProof/>
            <w:webHidden/>
          </w:rPr>
          <w:fldChar w:fldCharType="end"/>
        </w:r>
      </w:hyperlink>
    </w:p>
    <w:p w14:paraId="27F67929" w14:textId="7B7CCF51" w:rsidR="009A5F8E" w:rsidRPr="009A5F8E" w:rsidRDefault="009A5F8E">
      <w:pPr>
        <w:pStyle w:val="Obsah2"/>
        <w:rPr>
          <w:rFonts w:asciiTheme="minorHAnsi" w:eastAsiaTheme="minorEastAsia" w:hAnsiTheme="minorHAnsi" w:cstheme="minorBidi"/>
          <w:noProof/>
          <w:sz w:val="22"/>
          <w:szCs w:val="22"/>
        </w:rPr>
      </w:pPr>
      <w:hyperlink w:anchor="_Toc210381585" w:history="1">
        <w:r w:rsidRPr="009A5F8E">
          <w:rPr>
            <w:rStyle w:val="Hypertextovprepojenie"/>
            <w:noProof/>
          </w:rPr>
          <w:t>3.1.</w:t>
        </w:r>
        <w:r w:rsidRPr="009A5F8E">
          <w:rPr>
            <w:rFonts w:asciiTheme="minorHAnsi" w:eastAsiaTheme="minorEastAsia" w:hAnsiTheme="minorHAnsi" w:cstheme="minorBidi"/>
            <w:noProof/>
            <w:sz w:val="22"/>
            <w:szCs w:val="22"/>
          </w:rPr>
          <w:tab/>
        </w:r>
        <w:r w:rsidRPr="009A5F8E">
          <w:rPr>
            <w:rStyle w:val="Hypertextovprepojenie"/>
            <w:noProof/>
          </w:rPr>
          <w:t>Žiadosť o schválenie operačného programu.</w:t>
        </w:r>
        <w:r w:rsidRPr="009A5F8E">
          <w:rPr>
            <w:noProof/>
            <w:webHidden/>
          </w:rPr>
          <w:tab/>
        </w:r>
        <w:r w:rsidRPr="009A5F8E">
          <w:rPr>
            <w:noProof/>
            <w:webHidden/>
          </w:rPr>
          <w:fldChar w:fldCharType="begin"/>
        </w:r>
        <w:r w:rsidRPr="009A5F8E">
          <w:rPr>
            <w:noProof/>
            <w:webHidden/>
          </w:rPr>
          <w:instrText xml:space="preserve"> PAGEREF _Toc210381585 \h </w:instrText>
        </w:r>
        <w:r w:rsidRPr="009A5F8E">
          <w:rPr>
            <w:noProof/>
            <w:webHidden/>
          </w:rPr>
        </w:r>
        <w:r w:rsidRPr="009A5F8E">
          <w:rPr>
            <w:noProof/>
            <w:webHidden/>
          </w:rPr>
          <w:fldChar w:fldCharType="separate"/>
        </w:r>
        <w:r w:rsidR="00824776">
          <w:rPr>
            <w:noProof/>
            <w:webHidden/>
          </w:rPr>
          <w:t>14</w:t>
        </w:r>
        <w:r w:rsidRPr="009A5F8E">
          <w:rPr>
            <w:noProof/>
            <w:webHidden/>
          </w:rPr>
          <w:fldChar w:fldCharType="end"/>
        </w:r>
      </w:hyperlink>
    </w:p>
    <w:p w14:paraId="3592D0D1" w14:textId="38A657AF" w:rsidR="009A5F8E" w:rsidRPr="009A5F8E" w:rsidRDefault="009A5F8E" w:rsidP="009A5F8E">
      <w:pPr>
        <w:pStyle w:val="Obsah3"/>
        <w:rPr>
          <w:rFonts w:asciiTheme="minorHAnsi" w:eastAsiaTheme="minorEastAsia" w:hAnsiTheme="minorHAnsi" w:cstheme="minorBidi"/>
          <w:bCs w:val="0"/>
          <w:sz w:val="22"/>
          <w:szCs w:val="22"/>
        </w:rPr>
      </w:pPr>
      <w:hyperlink w:anchor="_Toc210381586" w:history="1">
        <w:r w:rsidRPr="009A5F8E">
          <w:rPr>
            <w:rStyle w:val="Hypertextovprepojenie"/>
            <w:bCs w:val="0"/>
          </w:rPr>
          <w:t>3.1.1.</w:t>
        </w:r>
        <w:r w:rsidRPr="009A5F8E">
          <w:rPr>
            <w:rFonts w:asciiTheme="minorHAnsi" w:eastAsiaTheme="minorEastAsia" w:hAnsiTheme="minorHAnsi" w:cstheme="minorBidi"/>
            <w:bCs w:val="0"/>
            <w:sz w:val="22"/>
            <w:szCs w:val="22"/>
          </w:rPr>
          <w:tab/>
        </w:r>
        <w:r w:rsidRPr="009A5F8E">
          <w:rPr>
            <w:rStyle w:val="Hypertextovprepojenie"/>
            <w:bCs w:val="0"/>
          </w:rPr>
          <w:t>Štruktúra operačného programu</w:t>
        </w:r>
        <w:r w:rsidRPr="009A5F8E">
          <w:rPr>
            <w:bCs w:val="0"/>
            <w:webHidden/>
          </w:rPr>
          <w:tab/>
        </w:r>
        <w:r w:rsidRPr="009A5F8E">
          <w:rPr>
            <w:bCs w:val="0"/>
            <w:webHidden/>
          </w:rPr>
          <w:fldChar w:fldCharType="begin"/>
        </w:r>
        <w:r w:rsidRPr="009A5F8E">
          <w:rPr>
            <w:bCs w:val="0"/>
            <w:webHidden/>
          </w:rPr>
          <w:instrText xml:space="preserve"> PAGEREF _Toc210381586 \h </w:instrText>
        </w:r>
        <w:r w:rsidRPr="009A5F8E">
          <w:rPr>
            <w:bCs w:val="0"/>
            <w:webHidden/>
          </w:rPr>
        </w:r>
        <w:r w:rsidRPr="009A5F8E">
          <w:rPr>
            <w:bCs w:val="0"/>
            <w:webHidden/>
          </w:rPr>
          <w:fldChar w:fldCharType="separate"/>
        </w:r>
        <w:r w:rsidR="00824776">
          <w:rPr>
            <w:bCs w:val="0"/>
            <w:webHidden/>
          </w:rPr>
          <w:t>16</w:t>
        </w:r>
        <w:r w:rsidRPr="009A5F8E">
          <w:rPr>
            <w:bCs w:val="0"/>
            <w:webHidden/>
          </w:rPr>
          <w:fldChar w:fldCharType="end"/>
        </w:r>
      </w:hyperlink>
    </w:p>
    <w:p w14:paraId="5C61C13C" w14:textId="73F38CD6" w:rsidR="009A5F8E" w:rsidRPr="009A5F8E" w:rsidRDefault="009A5F8E" w:rsidP="009A5F8E">
      <w:pPr>
        <w:pStyle w:val="Obsah3"/>
        <w:rPr>
          <w:rFonts w:asciiTheme="minorHAnsi" w:eastAsiaTheme="minorEastAsia" w:hAnsiTheme="minorHAnsi" w:cstheme="minorBidi"/>
          <w:bCs w:val="0"/>
          <w:sz w:val="22"/>
          <w:szCs w:val="22"/>
        </w:rPr>
      </w:pPr>
      <w:hyperlink w:anchor="_Toc210381587" w:history="1">
        <w:r w:rsidRPr="009A5F8E">
          <w:rPr>
            <w:rStyle w:val="Hypertextovprepojenie"/>
            <w:bCs w:val="0"/>
          </w:rPr>
          <w:t>3.1.2.</w:t>
        </w:r>
        <w:r w:rsidRPr="009A5F8E">
          <w:rPr>
            <w:rFonts w:asciiTheme="minorHAnsi" w:eastAsiaTheme="minorEastAsia" w:hAnsiTheme="minorHAnsi" w:cstheme="minorBidi"/>
            <w:bCs w:val="0"/>
            <w:sz w:val="22"/>
            <w:szCs w:val="22"/>
          </w:rPr>
          <w:tab/>
        </w:r>
        <w:r w:rsidRPr="009A5F8E">
          <w:rPr>
            <w:rStyle w:val="Hypertextovprepojenie"/>
            <w:bCs w:val="0"/>
          </w:rPr>
          <w:t>Minimálne percentuálne podiely z operačného fondu</w:t>
        </w:r>
        <w:r w:rsidRPr="009A5F8E">
          <w:rPr>
            <w:bCs w:val="0"/>
            <w:webHidden/>
          </w:rPr>
          <w:tab/>
        </w:r>
        <w:r w:rsidRPr="009A5F8E">
          <w:rPr>
            <w:bCs w:val="0"/>
            <w:webHidden/>
          </w:rPr>
          <w:fldChar w:fldCharType="begin"/>
        </w:r>
        <w:r w:rsidRPr="009A5F8E">
          <w:rPr>
            <w:bCs w:val="0"/>
            <w:webHidden/>
          </w:rPr>
          <w:instrText xml:space="preserve"> PAGEREF _Toc210381587 \h </w:instrText>
        </w:r>
        <w:r w:rsidRPr="009A5F8E">
          <w:rPr>
            <w:bCs w:val="0"/>
            <w:webHidden/>
          </w:rPr>
        </w:r>
        <w:r w:rsidRPr="009A5F8E">
          <w:rPr>
            <w:bCs w:val="0"/>
            <w:webHidden/>
          </w:rPr>
          <w:fldChar w:fldCharType="separate"/>
        </w:r>
        <w:r w:rsidR="00824776">
          <w:rPr>
            <w:bCs w:val="0"/>
            <w:webHidden/>
          </w:rPr>
          <w:t>18</w:t>
        </w:r>
        <w:r w:rsidRPr="009A5F8E">
          <w:rPr>
            <w:bCs w:val="0"/>
            <w:webHidden/>
          </w:rPr>
          <w:fldChar w:fldCharType="end"/>
        </w:r>
      </w:hyperlink>
    </w:p>
    <w:p w14:paraId="2D3EF670" w14:textId="76637D67" w:rsidR="009A5F8E" w:rsidRPr="009A5F8E" w:rsidRDefault="009A5F8E" w:rsidP="009A5F8E">
      <w:pPr>
        <w:pStyle w:val="Obsah3"/>
        <w:rPr>
          <w:rFonts w:asciiTheme="minorHAnsi" w:eastAsiaTheme="minorEastAsia" w:hAnsiTheme="minorHAnsi" w:cstheme="minorBidi"/>
          <w:bCs w:val="0"/>
          <w:sz w:val="22"/>
          <w:szCs w:val="22"/>
        </w:rPr>
      </w:pPr>
      <w:hyperlink w:anchor="_Toc210381588" w:history="1">
        <w:r w:rsidRPr="009A5F8E">
          <w:rPr>
            <w:rStyle w:val="Hypertextovprepojenie"/>
            <w:bCs w:val="0"/>
          </w:rPr>
          <w:t>3.1.3.</w:t>
        </w:r>
        <w:r w:rsidRPr="009A5F8E">
          <w:rPr>
            <w:rFonts w:asciiTheme="minorHAnsi" w:eastAsiaTheme="minorEastAsia" w:hAnsiTheme="minorHAnsi" w:cstheme="minorBidi"/>
            <w:bCs w:val="0"/>
            <w:sz w:val="22"/>
            <w:szCs w:val="22"/>
          </w:rPr>
          <w:tab/>
        </w:r>
        <w:r w:rsidRPr="009A5F8E">
          <w:rPr>
            <w:rStyle w:val="Hypertextovprepojenie"/>
            <w:bCs w:val="0"/>
          </w:rPr>
          <w:t>Maximálne percentuálne podiely z operačného fondu</w:t>
        </w:r>
        <w:r w:rsidRPr="009A5F8E">
          <w:rPr>
            <w:bCs w:val="0"/>
            <w:webHidden/>
          </w:rPr>
          <w:tab/>
        </w:r>
        <w:r w:rsidRPr="009A5F8E">
          <w:rPr>
            <w:bCs w:val="0"/>
            <w:webHidden/>
          </w:rPr>
          <w:fldChar w:fldCharType="begin"/>
        </w:r>
        <w:r w:rsidRPr="009A5F8E">
          <w:rPr>
            <w:bCs w:val="0"/>
            <w:webHidden/>
          </w:rPr>
          <w:instrText xml:space="preserve"> PAGEREF _Toc210381588 \h </w:instrText>
        </w:r>
        <w:r w:rsidRPr="009A5F8E">
          <w:rPr>
            <w:bCs w:val="0"/>
            <w:webHidden/>
          </w:rPr>
        </w:r>
        <w:r w:rsidRPr="009A5F8E">
          <w:rPr>
            <w:bCs w:val="0"/>
            <w:webHidden/>
          </w:rPr>
          <w:fldChar w:fldCharType="separate"/>
        </w:r>
        <w:r w:rsidR="00824776">
          <w:rPr>
            <w:bCs w:val="0"/>
            <w:webHidden/>
          </w:rPr>
          <w:t>20</w:t>
        </w:r>
        <w:r w:rsidRPr="009A5F8E">
          <w:rPr>
            <w:bCs w:val="0"/>
            <w:webHidden/>
          </w:rPr>
          <w:fldChar w:fldCharType="end"/>
        </w:r>
      </w:hyperlink>
    </w:p>
    <w:p w14:paraId="6380DFC8" w14:textId="53FDA41A" w:rsidR="009A5F8E" w:rsidRPr="009A5F8E" w:rsidRDefault="009A5F8E">
      <w:pPr>
        <w:pStyle w:val="Obsah2"/>
        <w:rPr>
          <w:rFonts w:asciiTheme="minorHAnsi" w:eastAsiaTheme="minorEastAsia" w:hAnsiTheme="minorHAnsi" w:cstheme="minorBidi"/>
          <w:noProof/>
          <w:sz w:val="22"/>
          <w:szCs w:val="22"/>
        </w:rPr>
      </w:pPr>
      <w:hyperlink w:anchor="_Toc210381589" w:history="1">
        <w:r w:rsidRPr="009A5F8E">
          <w:rPr>
            <w:rStyle w:val="Hypertextovprepojenie"/>
            <w:noProof/>
          </w:rPr>
          <w:t>3.2.</w:t>
        </w:r>
        <w:r w:rsidRPr="009A5F8E">
          <w:rPr>
            <w:rFonts w:asciiTheme="minorHAnsi" w:eastAsiaTheme="minorEastAsia" w:hAnsiTheme="minorHAnsi" w:cstheme="minorBidi"/>
            <w:noProof/>
            <w:sz w:val="22"/>
            <w:szCs w:val="22"/>
          </w:rPr>
          <w:tab/>
        </w:r>
        <w:r w:rsidRPr="009A5F8E">
          <w:rPr>
            <w:rStyle w:val="Hypertextovprepojenie"/>
            <w:noProof/>
          </w:rPr>
          <w:t>Oprávnenosť akcií a výdavkov a  požiadavky na ich realizáciu</w:t>
        </w:r>
        <w:r w:rsidRPr="009A5F8E">
          <w:rPr>
            <w:noProof/>
            <w:webHidden/>
          </w:rPr>
          <w:tab/>
        </w:r>
        <w:r w:rsidRPr="009A5F8E">
          <w:rPr>
            <w:noProof/>
            <w:webHidden/>
          </w:rPr>
          <w:fldChar w:fldCharType="begin"/>
        </w:r>
        <w:r w:rsidRPr="009A5F8E">
          <w:rPr>
            <w:noProof/>
            <w:webHidden/>
          </w:rPr>
          <w:instrText xml:space="preserve"> PAGEREF _Toc210381589 \h </w:instrText>
        </w:r>
        <w:r w:rsidRPr="009A5F8E">
          <w:rPr>
            <w:noProof/>
            <w:webHidden/>
          </w:rPr>
        </w:r>
        <w:r w:rsidRPr="009A5F8E">
          <w:rPr>
            <w:noProof/>
            <w:webHidden/>
          </w:rPr>
          <w:fldChar w:fldCharType="separate"/>
        </w:r>
        <w:r w:rsidR="00824776">
          <w:rPr>
            <w:noProof/>
            <w:webHidden/>
          </w:rPr>
          <w:t>21</w:t>
        </w:r>
        <w:r w:rsidRPr="009A5F8E">
          <w:rPr>
            <w:noProof/>
            <w:webHidden/>
          </w:rPr>
          <w:fldChar w:fldCharType="end"/>
        </w:r>
      </w:hyperlink>
    </w:p>
    <w:p w14:paraId="6215E53A" w14:textId="7D5F0213" w:rsidR="009A5F8E" w:rsidRPr="009A5F8E" w:rsidRDefault="009A5F8E">
      <w:pPr>
        <w:pStyle w:val="Obsah2"/>
        <w:rPr>
          <w:rFonts w:asciiTheme="minorHAnsi" w:eastAsiaTheme="minorEastAsia" w:hAnsiTheme="minorHAnsi" w:cstheme="minorBidi"/>
          <w:noProof/>
          <w:sz w:val="22"/>
          <w:szCs w:val="22"/>
        </w:rPr>
      </w:pPr>
      <w:hyperlink w:anchor="_Toc210381590" w:history="1">
        <w:r w:rsidRPr="009A5F8E">
          <w:rPr>
            <w:rStyle w:val="Hypertextovprepojenie"/>
            <w:noProof/>
          </w:rPr>
          <w:t>3.2.1.</w:t>
        </w:r>
        <w:r w:rsidRPr="009A5F8E">
          <w:rPr>
            <w:rFonts w:asciiTheme="minorHAnsi" w:eastAsiaTheme="minorEastAsia" w:hAnsiTheme="minorHAnsi" w:cstheme="minorBidi"/>
            <w:noProof/>
            <w:sz w:val="22"/>
            <w:szCs w:val="22"/>
          </w:rPr>
          <w:tab/>
        </w:r>
        <w:r w:rsidRPr="009A5F8E">
          <w:rPr>
            <w:rStyle w:val="Hypertextovprepojenie"/>
            <w:noProof/>
          </w:rPr>
          <w:t>Všeobecné a špecifické požiadavky pre investície</w:t>
        </w:r>
        <w:r w:rsidRPr="009A5F8E">
          <w:rPr>
            <w:noProof/>
            <w:webHidden/>
          </w:rPr>
          <w:tab/>
        </w:r>
        <w:r w:rsidRPr="009A5F8E">
          <w:rPr>
            <w:noProof/>
            <w:webHidden/>
          </w:rPr>
          <w:fldChar w:fldCharType="begin"/>
        </w:r>
        <w:r w:rsidRPr="009A5F8E">
          <w:rPr>
            <w:noProof/>
            <w:webHidden/>
          </w:rPr>
          <w:instrText xml:space="preserve"> PAGEREF _Toc210381590 \h </w:instrText>
        </w:r>
        <w:r w:rsidRPr="009A5F8E">
          <w:rPr>
            <w:noProof/>
            <w:webHidden/>
          </w:rPr>
        </w:r>
        <w:r w:rsidRPr="009A5F8E">
          <w:rPr>
            <w:noProof/>
            <w:webHidden/>
          </w:rPr>
          <w:fldChar w:fldCharType="separate"/>
        </w:r>
        <w:r w:rsidR="00824776">
          <w:rPr>
            <w:noProof/>
            <w:webHidden/>
          </w:rPr>
          <w:t>22</w:t>
        </w:r>
        <w:r w:rsidRPr="009A5F8E">
          <w:rPr>
            <w:noProof/>
            <w:webHidden/>
          </w:rPr>
          <w:fldChar w:fldCharType="end"/>
        </w:r>
      </w:hyperlink>
    </w:p>
    <w:p w14:paraId="7D07DFA6" w14:textId="5C911F2D" w:rsidR="009A5F8E" w:rsidRPr="009A5F8E" w:rsidRDefault="009A5F8E">
      <w:pPr>
        <w:pStyle w:val="Obsah2"/>
        <w:rPr>
          <w:rFonts w:asciiTheme="minorHAnsi" w:eastAsiaTheme="minorEastAsia" w:hAnsiTheme="minorHAnsi" w:cstheme="minorBidi"/>
          <w:noProof/>
          <w:sz w:val="22"/>
          <w:szCs w:val="22"/>
        </w:rPr>
      </w:pPr>
      <w:hyperlink w:anchor="_Toc210381591" w:history="1">
        <w:r w:rsidRPr="009A5F8E">
          <w:rPr>
            <w:rStyle w:val="Hypertextovprepojenie"/>
            <w:noProof/>
          </w:rPr>
          <w:t>3.2.2.</w:t>
        </w:r>
        <w:r w:rsidRPr="009A5F8E">
          <w:rPr>
            <w:rFonts w:asciiTheme="minorHAnsi" w:eastAsiaTheme="minorEastAsia" w:hAnsiTheme="minorHAnsi" w:cstheme="minorBidi"/>
            <w:noProof/>
            <w:sz w:val="22"/>
            <w:szCs w:val="22"/>
          </w:rPr>
          <w:tab/>
        </w:r>
        <w:r w:rsidRPr="009A5F8E">
          <w:rPr>
            <w:rStyle w:val="Hypertextovprepojenie"/>
            <w:noProof/>
          </w:rPr>
          <w:t>Všeobecné požiadavky pre intervencie súvisiace s agroenvironment</w:t>
        </w:r>
        <w:r>
          <w:rPr>
            <w:rStyle w:val="Hypertextovprepojenie"/>
            <w:noProof/>
          </w:rPr>
          <w:t>om</w:t>
        </w:r>
        <w:r w:rsidRPr="009A5F8E">
          <w:rPr>
            <w:noProof/>
            <w:webHidden/>
          </w:rPr>
          <w:tab/>
        </w:r>
        <w:r w:rsidRPr="009A5F8E">
          <w:rPr>
            <w:noProof/>
            <w:webHidden/>
          </w:rPr>
          <w:fldChar w:fldCharType="begin"/>
        </w:r>
        <w:r w:rsidRPr="009A5F8E">
          <w:rPr>
            <w:noProof/>
            <w:webHidden/>
          </w:rPr>
          <w:instrText xml:space="preserve"> PAGEREF _Toc210381591 \h </w:instrText>
        </w:r>
        <w:r w:rsidRPr="009A5F8E">
          <w:rPr>
            <w:noProof/>
            <w:webHidden/>
          </w:rPr>
        </w:r>
        <w:r w:rsidRPr="009A5F8E">
          <w:rPr>
            <w:noProof/>
            <w:webHidden/>
          </w:rPr>
          <w:fldChar w:fldCharType="separate"/>
        </w:r>
        <w:r w:rsidR="00824776">
          <w:rPr>
            <w:noProof/>
            <w:webHidden/>
          </w:rPr>
          <w:t>25</w:t>
        </w:r>
        <w:r w:rsidRPr="009A5F8E">
          <w:rPr>
            <w:noProof/>
            <w:webHidden/>
          </w:rPr>
          <w:fldChar w:fldCharType="end"/>
        </w:r>
      </w:hyperlink>
    </w:p>
    <w:p w14:paraId="321BCDA1" w14:textId="4FF20B71" w:rsidR="009A5F8E" w:rsidRPr="009A5F8E" w:rsidRDefault="009A5F8E">
      <w:pPr>
        <w:pStyle w:val="Obsah2"/>
        <w:rPr>
          <w:rFonts w:asciiTheme="minorHAnsi" w:eastAsiaTheme="minorEastAsia" w:hAnsiTheme="minorHAnsi" w:cstheme="minorBidi"/>
          <w:noProof/>
          <w:sz w:val="22"/>
          <w:szCs w:val="22"/>
        </w:rPr>
      </w:pPr>
      <w:hyperlink w:anchor="_Toc210381592" w:history="1">
        <w:r w:rsidRPr="009A5F8E">
          <w:rPr>
            <w:rStyle w:val="Hypertextovprepojenie"/>
            <w:noProof/>
          </w:rPr>
          <w:t>3.2.3.</w:t>
        </w:r>
        <w:r w:rsidRPr="009A5F8E">
          <w:rPr>
            <w:rFonts w:asciiTheme="minorHAnsi" w:eastAsiaTheme="minorEastAsia" w:hAnsiTheme="minorHAnsi" w:cstheme="minorBidi"/>
            <w:noProof/>
            <w:sz w:val="22"/>
            <w:szCs w:val="22"/>
          </w:rPr>
          <w:tab/>
        </w:r>
        <w:r w:rsidRPr="009A5F8E">
          <w:rPr>
            <w:rStyle w:val="Hypertextovprepojenie"/>
            <w:noProof/>
          </w:rPr>
          <w:t>Všeobecné požiadavky pre administratívne náklady a náklady na zamestnancov</w:t>
        </w:r>
        <w:r w:rsidRPr="009A5F8E">
          <w:rPr>
            <w:noProof/>
            <w:webHidden/>
          </w:rPr>
          <w:tab/>
        </w:r>
        <w:r w:rsidRPr="009A5F8E">
          <w:rPr>
            <w:noProof/>
            <w:webHidden/>
          </w:rPr>
          <w:fldChar w:fldCharType="begin"/>
        </w:r>
        <w:r w:rsidRPr="009A5F8E">
          <w:rPr>
            <w:noProof/>
            <w:webHidden/>
          </w:rPr>
          <w:instrText xml:space="preserve"> PAGEREF _Toc210381592 \h </w:instrText>
        </w:r>
        <w:r w:rsidRPr="009A5F8E">
          <w:rPr>
            <w:noProof/>
            <w:webHidden/>
          </w:rPr>
        </w:r>
        <w:r w:rsidRPr="009A5F8E">
          <w:rPr>
            <w:noProof/>
            <w:webHidden/>
          </w:rPr>
          <w:fldChar w:fldCharType="separate"/>
        </w:r>
        <w:r w:rsidR="00824776">
          <w:rPr>
            <w:noProof/>
            <w:webHidden/>
          </w:rPr>
          <w:t>26</w:t>
        </w:r>
        <w:r w:rsidRPr="009A5F8E">
          <w:rPr>
            <w:noProof/>
            <w:webHidden/>
          </w:rPr>
          <w:fldChar w:fldCharType="end"/>
        </w:r>
      </w:hyperlink>
    </w:p>
    <w:p w14:paraId="6FAC69BC" w14:textId="0C19B02B" w:rsidR="009A5F8E" w:rsidRPr="009A5F8E" w:rsidRDefault="009A5F8E">
      <w:pPr>
        <w:pStyle w:val="Obsah2"/>
        <w:rPr>
          <w:rFonts w:asciiTheme="minorHAnsi" w:eastAsiaTheme="minorEastAsia" w:hAnsiTheme="minorHAnsi" w:cstheme="minorBidi"/>
          <w:noProof/>
          <w:sz w:val="22"/>
          <w:szCs w:val="22"/>
        </w:rPr>
      </w:pPr>
      <w:hyperlink w:anchor="_Toc210381593" w:history="1">
        <w:r w:rsidRPr="009A5F8E">
          <w:rPr>
            <w:rStyle w:val="Hypertextovprepojenie"/>
            <w:noProof/>
          </w:rPr>
          <w:t>3.2.4.</w:t>
        </w:r>
        <w:r w:rsidRPr="009A5F8E">
          <w:rPr>
            <w:rFonts w:asciiTheme="minorHAnsi" w:eastAsiaTheme="minorEastAsia" w:hAnsiTheme="minorHAnsi" w:cstheme="minorBidi"/>
            <w:noProof/>
            <w:sz w:val="22"/>
            <w:szCs w:val="22"/>
          </w:rPr>
          <w:tab/>
        </w:r>
        <w:r w:rsidRPr="009A5F8E">
          <w:rPr>
            <w:rStyle w:val="Hypertextovprepojenie"/>
            <w:noProof/>
          </w:rPr>
          <w:t>Všeobecné požiadavky pre výdavky na propagáciu, komunikáciu a marketing</w:t>
        </w:r>
        <w:r w:rsidRPr="009A5F8E">
          <w:rPr>
            <w:noProof/>
            <w:webHidden/>
          </w:rPr>
          <w:tab/>
        </w:r>
        <w:r w:rsidRPr="009A5F8E">
          <w:rPr>
            <w:noProof/>
            <w:webHidden/>
          </w:rPr>
          <w:fldChar w:fldCharType="begin"/>
        </w:r>
        <w:r w:rsidRPr="009A5F8E">
          <w:rPr>
            <w:noProof/>
            <w:webHidden/>
          </w:rPr>
          <w:instrText xml:space="preserve"> PAGEREF _Toc210381593 \h </w:instrText>
        </w:r>
        <w:r w:rsidRPr="009A5F8E">
          <w:rPr>
            <w:noProof/>
            <w:webHidden/>
          </w:rPr>
        </w:r>
        <w:r w:rsidRPr="009A5F8E">
          <w:rPr>
            <w:noProof/>
            <w:webHidden/>
          </w:rPr>
          <w:fldChar w:fldCharType="separate"/>
        </w:r>
        <w:r w:rsidR="00824776">
          <w:rPr>
            <w:noProof/>
            <w:webHidden/>
          </w:rPr>
          <w:t>29</w:t>
        </w:r>
        <w:r w:rsidRPr="009A5F8E">
          <w:rPr>
            <w:noProof/>
            <w:webHidden/>
          </w:rPr>
          <w:fldChar w:fldCharType="end"/>
        </w:r>
      </w:hyperlink>
    </w:p>
    <w:p w14:paraId="44613FBE" w14:textId="10AF4579" w:rsidR="009A5F8E" w:rsidRPr="009A5F8E" w:rsidRDefault="009A5F8E">
      <w:pPr>
        <w:pStyle w:val="Obsah2"/>
        <w:rPr>
          <w:rFonts w:asciiTheme="minorHAnsi" w:eastAsiaTheme="minorEastAsia" w:hAnsiTheme="minorHAnsi" w:cstheme="minorBidi"/>
          <w:noProof/>
          <w:sz w:val="22"/>
          <w:szCs w:val="22"/>
        </w:rPr>
      </w:pPr>
      <w:hyperlink w:anchor="_Toc210381594" w:history="1">
        <w:r w:rsidRPr="009A5F8E">
          <w:rPr>
            <w:rStyle w:val="Hypertextovprepojenie"/>
            <w:noProof/>
          </w:rPr>
          <w:t>3.2.5.</w:t>
        </w:r>
        <w:r w:rsidRPr="009A5F8E">
          <w:rPr>
            <w:rFonts w:asciiTheme="minorHAnsi" w:eastAsiaTheme="minorEastAsia" w:hAnsiTheme="minorHAnsi" w:cstheme="minorBidi"/>
            <w:noProof/>
            <w:sz w:val="22"/>
            <w:szCs w:val="22"/>
          </w:rPr>
          <w:tab/>
        </w:r>
        <w:r w:rsidRPr="009A5F8E">
          <w:rPr>
            <w:rStyle w:val="Hypertextovprepojenie"/>
            <w:noProof/>
          </w:rPr>
          <w:t>Všeobecné a špecifické požiadavky pre výdavky ohľadom vzdelávania</w:t>
        </w:r>
        <w:r w:rsidRPr="009A5F8E">
          <w:rPr>
            <w:noProof/>
            <w:webHidden/>
          </w:rPr>
          <w:tab/>
        </w:r>
        <w:r w:rsidRPr="009A5F8E">
          <w:rPr>
            <w:noProof/>
            <w:webHidden/>
          </w:rPr>
          <w:fldChar w:fldCharType="begin"/>
        </w:r>
        <w:r w:rsidRPr="009A5F8E">
          <w:rPr>
            <w:noProof/>
            <w:webHidden/>
          </w:rPr>
          <w:instrText xml:space="preserve"> PAGEREF _Toc210381594 \h </w:instrText>
        </w:r>
        <w:r w:rsidRPr="009A5F8E">
          <w:rPr>
            <w:noProof/>
            <w:webHidden/>
          </w:rPr>
        </w:r>
        <w:r w:rsidRPr="009A5F8E">
          <w:rPr>
            <w:noProof/>
            <w:webHidden/>
          </w:rPr>
          <w:fldChar w:fldCharType="separate"/>
        </w:r>
        <w:r w:rsidR="00824776">
          <w:rPr>
            <w:noProof/>
            <w:webHidden/>
          </w:rPr>
          <w:t>30</w:t>
        </w:r>
        <w:r w:rsidRPr="009A5F8E">
          <w:rPr>
            <w:noProof/>
            <w:webHidden/>
          </w:rPr>
          <w:fldChar w:fldCharType="end"/>
        </w:r>
      </w:hyperlink>
    </w:p>
    <w:p w14:paraId="61D72BF8" w14:textId="023DF05B" w:rsidR="009A5F8E" w:rsidRPr="009A5F8E" w:rsidRDefault="009A5F8E" w:rsidP="009A5F8E">
      <w:pPr>
        <w:pStyle w:val="Obsah3"/>
        <w:rPr>
          <w:rFonts w:asciiTheme="minorHAnsi" w:eastAsiaTheme="minorEastAsia" w:hAnsiTheme="minorHAnsi" w:cstheme="minorBidi"/>
          <w:bCs w:val="0"/>
          <w:sz w:val="22"/>
          <w:szCs w:val="22"/>
        </w:rPr>
      </w:pPr>
      <w:hyperlink w:anchor="_Toc210381595" w:history="1">
        <w:r w:rsidRPr="009A5F8E">
          <w:rPr>
            <w:rStyle w:val="Hypertextovprepojenie"/>
            <w:bCs w:val="0"/>
          </w:rPr>
          <w:t>3.2.6.</w:t>
        </w:r>
        <w:r w:rsidRPr="009A5F8E">
          <w:rPr>
            <w:rFonts w:asciiTheme="minorHAnsi" w:eastAsiaTheme="minorEastAsia" w:hAnsiTheme="minorHAnsi" w:cstheme="minorBidi"/>
            <w:bCs w:val="0"/>
            <w:sz w:val="22"/>
            <w:szCs w:val="22"/>
          </w:rPr>
          <w:tab/>
        </w:r>
        <w:r w:rsidRPr="009A5F8E">
          <w:rPr>
            <w:rStyle w:val="Hypertextovprepojenie"/>
            <w:bCs w:val="0"/>
          </w:rPr>
          <w:t>Zoznam výdavkov, ktoré sú refundované len do výšky osobitných nákladov</w:t>
        </w:r>
        <w:r w:rsidRPr="009A5F8E">
          <w:rPr>
            <w:bCs w:val="0"/>
            <w:webHidden/>
          </w:rPr>
          <w:tab/>
        </w:r>
        <w:r w:rsidRPr="009A5F8E">
          <w:rPr>
            <w:bCs w:val="0"/>
            <w:webHidden/>
          </w:rPr>
          <w:fldChar w:fldCharType="begin"/>
        </w:r>
        <w:r w:rsidRPr="009A5F8E">
          <w:rPr>
            <w:bCs w:val="0"/>
            <w:webHidden/>
          </w:rPr>
          <w:instrText xml:space="preserve"> PAGEREF _Toc210381595 \h </w:instrText>
        </w:r>
        <w:r w:rsidRPr="009A5F8E">
          <w:rPr>
            <w:bCs w:val="0"/>
            <w:webHidden/>
          </w:rPr>
        </w:r>
        <w:r w:rsidRPr="009A5F8E">
          <w:rPr>
            <w:bCs w:val="0"/>
            <w:webHidden/>
          </w:rPr>
          <w:fldChar w:fldCharType="separate"/>
        </w:r>
        <w:r w:rsidR="00824776">
          <w:rPr>
            <w:bCs w:val="0"/>
            <w:webHidden/>
          </w:rPr>
          <w:t>31</w:t>
        </w:r>
        <w:r w:rsidRPr="009A5F8E">
          <w:rPr>
            <w:bCs w:val="0"/>
            <w:webHidden/>
          </w:rPr>
          <w:fldChar w:fldCharType="end"/>
        </w:r>
      </w:hyperlink>
    </w:p>
    <w:p w14:paraId="16BEC208" w14:textId="68C6AD43" w:rsidR="009A5F8E" w:rsidRPr="009A5F8E" w:rsidRDefault="009A5F8E">
      <w:pPr>
        <w:pStyle w:val="Obsah2"/>
        <w:rPr>
          <w:rFonts w:asciiTheme="minorHAnsi" w:eastAsiaTheme="minorEastAsia" w:hAnsiTheme="minorHAnsi" w:cstheme="minorBidi"/>
          <w:noProof/>
          <w:sz w:val="22"/>
          <w:szCs w:val="22"/>
        </w:rPr>
      </w:pPr>
      <w:hyperlink w:anchor="_Toc210381596" w:history="1">
        <w:r w:rsidRPr="009A5F8E">
          <w:rPr>
            <w:rStyle w:val="Hypertextovprepojenie"/>
            <w:noProof/>
          </w:rPr>
          <w:t>3.2.7.</w:t>
        </w:r>
        <w:r w:rsidRPr="009A5F8E">
          <w:rPr>
            <w:rFonts w:asciiTheme="minorHAnsi" w:eastAsiaTheme="minorEastAsia" w:hAnsiTheme="minorHAnsi" w:cstheme="minorBidi"/>
            <w:noProof/>
            <w:sz w:val="22"/>
            <w:szCs w:val="22"/>
          </w:rPr>
          <w:tab/>
        </w:r>
        <w:r w:rsidRPr="009A5F8E">
          <w:rPr>
            <w:rStyle w:val="Hypertextovprepojenie"/>
            <w:noProof/>
          </w:rPr>
          <w:t xml:space="preserve">Zoznam výdavkov, ktoré nie sú oprávnené  </w:t>
        </w:r>
        <w:r w:rsidRPr="009A5F8E">
          <w:rPr>
            <w:noProof/>
            <w:webHidden/>
          </w:rPr>
          <w:tab/>
        </w:r>
        <w:r w:rsidRPr="009A5F8E">
          <w:rPr>
            <w:noProof/>
            <w:webHidden/>
          </w:rPr>
          <w:fldChar w:fldCharType="begin"/>
        </w:r>
        <w:r w:rsidRPr="009A5F8E">
          <w:rPr>
            <w:noProof/>
            <w:webHidden/>
          </w:rPr>
          <w:instrText xml:space="preserve"> PAGEREF _Toc210381596 \h </w:instrText>
        </w:r>
        <w:r w:rsidRPr="009A5F8E">
          <w:rPr>
            <w:noProof/>
            <w:webHidden/>
          </w:rPr>
        </w:r>
        <w:r w:rsidRPr="009A5F8E">
          <w:rPr>
            <w:noProof/>
            <w:webHidden/>
          </w:rPr>
          <w:fldChar w:fldCharType="separate"/>
        </w:r>
        <w:r w:rsidR="00824776">
          <w:rPr>
            <w:noProof/>
            <w:webHidden/>
          </w:rPr>
          <w:t>31</w:t>
        </w:r>
        <w:r w:rsidRPr="009A5F8E">
          <w:rPr>
            <w:noProof/>
            <w:webHidden/>
          </w:rPr>
          <w:fldChar w:fldCharType="end"/>
        </w:r>
      </w:hyperlink>
    </w:p>
    <w:p w14:paraId="2F2666D4" w14:textId="5F604372" w:rsidR="009A5F8E" w:rsidRPr="009A5F8E" w:rsidRDefault="009A5F8E">
      <w:pPr>
        <w:pStyle w:val="Obsah2"/>
        <w:rPr>
          <w:rFonts w:asciiTheme="minorHAnsi" w:eastAsiaTheme="minorEastAsia" w:hAnsiTheme="minorHAnsi" w:cstheme="minorBidi"/>
          <w:noProof/>
          <w:sz w:val="22"/>
          <w:szCs w:val="22"/>
        </w:rPr>
      </w:pPr>
      <w:hyperlink w:anchor="_Toc210381597" w:history="1">
        <w:r w:rsidRPr="009A5F8E">
          <w:rPr>
            <w:rStyle w:val="Hypertextovprepojenie"/>
            <w:noProof/>
          </w:rPr>
          <w:t>3.3.</w:t>
        </w:r>
        <w:r w:rsidRPr="009A5F8E">
          <w:rPr>
            <w:rFonts w:asciiTheme="minorHAnsi" w:eastAsiaTheme="minorEastAsia" w:hAnsiTheme="minorHAnsi" w:cstheme="minorBidi"/>
            <w:noProof/>
            <w:sz w:val="22"/>
            <w:szCs w:val="22"/>
          </w:rPr>
          <w:tab/>
        </w:r>
        <w:r w:rsidRPr="009A5F8E">
          <w:rPr>
            <w:rStyle w:val="Hypertextovprepojenie"/>
            <w:noProof/>
          </w:rPr>
          <w:t>Zmeny a doplnenia OP podľa § 4  nariadenia vlády č. 165/2023 Z. z.</w:t>
        </w:r>
        <w:r w:rsidRPr="009A5F8E">
          <w:rPr>
            <w:noProof/>
            <w:webHidden/>
          </w:rPr>
          <w:tab/>
        </w:r>
        <w:r w:rsidRPr="009A5F8E">
          <w:rPr>
            <w:noProof/>
            <w:webHidden/>
          </w:rPr>
          <w:fldChar w:fldCharType="begin"/>
        </w:r>
        <w:r w:rsidRPr="009A5F8E">
          <w:rPr>
            <w:noProof/>
            <w:webHidden/>
          </w:rPr>
          <w:instrText xml:space="preserve"> PAGEREF _Toc210381597 \h </w:instrText>
        </w:r>
        <w:r w:rsidRPr="009A5F8E">
          <w:rPr>
            <w:noProof/>
            <w:webHidden/>
          </w:rPr>
        </w:r>
        <w:r w:rsidRPr="009A5F8E">
          <w:rPr>
            <w:noProof/>
            <w:webHidden/>
          </w:rPr>
          <w:fldChar w:fldCharType="separate"/>
        </w:r>
        <w:r w:rsidR="00824776">
          <w:rPr>
            <w:noProof/>
            <w:webHidden/>
          </w:rPr>
          <w:t>32</w:t>
        </w:r>
        <w:r w:rsidRPr="009A5F8E">
          <w:rPr>
            <w:noProof/>
            <w:webHidden/>
          </w:rPr>
          <w:fldChar w:fldCharType="end"/>
        </w:r>
      </w:hyperlink>
    </w:p>
    <w:p w14:paraId="6F439626" w14:textId="5BFF894B" w:rsidR="009A5F8E" w:rsidRDefault="009A5F8E" w:rsidP="009A5F8E">
      <w:pPr>
        <w:pStyle w:val="Obsah1"/>
        <w:rPr>
          <w:rFonts w:asciiTheme="minorHAnsi" w:eastAsiaTheme="minorEastAsia" w:hAnsiTheme="minorHAnsi" w:cstheme="minorBidi"/>
          <w:noProof/>
          <w:sz w:val="22"/>
          <w:szCs w:val="22"/>
        </w:rPr>
      </w:pPr>
      <w:hyperlink w:anchor="_Toc210381598" w:history="1">
        <w:r w:rsidRPr="002D2299">
          <w:rPr>
            <w:rStyle w:val="Hypertextovprepojenie"/>
            <w:noProof/>
          </w:rPr>
          <w:t>4.</w:t>
        </w:r>
        <w:r>
          <w:rPr>
            <w:rFonts w:asciiTheme="minorHAnsi" w:eastAsiaTheme="minorEastAsia" w:hAnsiTheme="minorHAnsi" w:cstheme="minorBidi"/>
            <w:noProof/>
            <w:sz w:val="22"/>
            <w:szCs w:val="22"/>
          </w:rPr>
          <w:tab/>
        </w:r>
        <w:r w:rsidRPr="002D2299">
          <w:rPr>
            <w:rStyle w:val="Hypertextovprepojenie"/>
            <w:noProof/>
          </w:rPr>
          <w:t>Operačný fond a realizácia operačného programu</w:t>
        </w:r>
        <w:r>
          <w:rPr>
            <w:noProof/>
            <w:webHidden/>
          </w:rPr>
          <w:tab/>
        </w:r>
        <w:r>
          <w:rPr>
            <w:noProof/>
            <w:webHidden/>
          </w:rPr>
          <w:fldChar w:fldCharType="begin"/>
        </w:r>
        <w:r>
          <w:rPr>
            <w:noProof/>
            <w:webHidden/>
          </w:rPr>
          <w:instrText xml:space="preserve"> PAGEREF _Toc210381598 \h </w:instrText>
        </w:r>
        <w:r>
          <w:rPr>
            <w:noProof/>
            <w:webHidden/>
          </w:rPr>
        </w:r>
        <w:r>
          <w:rPr>
            <w:noProof/>
            <w:webHidden/>
          </w:rPr>
          <w:fldChar w:fldCharType="separate"/>
        </w:r>
        <w:r w:rsidR="00824776">
          <w:rPr>
            <w:noProof/>
            <w:webHidden/>
          </w:rPr>
          <w:t>34</w:t>
        </w:r>
        <w:r>
          <w:rPr>
            <w:noProof/>
            <w:webHidden/>
          </w:rPr>
          <w:fldChar w:fldCharType="end"/>
        </w:r>
      </w:hyperlink>
    </w:p>
    <w:p w14:paraId="0EE4266B" w14:textId="25A25462" w:rsidR="009A5F8E" w:rsidRDefault="009A5F8E">
      <w:pPr>
        <w:pStyle w:val="Obsah2"/>
        <w:rPr>
          <w:rFonts w:asciiTheme="minorHAnsi" w:eastAsiaTheme="minorEastAsia" w:hAnsiTheme="minorHAnsi" w:cstheme="minorBidi"/>
          <w:noProof/>
          <w:sz w:val="22"/>
          <w:szCs w:val="22"/>
        </w:rPr>
      </w:pPr>
      <w:hyperlink w:anchor="_Toc210381599" w:history="1">
        <w:r w:rsidRPr="002D2299">
          <w:rPr>
            <w:rStyle w:val="Hypertextovprepojenie"/>
            <w:noProof/>
          </w:rPr>
          <w:t>4.1.</w:t>
        </w:r>
        <w:r>
          <w:rPr>
            <w:rFonts w:asciiTheme="minorHAnsi" w:eastAsiaTheme="minorEastAsia" w:hAnsiTheme="minorHAnsi" w:cstheme="minorBidi"/>
            <w:noProof/>
            <w:sz w:val="22"/>
            <w:szCs w:val="22"/>
          </w:rPr>
          <w:tab/>
        </w:r>
        <w:r w:rsidRPr="002D2299">
          <w:rPr>
            <w:rStyle w:val="Hypertextovprepojenie"/>
            <w:noProof/>
          </w:rPr>
          <w:t>Príspevky členov</w:t>
        </w:r>
        <w:r>
          <w:rPr>
            <w:noProof/>
            <w:webHidden/>
          </w:rPr>
          <w:tab/>
        </w:r>
        <w:r>
          <w:rPr>
            <w:noProof/>
            <w:webHidden/>
          </w:rPr>
          <w:fldChar w:fldCharType="begin"/>
        </w:r>
        <w:r>
          <w:rPr>
            <w:noProof/>
            <w:webHidden/>
          </w:rPr>
          <w:instrText xml:space="preserve"> PAGEREF _Toc210381599 \h </w:instrText>
        </w:r>
        <w:r>
          <w:rPr>
            <w:noProof/>
            <w:webHidden/>
          </w:rPr>
        </w:r>
        <w:r>
          <w:rPr>
            <w:noProof/>
            <w:webHidden/>
          </w:rPr>
          <w:fldChar w:fldCharType="separate"/>
        </w:r>
        <w:r w:rsidR="00824776">
          <w:rPr>
            <w:noProof/>
            <w:webHidden/>
          </w:rPr>
          <w:t>34</w:t>
        </w:r>
        <w:r>
          <w:rPr>
            <w:noProof/>
            <w:webHidden/>
          </w:rPr>
          <w:fldChar w:fldCharType="end"/>
        </w:r>
      </w:hyperlink>
    </w:p>
    <w:p w14:paraId="61A29F06" w14:textId="19658B50" w:rsidR="009A5F8E" w:rsidRDefault="009A5F8E">
      <w:pPr>
        <w:pStyle w:val="Obsah2"/>
        <w:rPr>
          <w:rFonts w:asciiTheme="minorHAnsi" w:eastAsiaTheme="minorEastAsia" w:hAnsiTheme="minorHAnsi" w:cstheme="minorBidi"/>
          <w:noProof/>
          <w:sz w:val="22"/>
          <w:szCs w:val="22"/>
        </w:rPr>
      </w:pPr>
      <w:hyperlink w:anchor="_Toc210381600" w:history="1">
        <w:r w:rsidRPr="002D2299">
          <w:rPr>
            <w:rStyle w:val="Hypertextovprepojenie"/>
            <w:noProof/>
          </w:rPr>
          <w:t>4.2.</w:t>
        </w:r>
        <w:r>
          <w:rPr>
            <w:rFonts w:asciiTheme="minorHAnsi" w:eastAsiaTheme="minorEastAsia" w:hAnsiTheme="minorHAnsi" w:cstheme="minorBidi"/>
            <w:noProof/>
            <w:sz w:val="22"/>
            <w:szCs w:val="22"/>
          </w:rPr>
          <w:tab/>
        </w:r>
        <w:r w:rsidRPr="002D2299">
          <w:rPr>
            <w:rStyle w:val="Hypertextovprepojenie"/>
            <w:noProof/>
          </w:rPr>
          <w:t>Platby z operačného fondu</w:t>
        </w:r>
        <w:r>
          <w:rPr>
            <w:noProof/>
            <w:webHidden/>
          </w:rPr>
          <w:tab/>
        </w:r>
        <w:r>
          <w:rPr>
            <w:noProof/>
            <w:webHidden/>
          </w:rPr>
          <w:fldChar w:fldCharType="begin"/>
        </w:r>
        <w:r>
          <w:rPr>
            <w:noProof/>
            <w:webHidden/>
          </w:rPr>
          <w:instrText xml:space="preserve"> PAGEREF _Toc210381600 \h </w:instrText>
        </w:r>
        <w:r>
          <w:rPr>
            <w:noProof/>
            <w:webHidden/>
          </w:rPr>
        </w:r>
        <w:r>
          <w:rPr>
            <w:noProof/>
            <w:webHidden/>
          </w:rPr>
          <w:fldChar w:fldCharType="separate"/>
        </w:r>
        <w:r w:rsidR="00824776">
          <w:rPr>
            <w:noProof/>
            <w:webHidden/>
          </w:rPr>
          <w:t>35</w:t>
        </w:r>
        <w:r>
          <w:rPr>
            <w:noProof/>
            <w:webHidden/>
          </w:rPr>
          <w:fldChar w:fldCharType="end"/>
        </w:r>
      </w:hyperlink>
    </w:p>
    <w:p w14:paraId="36BBA650" w14:textId="3E022B3B" w:rsidR="009A5F8E" w:rsidRDefault="009A5F8E">
      <w:pPr>
        <w:pStyle w:val="Obsah2"/>
        <w:rPr>
          <w:rFonts w:asciiTheme="minorHAnsi" w:eastAsiaTheme="minorEastAsia" w:hAnsiTheme="minorHAnsi" w:cstheme="minorBidi"/>
          <w:noProof/>
          <w:sz w:val="22"/>
          <w:szCs w:val="22"/>
        </w:rPr>
      </w:pPr>
      <w:hyperlink w:anchor="_Toc210381601" w:history="1">
        <w:r w:rsidRPr="002D2299">
          <w:rPr>
            <w:rStyle w:val="Hypertextovprepojenie"/>
            <w:noProof/>
          </w:rPr>
          <w:t>4.3.</w:t>
        </w:r>
        <w:r>
          <w:rPr>
            <w:rFonts w:asciiTheme="minorHAnsi" w:eastAsiaTheme="minorEastAsia" w:hAnsiTheme="minorHAnsi" w:cstheme="minorBidi"/>
            <w:noProof/>
            <w:sz w:val="22"/>
            <w:szCs w:val="22"/>
          </w:rPr>
          <w:tab/>
        </w:r>
        <w:r w:rsidRPr="002D2299">
          <w:rPr>
            <w:rStyle w:val="Hypertextovprepojenie"/>
            <w:noProof/>
          </w:rPr>
          <w:t>Obdobia vykonávania operačných programov</w:t>
        </w:r>
        <w:r>
          <w:rPr>
            <w:noProof/>
            <w:webHidden/>
          </w:rPr>
          <w:tab/>
        </w:r>
        <w:r>
          <w:rPr>
            <w:noProof/>
            <w:webHidden/>
          </w:rPr>
          <w:fldChar w:fldCharType="begin"/>
        </w:r>
        <w:r>
          <w:rPr>
            <w:noProof/>
            <w:webHidden/>
          </w:rPr>
          <w:instrText xml:space="preserve"> PAGEREF _Toc210381601 \h </w:instrText>
        </w:r>
        <w:r>
          <w:rPr>
            <w:noProof/>
            <w:webHidden/>
          </w:rPr>
        </w:r>
        <w:r>
          <w:rPr>
            <w:noProof/>
            <w:webHidden/>
          </w:rPr>
          <w:fldChar w:fldCharType="separate"/>
        </w:r>
        <w:r w:rsidR="00824776">
          <w:rPr>
            <w:noProof/>
            <w:webHidden/>
          </w:rPr>
          <w:t>35</w:t>
        </w:r>
        <w:r>
          <w:rPr>
            <w:noProof/>
            <w:webHidden/>
          </w:rPr>
          <w:fldChar w:fldCharType="end"/>
        </w:r>
      </w:hyperlink>
    </w:p>
    <w:p w14:paraId="57E80B93" w14:textId="095DD758" w:rsidR="009A5F8E" w:rsidRDefault="009A5F8E" w:rsidP="009A5F8E">
      <w:pPr>
        <w:pStyle w:val="Obsah1"/>
        <w:rPr>
          <w:rFonts w:asciiTheme="minorHAnsi" w:eastAsiaTheme="minorEastAsia" w:hAnsiTheme="minorHAnsi" w:cstheme="minorBidi"/>
          <w:noProof/>
          <w:sz w:val="22"/>
          <w:szCs w:val="22"/>
        </w:rPr>
      </w:pPr>
      <w:hyperlink w:anchor="_Toc210381602" w:history="1">
        <w:r w:rsidRPr="002D2299">
          <w:rPr>
            <w:rStyle w:val="Hypertextovprepojenie"/>
            <w:noProof/>
          </w:rPr>
          <w:t>5.</w:t>
        </w:r>
        <w:r>
          <w:rPr>
            <w:rFonts w:asciiTheme="minorHAnsi" w:eastAsiaTheme="minorEastAsia" w:hAnsiTheme="minorHAnsi" w:cstheme="minorBidi"/>
            <w:noProof/>
            <w:sz w:val="22"/>
            <w:szCs w:val="22"/>
          </w:rPr>
          <w:tab/>
        </w:r>
        <w:r w:rsidRPr="002D2299">
          <w:rPr>
            <w:rStyle w:val="Hypertextovprepojenie"/>
            <w:noProof/>
          </w:rPr>
          <w:t>Finančná PODPORA</w:t>
        </w:r>
        <w:r>
          <w:rPr>
            <w:noProof/>
            <w:webHidden/>
          </w:rPr>
          <w:tab/>
        </w:r>
        <w:r>
          <w:rPr>
            <w:noProof/>
            <w:webHidden/>
          </w:rPr>
          <w:fldChar w:fldCharType="begin"/>
        </w:r>
        <w:r>
          <w:rPr>
            <w:noProof/>
            <w:webHidden/>
          </w:rPr>
          <w:instrText xml:space="preserve"> PAGEREF _Toc210381602 \h </w:instrText>
        </w:r>
        <w:r>
          <w:rPr>
            <w:noProof/>
            <w:webHidden/>
          </w:rPr>
        </w:r>
        <w:r>
          <w:rPr>
            <w:noProof/>
            <w:webHidden/>
          </w:rPr>
          <w:fldChar w:fldCharType="separate"/>
        </w:r>
        <w:r w:rsidR="00824776">
          <w:rPr>
            <w:noProof/>
            <w:webHidden/>
          </w:rPr>
          <w:t>35</w:t>
        </w:r>
        <w:r>
          <w:rPr>
            <w:noProof/>
            <w:webHidden/>
          </w:rPr>
          <w:fldChar w:fldCharType="end"/>
        </w:r>
      </w:hyperlink>
    </w:p>
    <w:p w14:paraId="7C10EF4C" w14:textId="59C508E0" w:rsidR="009A5F8E" w:rsidRDefault="009A5F8E">
      <w:pPr>
        <w:pStyle w:val="Obsah2"/>
        <w:rPr>
          <w:rFonts w:asciiTheme="minorHAnsi" w:eastAsiaTheme="minorEastAsia" w:hAnsiTheme="minorHAnsi" w:cstheme="minorBidi"/>
          <w:noProof/>
          <w:sz w:val="22"/>
          <w:szCs w:val="22"/>
        </w:rPr>
      </w:pPr>
      <w:hyperlink w:anchor="_Toc210381603" w:history="1">
        <w:r w:rsidRPr="002D2299">
          <w:rPr>
            <w:rStyle w:val="Hypertextovprepojenie"/>
            <w:noProof/>
          </w:rPr>
          <w:t>5.1.</w:t>
        </w:r>
        <w:r>
          <w:rPr>
            <w:rFonts w:asciiTheme="minorHAnsi" w:eastAsiaTheme="minorEastAsia" w:hAnsiTheme="minorHAnsi" w:cstheme="minorBidi"/>
            <w:noProof/>
            <w:sz w:val="22"/>
            <w:szCs w:val="22"/>
          </w:rPr>
          <w:tab/>
        </w:r>
        <w:r w:rsidRPr="002D2299">
          <w:rPr>
            <w:rStyle w:val="Hypertextovprepojenie"/>
            <w:noProof/>
          </w:rPr>
          <w:t>Referenčné obdobie</w:t>
        </w:r>
        <w:r>
          <w:rPr>
            <w:noProof/>
            <w:webHidden/>
          </w:rPr>
          <w:tab/>
        </w:r>
        <w:r>
          <w:rPr>
            <w:noProof/>
            <w:webHidden/>
          </w:rPr>
          <w:fldChar w:fldCharType="begin"/>
        </w:r>
        <w:r>
          <w:rPr>
            <w:noProof/>
            <w:webHidden/>
          </w:rPr>
          <w:instrText xml:space="preserve"> PAGEREF _Toc210381603 \h </w:instrText>
        </w:r>
        <w:r>
          <w:rPr>
            <w:noProof/>
            <w:webHidden/>
          </w:rPr>
        </w:r>
        <w:r>
          <w:rPr>
            <w:noProof/>
            <w:webHidden/>
          </w:rPr>
          <w:fldChar w:fldCharType="separate"/>
        </w:r>
        <w:r w:rsidR="00824776">
          <w:rPr>
            <w:noProof/>
            <w:webHidden/>
          </w:rPr>
          <w:t>38</w:t>
        </w:r>
        <w:r>
          <w:rPr>
            <w:noProof/>
            <w:webHidden/>
          </w:rPr>
          <w:fldChar w:fldCharType="end"/>
        </w:r>
      </w:hyperlink>
    </w:p>
    <w:p w14:paraId="30B94234" w14:textId="48F0BC58" w:rsidR="009A5F8E" w:rsidRDefault="009A5F8E" w:rsidP="009A5F8E">
      <w:pPr>
        <w:pStyle w:val="Obsah1"/>
        <w:rPr>
          <w:rFonts w:asciiTheme="minorHAnsi" w:eastAsiaTheme="minorEastAsia" w:hAnsiTheme="minorHAnsi" w:cstheme="minorBidi"/>
          <w:noProof/>
          <w:sz w:val="22"/>
          <w:szCs w:val="22"/>
        </w:rPr>
      </w:pPr>
      <w:hyperlink w:anchor="_Toc210381604" w:history="1">
        <w:r w:rsidRPr="002D2299">
          <w:rPr>
            <w:rStyle w:val="Hypertextovprepojenie"/>
            <w:noProof/>
          </w:rPr>
          <w:t>6.</w:t>
        </w:r>
        <w:r>
          <w:rPr>
            <w:rFonts w:asciiTheme="minorHAnsi" w:eastAsiaTheme="minorEastAsia" w:hAnsiTheme="minorHAnsi" w:cstheme="minorBidi"/>
            <w:noProof/>
            <w:sz w:val="22"/>
            <w:szCs w:val="22"/>
          </w:rPr>
          <w:tab/>
        </w:r>
        <w:r w:rsidRPr="002D2299">
          <w:rPr>
            <w:rStyle w:val="Hypertextovprepojenie"/>
            <w:noProof/>
          </w:rPr>
          <w:t>ŽIADOSTI O PLATBU</w:t>
        </w:r>
        <w:r>
          <w:rPr>
            <w:noProof/>
            <w:webHidden/>
          </w:rPr>
          <w:tab/>
        </w:r>
        <w:r>
          <w:rPr>
            <w:noProof/>
            <w:webHidden/>
          </w:rPr>
          <w:fldChar w:fldCharType="begin"/>
        </w:r>
        <w:r>
          <w:rPr>
            <w:noProof/>
            <w:webHidden/>
          </w:rPr>
          <w:instrText xml:space="preserve"> PAGEREF _Toc210381604 \h </w:instrText>
        </w:r>
        <w:r>
          <w:rPr>
            <w:noProof/>
            <w:webHidden/>
          </w:rPr>
        </w:r>
        <w:r>
          <w:rPr>
            <w:noProof/>
            <w:webHidden/>
          </w:rPr>
          <w:fldChar w:fldCharType="separate"/>
        </w:r>
        <w:r w:rsidR="00824776">
          <w:rPr>
            <w:noProof/>
            <w:webHidden/>
          </w:rPr>
          <w:t>40</w:t>
        </w:r>
        <w:r>
          <w:rPr>
            <w:noProof/>
            <w:webHidden/>
          </w:rPr>
          <w:fldChar w:fldCharType="end"/>
        </w:r>
      </w:hyperlink>
    </w:p>
    <w:p w14:paraId="4E2D87A7" w14:textId="1328CA7F" w:rsidR="009A5F8E" w:rsidRDefault="009A5F8E">
      <w:pPr>
        <w:pStyle w:val="Obsah2"/>
        <w:rPr>
          <w:rFonts w:asciiTheme="minorHAnsi" w:eastAsiaTheme="minorEastAsia" w:hAnsiTheme="minorHAnsi" w:cstheme="minorBidi"/>
          <w:noProof/>
          <w:sz w:val="22"/>
          <w:szCs w:val="22"/>
        </w:rPr>
      </w:pPr>
      <w:hyperlink w:anchor="_Toc210381605" w:history="1">
        <w:r w:rsidRPr="002D2299">
          <w:rPr>
            <w:rStyle w:val="Hypertextovprepojenie"/>
            <w:noProof/>
          </w:rPr>
          <w:t>6.1.</w:t>
        </w:r>
        <w:r>
          <w:rPr>
            <w:rFonts w:asciiTheme="minorHAnsi" w:eastAsiaTheme="minorEastAsia" w:hAnsiTheme="minorHAnsi" w:cstheme="minorBidi"/>
            <w:noProof/>
            <w:sz w:val="22"/>
            <w:szCs w:val="22"/>
          </w:rPr>
          <w:tab/>
        </w:r>
        <w:r w:rsidRPr="002D2299">
          <w:rPr>
            <w:rStyle w:val="Hypertextovprepojenie"/>
            <w:noProof/>
          </w:rPr>
          <w:t>Žiadosť o platbu preddavku</w:t>
        </w:r>
        <w:r>
          <w:rPr>
            <w:noProof/>
            <w:webHidden/>
          </w:rPr>
          <w:tab/>
        </w:r>
        <w:r>
          <w:rPr>
            <w:noProof/>
            <w:webHidden/>
          </w:rPr>
          <w:fldChar w:fldCharType="begin"/>
        </w:r>
        <w:r>
          <w:rPr>
            <w:noProof/>
            <w:webHidden/>
          </w:rPr>
          <w:instrText xml:space="preserve"> PAGEREF _Toc210381605 \h </w:instrText>
        </w:r>
        <w:r>
          <w:rPr>
            <w:noProof/>
            <w:webHidden/>
          </w:rPr>
        </w:r>
        <w:r>
          <w:rPr>
            <w:noProof/>
            <w:webHidden/>
          </w:rPr>
          <w:fldChar w:fldCharType="separate"/>
        </w:r>
        <w:r w:rsidR="00824776">
          <w:rPr>
            <w:noProof/>
            <w:webHidden/>
          </w:rPr>
          <w:t>40</w:t>
        </w:r>
        <w:r>
          <w:rPr>
            <w:noProof/>
            <w:webHidden/>
          </w:rPr>
          <w:fldChar w:fldCharType="end"/>
        </w:r>
      </w:hyperlink>
    </w:p>
    <w:p w14:paraId="43B9E570" w14:textId="0C368373" w:rsidR="009A5F8E" w:rsidRDefault="009A5F8E">
      <w:pPr>
        <w:pStyle w:val="Obsah2"/>
        <w:rPr>
          <w:rFonts w:asciiTheme="minorHAnsi" w:eastAsiaTheme="minorEastAsia" w:hAnsiTheme="minorHAnsi" w:cstheme="minorBidi"/>
          <w:noProof/>
          <w:sz w:val="22"/>
          <w:szCs w:val="22"/>
        </w:rPr>
      </w:pPr>
      <w:hyperlink w:anchor="_Toc210381606" w:history="1">
        <w:r w:rsidRPr="002D2299">
          <w:rPr>
            <w:rStyle w:val="Hypertextovprepojenie"/>
            <w:noProof/>
          </w:rPr>
          <w:t>6.2.</w:t>
        </w:r>
        <w:r>
          <w:rPr>
            <w:rFonts w:asciiTheme="minorHAnsi" w:eastAsiaTheme="minorEastAsia" w:hAnsiTheme="minorHAnsi" w:cstheme="minorBidi"/>
            <w:noProof/>
            <w:sz w:val="22"/>
            <w:szCs w:val="22"/>
          </w:rPr>
          <w:tab/>
        </w:r>
        <w:r w:rsidRPr="002D2299">
          <w:rPr>
            <w:rStyle w:val="Hypertextovprepojenie"/>
            <w:noProof/>
          </w:rPr>
          <w:t>Žiadosť o čiastkovú platbu </w:t>
        </w:r>
        <w:r>
          <w:rPr>
            <w:noProof/>
            <w:webHidden/>
          </w:rPr>
          <w:tab/>
        </w:r>
        <w:r>
          <w:rPr>
            <w:noProof/>
            <w:webHidden/>
          </w:rPr>
          <w:fldChar w:fldCharType="begin"/>
        </w:r>
        <w:r>
          <w:rPr>
            <w:noProof/>
            <w:webHidden/>
          </w:rPr>
          <w:instrText xml:space="preserve"> PAGEREF _Toc210381606 \h </w:instrText>
        </w:r>
        <w:r>
          <w:rPr>
            <w:noProof/>
            <w:webHidden/>
          </w:rPr>
        </w:r>
        <w:r>
          <w:rPr>
            <w:noProof/>
            <w:webHidden/>
          </w:rPr>
          <w:fldChar w:fldCharType="separate"/>
        </w:r>
        <w:r w:rsidR="00824776">
          <w:rPr>
            <w:noProof/>
            <w:webHidden/>
          </w:rPr>
          <w:t>44</w:t>
        </w:r>
        <w:r>
          <w:rPr>
            <w:noProof/>
            <w:webHidden/>
          </w:rPr>
          <w:fldChar w:fldCharType="end"/>
        </w:r>
      </w:hyperlink>
    </w:p>
    <w:p w14:paraId="4DA3D660" w14:textId="7819C71C" w:rsidR="009A5F8E" w:rsidRDefault="009A5F8E">
      <w:pPr>
        <w:pStyle w:val="Obsah2"/>
        <w:rPr>
          <w:rFonts w:asciiTheme="minorHAnsi" w:eastAsiaTheme="minorEastAsia" w:hAnsiTheme="minorHAnsi" w:cstheme="minorBidi"/>
          <w:noProof/>
          <w:sz w:val="22"/>
          <w:szCs w:val="22"/>
        </w:rPr>
      </w:pPr>
      <w:hyperlink w:anchor="_Toc210381607" w:history="1">
        <w:r w:rsidRPr="002D2299">
          <w:rPr>
            <w:rStyle w:val="Hypertextovprepojenie"/>
            <w:noProof/>
          </w:rPr>
          <w:t>6.3.</w:t>
        </w:r>
        <w:r>
          <w:rPr>
            <w:rFonts w:asciiTheme="minorHAnsi" w:eastAsiaTheme="minorEastAsia" w:hAnsiTheme="minorHAnsi" w:cstheme="minorBidi"/>
            <w:noProof/>
            <w:sz w:val="22"/>
            <w:szCs w:val="22"/>
          </w:rPr>
          <w:tab/>
        </w:r>
        <w:r w:rsidRPr="002D2299">
          <w:rPr>
            <w:rStyle w:val="Hypertextovprepojenie"/>
            <w:noProof/>
          </w:rPr>
          <w:t>Žiadosť o platbu zostatku</w:t>
        </w:r>
        <w:r>
          <w:rPr>
            <w:noProof/>
            <w:webHidden/>
          </w:rPr>
          <w:tab/>
        </w:r>
        <w:r>
          <w:rPr>
            <w:noProof/>
            <w:webHidden/>
          </w:rPr>
          <w:fldChar w:fldCharType="begin"/>
        </w:r>
        <w:r>
          <w:rPr>
            <w:noProof/>
            <w:webHidden/>
          </w:rPr>
          <w:instrText xml:space="preserve"> PAGEREF _Toc210381607 \h </w:instrText>
        </w:r>
        <w:r>
          <w:rPr>
            <w:noProof/>
            <w:webHidden/>
          </w:rPr>
        </w:r>
        <w:r>
          <w:rPr>
            <w:noProof/>
            <w:webHidden/>
          </w:rPr>
          <w:fldChar w:fldCharType="separate"/>
        </w:r>
        <w:r w:rsidR="00824776">
          <w:rPr>
            <w:noProof/>
            <w:webHidden/>
          </w:rPr>
          <w:t>45</w:t>
        </w:r>
        <w:r>
          <w:rPr>
            <w:noProof/>
            <w:webHidden/>
          </w:rPr>
          <w:fldChar w:fldCharType="end"/>
        </w:r>
      </w:hyperlink>
    </w:p>
    <w:p w14:paraId="2163EECD" w14:textId="4BCED389" w:rsidR="009A5F8E" w:rsidRDefault="009A5F8E">
      <w:pPr>
        <w:pStyle w:val="Obsah2"/>
        <w:rPr>
          <w:rFonts w:asciiTheme="minorHAnsi" w:eastAsiaTheme="minorEastAsia" w:hAnsiTheme="minorHAnsi" w:cstheme="minorBidi"/>
          <w:noProof/>
          <w:sz w:val="22"/>
          <w:szCs w:val="22"/>
        </w:rPr>
      </w:pPr>
      <w:hyperlink w:anchor="_Toc210381608" w:history="1">
        <w:r w:rsidRPr="002D2299">
          <w:rPr>
            <w:rStyle w:val="Hypertextovprepojenie"/>
            <w:noProof/>
          </w:rPr>
          <w:t>6.4.</w:t>
        </w:r>
        <w:r>
          <w:rPr>
            <w:rFonts w:asciiTheme="minorHAnsi" w:eastAsiaTheme="minorEastAsia" w:hAnsiTheme="minorHAnsi" w:cstheme="minorBidi"/>
            <w:noProof/>
            <w:sz w:val="22"/>
            <w:szCs w:val="22"/>
          </w:rPr>
          <w:tab/>
        </w:r>
        <w:r w:rsidRPr="002D2299">
          <w:rPr>
            <w:rStyle w:val="Hypertextovprepojenie"/>
            <w:noProof/>
          </w:rPr>
          <w:t>Žiadosť o vnútroštátnu finančnú podporu (VFP)</w:t>
        </w:r>
        <w:r>
          <w:rPr>
            <w:noProof/>
            <w:webHidden/>
          </w:rPr>
          <w:tab/>
        </w:r>
        <w:r>
          <w:rPr>
            <w:noProof/>
            <w:webHidden/>
          </w:rPr>
          <w:fldChar w:fldCharType="begin"/>
        </w:r>
        <w:r>
          <w:rPr>
            <w:noProof/>
            <w:webHidden/>
          </w:rPr>
          <w:instrText xml:space="preserve"> PAGEREF _Toc210381608 \h </w:instrText>
        </w:r>
        <w:r>
          <w:rPr>
            <w:noProof/>
            <w:webHidden/>
          </w:rPr>
        </w:r>
        <w:r>
          <w:rPr>
            <w:noProof/>
            <w:webHidden/>
          </w:rPr>
          <w:fldChar w:fldCharType="separate"/>
        </w:r>
        <w:r w:rsidR="00824776">
          <w:rPr>
            <w:noProof/>
            <w:webHidden/>
          </w:rPr>
          <w:t>51</w:t>
        </w:r>
        <w:r>
          <w:rPr>
            <w:noProof/>
            <w:webHidden/>
          </w:rPr>
          <w:fldChar w:fldCharType="end"/>
        </w:r>
      </w:hyperlink>
    </w:p>
    <w:p w14:paraId="11CD04B8" w14:textId="0DA1882F" w:rsidR="009A5F8E" w:rsidRDefault="009A5F8E" w:rsidP="009A5F8E">
      <w:pPr>
        <w:pStyle w:val="Obsah1"/>
        <w:rPr>
          <w:rFonts w:asciiTheme="minorHAnsi" w:eastAsiaTheme="minorEastAsia" w:hAnsiTheme="minorHAnsi" w:cstheme="minorBidi"/>
          <w:noProof/>
          <w:sz w:val="22"/>
          <w:szCs w:val="22"/>
        </w:rPr>
      </w:pPr>
      <w:hyperlink w:anchor="_Toc210381609" w:history="1">
        <w:r w:rsidRPr="002D2299">
          <w:rPr>
            <w:rStyle w:val="Hypertextovprepojenie"/>
            <w:noProof/>
          </w:rPr>
          <w:t>7.</w:t>
        </w:r>
        <w:r>
          <w:rPr>
            <w:rFonts w:asciiTheme="minorHAnsi" w:eastAsiaTheme="minorEastAsia" w:hAnsiTheme="minorHAnsi" w:cstheme="minorBidi"/>
            <w:noProof/>
            <w:sz w:val="22"/>
            <w:szCs w:val="22"/>
          </w:rPr>
          <w:tab/>
        </w:r>
        <w:r w:rsidRPr="002D2299">
          <w:rPr>
            <w:rStyle w:val="Hypertextovprepojenie"/>
            <w:noProof/>
          </w:rPr>
          <w:t>Výročné správy</w:t>
        </w:r>
        <w:r>
          <w:rPr>
            <w:noProof/>
            <w:webHidden/>
          </w:rPr>
          <w:tab/>
        </w:r>
        <w:r>
          <w:rPr>
            <w:noProof/>
            <w:webHidden/>
          </w:rPr>
          <w:fldChar w:fldCharType="begin"/>
        </w:r>
        <w:r>
          <w:rPr>
            <w:noProof/>
            <w:webHidden/>
          </w:rPr>
          <w:instrText xml:space="preserve"> PAGEREF _Toc210381609 \h </w:instrText>
        </w:r>
        <w:r>
          <w:rPr>
            <w:noProof/>
            <w:webHidden/>
          </w:rPr>
        </w:r>
        <w:r>
          <w:rPr>
            <w:noProof/>
            <w:webHidden/>
          </w:rPr>
          <w:fldChar w:fldCharType="separate"/>
        </w:r>
        <w:r w:rsidR="00824776">
          <w:rPr>
            <w:noProof/>
            <w:webHidden/>
          </w:rPr>
          <w:t>53</w:t>
        </w:r>
        <w:r>
          <w:rPr>
            <w:noProof/>
            <w:webHidden/>
          </w:rPr>
          <w:fldChar w:fldCharType="end"/>
        </w:r>
      </w:hyperlink>
    </w:p>
    <w:p w14:paraId="013ABCF2" w14:textId="4F83C0F3" w:rsidR="009A5F8E" w:rsidRDefault="009A5F8E" w:rsidP="009A5F8E">
      <w:pPr>
        <w:pStyle w:val="Obsah1"/>
        <w:rPr>
          <w:rFonts w:asciiTheme="minorHAnsi" w:eastAsiaTheme="minorEastAsia" w:hAnsiTheme="minorHAnsi" w:cstheme="minorBidi"/>
          <w:noProof/>
          <w:sz w:val="22"/>
          <w:szCs w:val="22"/>
        </w:rPr>
      </w:pPr>
      <w:hyperlink w:anchor="_Toc210381610" w:history="1">
        <w:r w:rsidRPr="002D2299">
          <w:rPr>
            <w:rStyle w:val="Hypertextovprepojenie"/>
            <w:noProof/>
          </w:rPr>
          <w:t>8.</w:t>
        </w:r>
        <w:r>
          <w:rPr>
            <w:rFonts w:asciiTheme="minorHAnsi" w:eastAsiaTheme="minorEastAsia" w:hAnsiTheme="minorHAnsi" w:cstheme="minorBidi"/>
            <w:noProof/>
            <w:sz w:val="22"/>
            <w:szCs w:val="22"/>
          </w:rPr>
          <w:tab/>
        </w:r>
        <w:r w:rsidRPr="002D2299">
          <w:rPr>
            <w:rStyle w:val="Hypertextovprepojenie"/>
            <w:noProof/>
          </w:rPr>
          <w:t>Kontroly na mieste</w:t>
        </w:r>
        <w:r>
          <w:rPr>
            <w:noProof/>
            <w:webHidden/>
          </w:rPr>
          <w:tab/>
        </w:r>
        <w:r>
          <w:rPr>
            <w:noProof/>
            <w:webHidden/>
          </w:rPr>
          <w:fldChar w:fldCharType="begin"/>
        </w:r>
        <w:r>
          <w:rPr>
            <w:noProof/>
            <w:webHidden/>
          </w:rPr>
          <w:instrText xml:space="preserve"> PAGEREF _Toc210381610 \h </w:instrText>
        </w:r>
        <w:r>
          <w:rPr>
            <w:noProof/>
            <w:webHidden/>
          </w:rPr>
        </w:r>
        <w:r>
          <w:rPr>
            <w:noProof/>
            <w:webHidden/>
          </w:rPr>
          <w:fldChar w:fldCharType="separate"/>
        </w:r>
        <w:r w:rsidR="00824776">
          <w:rPr>
            <w:noProof/>
            <w:webHidden/>
          </w:rPr>
          <w:t>54</w:t>
        </w:r>
        <w:r>
          <w:rPr>
            <w:noProof/>
            <w:webHidden/>
          </w:rPr>
          <w:fldChar w:fldCharType="end"/>
        </w:r>
      </w:hyperlink>
    </w:p>
    <w:p w14:paraId="456F48EF" w14:textId="41DE8670" w:rsidR="009A5F8E" w:rsidRDefault="009A5F8E" w:rsidP="009A5F8E">
      <w:pPr>
        <w:pStyle w:val="Obsah1"/>
        <w:rPr>
          <w:rFonts w:asciiTheme="minorHAnsi" w:eastAsiaTheme="minorEastAsia" w:hAnsiTheme="minorHAnsi" w:cstheme="minorBidi"/>
          <w:noProof/>
          <w:sz w:val="22"/>
          <w:szCs w:val="22"/>
        </w:rPr>
      </w:pPr>
      <w:hyperlink w:anchor="_Toc210381611" w:history="1">
        <w:r w:rsidRPr="002D2299">
          <w:rPr>
            <w:rStyle w:val="Hypertextovprepojenie"/>
            <w:noProof/>
          </w:rPr>
          <w:t>9.</w:t>
        </w:r>
        <w:r>
          <w:rPr>
            <w:rFonts w:asciiTheme="minorHAnsi" w:eastAsiaTheme="minorEastAsia" w:hAnsiTheme="minorHAnsi" w:cstheme="minorBidi"/>
            <w:noProof/>
            <w:sz w:val="22"/>
            <w:szCs w:val="22"/>
          </w:rPr>
          <w:tab/>
        </w:r>
        <w:r w:rsidRPr="002D2299">
          <w:rPr>
            <w:rStyle w:val="Hypertextovprepojenie"/>
            <w:noProof/>
          </w:rPr>
          <w:t>Kontakt</w:t>
        </w:r>
        <w:r>
          <w:rPr>
            <w:noProof/>
            <w:webHidden/>
          </w:rPr>
          <w:tab/>
        </w:r>
        <w:r>
          <w:rPr>
            <w:noProof/>
            <w:webHidden/>
          </w:rPr>
          <w:fldChar w:fldCharType="begin"/>
        </w:r>
        <w:r>
          <w:rPr>
            <w:noProof/>
            <w:webHidden/>
          </w:rPr>
          <w:instrText xml:space="preserve"> PAGEREF _Toc210381611 \h </w:instrText>
        </w:r>
        <w:r>
          <w:rPr>
            <w:noProof/>
            <w:webHidden/>
          </w:rPr>
        </w:r>
        <w:r>
          <w:rPr>
            <w:noProof/>
            <w:webHidden/>
          </w:rPr>
          <w:fldChar w:fldCharType="separate"/>
        </w:r>
        <w:r w:rsidR="00824776">
          <w:rPr>
            <w:noProof/>
            <w:webHidden/>
          </w:rPr>
          <w:t>55</w:t>
        </w:r>
        <w:r>
          <w:rPr>
            <w:noProof/>
            <w:webHidden/>
          </w:rPr>
          <w:fldChar w:fldCharType="end"/>
        </w:r>
      </w:hyperlink>
    </w:p>
    <w:p w14:paraId="594DDB6E" w14:textId="5559BF6E" w:rsidR="009A5F8E" w:rsidRDefault="009A5F8E" w:rsidP="009A5F8E">
      <w:pPr>
        <w:pStyle w:val="Obsah1"/>
        <w:rPr>
          <w:rFonts w:asciiTheme="minorHAnsi" w:eastAsiaTheme="minorEastAsia" w:hAnsiTheme="minorHAnsi" w:cstheme="minorBidi"/>
          <w:noProof/>
          <w:sz w:val="22"/>
          <w:szCs w:val="22"/>
        </w:rPr>
      </w:pPr>
      <w:hyperlink w:anchor="_Toc210381612" w:history="1">
        <w:r w:rsidRPr="002D2299">
          <w:rPr>
            <w:rStyle w:val="Hypertextovprepojenie"/>
            <w:noProof/>
          </w:rPr>
          <w:t>10.</w:t>
        </w:r>
        <w:r>
          <w:rPr>
            <w:rFonts w:asciiTheme="minorHAnsi" w:eastAsiaTheme="minorEastAsia" w:hAnsiTheme="minorHAnsi" w:cstheme="minorBidi"/>
            <w:noProof/>
            <w:sz w:val="22"/>
            <w:szCs w:val="22"/>
          </w:rPr>
          <w:tab/>
        </w:r>
        <w:r w:rsidRPr="002D2299">
          <w:rPr>
            <w:rStyle w:val="Hypertextovprepojenie"/>
            <w:noProof/>
          </w:rPr>
          <w:t>prílohy</w:t>
        </w:r>
        <w:r>
          <w:rPr>
            <w:noProof/>
            <w:webHidden/>
          </w:rPr>
          <w:tab/>
        </w:r>
        <w:r>
          <w:rPr>
            <w:noProof/>
            <w:webHidden/>
          </w:rPr>
          <w:fldChar w:fldCharType="begin"/>
        </w:r>
        <w:r>
          <w:rPr>
            <w:noProof/>
            <w:webHidden/>
          </w:rPr>
          <w:instrText xml:space="preserve"> PAGEREF _Toc210381612 \h </w:instrText>
        </w:r>
        <w:r>
          <w:rPr>
            <w:noProof/>
            <w:webHidden/>
          </w:rPr>
        </w:r>
        <w:r>
          <w:rPr>
            <w:noProof/>
            <w:webHidden/>
          </w:rPr>
          <w:fldChar w:fldCharType="separate"/>
        </w:r>
        <w:r w:rsidR="00824776">
          <w:rPr>
            <w:noProof/>
            <w:webHidden/>
          </w:rPr>
          <w:t>56</w:t>
        </w:r>
        <w:r>
          <w:rPr>
            <w:noProof/>
            <w:webHidden/>
          </w:rPr>
          <w:fldChar w:fldCharType="end"/>
        </w:r>
      </w:hyperlink>
    </w:p>
    <w:p w14:paraId="4C52B3E5" w14:textId="6E801484" w:rsidR="00966DB7" w:rsidRDefault="004E48E4" w:rsidP="00B85E1E">
      <w:pPr>
        <w:pStyle w:val="Obsah2"/>
      </w:pPr>
      <w:r w:rsidRPr="006A72F6">
        <w:rPr>
          <w:highlight w:val="yellow"/>
        </w:rPr>
        <w:fldChar w:fldCharType="end"/>
      </w:r>
    </w:p>
    <w:p w14:paraId="429FF18E" w14:textId="19D5CE41" w:rsidR="00EE2091" w:rsidRDefault="00EE2091" w:rsidP="00B85E1E">
      <w:pPr>
        <w:pStyle w:val="Obsah2"/>
      </w:pPr>
    </w:p>
    <w:p w14:paraId="3A564152" w14:textId="77777777" w:rsidR="00EE2091" w:rsidRDefault="00EE2091" w:rsidP="00B85E1E">
      <w:pPr>
        <w:pStyle w:val="Obsah2"/>
      </w:pPr>
    </w:p>
    <w:p w14:paraId="6A1368E2" w14:textId="6DC4534B" w:rsidR="004E48E4" w:rsidRPr="006A72F6" w:rsidRDefault="0047188E" w:rsidP="009476EF">
      <w:pPr>
        <w:pStyle w:val="Nadpis1"/>
        <w:ind w:left="284" w:hanging="284"/>
      </w:pPr>
      <w:bookmarkStart w:id="1" w:name="_Toc210381582"/>
      <w:r w:rsidRPr="006A72F6">
        <w:lastRenderedPageBreak/>
        <w:t>1.</w:t>
      </w:r>
      <w:r w:rsidRPr="006A72F6">
        <w:tab/>
      </w:r>
      <w:r w:rsidR="004E48E4" w:rsidRPr="00600390">
        <w:t>ÚVOD</w:t>
      </w:r>
      <w:bookmarkEnd w:id="1"/>
    </w:p>
    <w:p w14:paraId="05AB935A" w14:textId="77777777" w:rsidR="00EE0F22" w:rsidRPr="005B77EF" w:rsidRDefault="00EE0F22" w:rsidP="00FD7CF8">
      <w:pPr>
        <w:pStyle w:val="Psmo"/>
        <w:tabs>
          <w:tab w:val="left" w:pos="567"/>
        </w:tabs>
        <w:spacing w:after="120" w:line="240" w:lineRule="auto"/>
        <w:rPr>
          <w:rFonts w:ascii="Times New Roman" w:hAnsi="Times New Roman"/>
          <w:sz w:val="24"/>
        </w:rPr>
      </w:pPr>
    </w:p>
    <w:p w14:paraId="224090BB" w14:textId="113D43B6" w:rsidR="00FD7CF8" w:rsidRPr="00900FCE" w:rsidRDefault="1EEC17DD" w:rsidP="529150CA">
      <w:pPr>
        <w:pStyle w:val="Psmo"/>
        <w:tabs>
          <w:tab w:val="left" w:pos="567"/>
        </w:tabs>
        <w:spacing w:after="120" w:line="240" w:lineRule="auto"/>
        <w:rPr>
          <w:rFonts w:ascii="Times New Roman" w:hAnsi="Times New Roman"/>
          <w:b/>
          <w:bCs/>
          <w:sz w:val="24"/>
        </w:rPr>
      </w:pPr>
      <w:r w:rsidRPr="529150CA">
        <w:rPr>
          <w:rFonts w:ascii="Times New Roman" w:hAnsi="Times New Roman"/>
          <w:b/>
          <w:bCs/>
          <w:sz w:val="24"/>
        </w:rPr>
        <w:t>Táto príručka</w:t>
      </w:r>
      <w:r w:rsidR="3E2566D4" w:rsidRPr="529150CA">
        <w:rPr>
          <w:rFonts w:ascii="Times New Roman" w:hAnsi="Times New Roman"/>
          <w:b/>
          <w:bCs/>
          <w:sz w:val="24"/>
        </w:rPr>
        <w:t xml:space="preserve"> je určená </w:t>
      </w:r>
      <w:r w:rsidR="68D7A3C7" w:rsidRPr="529150CA">
        <w:rPr>
          <w:rFonts w:ascii="Times New Roman" w:hAnsi="Times New Roman"/>
          <w:b/>
          <w:bCs/>
          <w:sz w:val="24"/>
        </w:rPr>
        <w:t xml:space="preserve">pre uznané organizácie výrobcov alebo </w:t>
      </w:r>
      <w:r w:rsidR="6248EC84" w:rsidRPr="529150CA">
        <w:rPr>
          <w:rFonts w:ascii="Times New Roman" w:hAnsi="Times New Roman"/>
          <w:b/>
          <w:bCs/>
          <w:sz w:val="24"/>
        </w:rPr>
        <w:t>nadnárodné organizácie výrobcov</w:t>
      </w:r>
      <w:r w:rsidR="4EB471BB" w:rsidRPr="529150CA">
        <w:rPr>
          <w:rFonts w:ascii="Times New Roman" w:hAnsi="Times New Roman"/>
          <w:b/>
          <w:bCs/>
          <w:sz w:val="24"/>
        </w:rPr>
        <w:t xml:space="preserve">, združenia organizácií výrobcov, nadnárodné združenia organizácií výrobcov </w:t>
      </w:r>
      <w:r w:rsidR="003C295B">
        <w:rPr>
          <w:rFonts w:ascii="Times New Roman" w:hAnsi="Times New Roman"/>
          <w:b/>
          <w:bCs/>
          <w:sz w:val="24"/>
        </w:rPr>
        <w:br/>
      </w:r>
      <w:r w:rsidR="68D7A3C7" w:rsidRPr="529150CA">
        <w:rPr>
          <w:rFonts w:ascii="Times New Roman" w:hAnsi="Times New Roman"/>
          <w:b/>
          <w:bCs/>
          <w:sz w:val="24"/>
        </w:rPr>
        <w:t xml:space="preserve">v sektore ovocia a zeleniny </w:t>
      </w:r>
      <w:r w:rsidR="4EB471BB" w:rsidRPr="529150CA">
        <w:rPr>
          <w:rFonts w:ascii="Times New Roman" w:hAnsi="Times New Roman"/>
          <w:b/>
          <w:bCs/>
          <w:sz w:val="24"/>
        </w:rPr>
        <w:t xml:space="preserve">alebo pre spoločnosti, ktoré podali žiadosti o ich uznanie </w:t>
      </w:r>
      <w:r w:rsidR="655A8FC7" w:rsidRPr="529150CA">
        <w:rPr>
          <w:rFonts w:ascii="Times New Roman" w:hAnsi="Times New Roman"/>
          <w:b/>
          <w:bCs/>
          <w:sz w:val="24"/>
        </w:rPr>
        <w:t xml:space="preserve">                                 </w:t>
      </w:r>
      <w:r w:rsidR="4EB471BB" w:rsidRPr="529150CA">
        <w:rPr>
          <w:rFonts w:ascii="Times New Roman" w:hAnsi="Times New Roman"/>
          <w:b/>
          <w:bCs/>
          <w:sz w:val="24"/>
        </w:rPr>
        <w:t>do 15.</w:t>
      </w:r>
      <w:r w:rsidR="655A8FC7" w:rsidRPr="529150CA">
        <w:rPr>
          <w:rFonts w:ascii="Times New Roman" w:hAnsi="Times New Roman"/>
          <w:b/>
          <w:bCs/>
          <w:sz w:val="24"/>
        </w:rPr>
        <w:t>05</w:t>
      </w:r>
      <w:r w:rsidR="4EB471BB" w:rsidRPr="529150CA">
        <w:rPr>
          <w:rFonts w:ascii="Times New Roman" w:hAnsi="Times New Roman"/>
          <w:b/>
          <w:bCs/>
          <w:sz w:val="24"/>
        </w:rPr>
        <w:t>.</w:t>
      </w:r>
      <w:r w:rsidR="5EB2E2F5" w:rsidRPr="529150CA">
        <w:rPr>
          <w:b/>
          <w:bCs/>
        </w:rPr>
        <w:t xml:space="preserve"> </w:t>
      </w:r>
      <w:r w:rsidR="5EB2E2F5" w:rsidRPr="529150CA">
        <w:rPr>
          <w:rFonts w:ascii="Times New Roman" w:hAnsi="Times New Roman"/>
          <w:b/>
          <w:bCs/>
          <w:sz w:val="24"/>
        </w:rPr>
        <w:t>v danom kalendárnom roku, v ktorom chc</w:t>
      </w:r>
      <w:r w:rsidR="709FB2D0" w:rsidRPr="529150CA">
        <w:rPr>
          <w:rFonts w:ascii="Times New Roman" w:hAnsi="Times New Roman"/>
          <w:b/>
          <w:bCs/>
          <w:sz w:val="24"/>
        </w:rPr>
        <w:t>ú</w:t>
      </w:r>
      <w:r w:rsidR="5EB2E2F5" w:rsidRPr="529150CA">
        <w:rPr>
          <w:rFonts w:ascii="Times New Roman" w:hAnsi="Times New Roman"/>
          <w:b/>
          <w:bCs/>
          <w:sz w:val="24"/>
        </w:rPr>
        <w:t xml:space="preserve"> podať žiadosť o schválenie operačného programu.</w:t>
      </w:r>
    </w:p>
    <w:p w14:paraId="61977702" w14:textId="77777777" w:rsidR="007B2562" w:rsidRPr="009430FE" w:rsidRDefault="007B2562" w:rsidP="007B2562">
      <w:pPr>
        <w:pStyle w:val="Psmo"/>
        <w:tabs>
          <w:tab w:val="left" w:pos="567"/>
        </w:tabs>
        <w:spacing w:after="120" w:line="240" w:lineRule="auto"/>
        <w:rPr>
          <w:rFonts w:ascii="Times New Roman" w:hAnsi="Times New Roman"/>
          <w:sz w:val="24"/>
        </w:rPr>
      </w:pPr>
      <w:r>
        <w:rPr>
          <w:rFonts w:ascii="Times New Roman" w:hAnsi="Times New Roman"/>
          <w:sz w:val="24"/>
        </w:rPr>
        <w:t xml:space="preserve">Táto príručka vychádza z nasledovných </w:t>
      </w:r>
      <w:r w:rsidRPr="009430FE">
        <w:rPr>
          <w:rFonts w:ascii="Times New Roman" w:hAnsi="Times New Roman"/>
          <w:sz w:val="24"/>
        </w:rPr>
        <w:t>nariaden</w:t>
      </w:r>
      <w:r>
        <w:rPr>
          <w:rFonts w:ascii="Times New Roman" w:hAnsi="Times New Roman"/>
          <w:sz w:val="24"/>
        </w:rPr>
        <w:t>í</w:t>
      </w:r>
      <w:r w:rsidRPr="009430FE">
        <w:rPr>
          <w:rFonts w:ascii="Times New Roman" w:hAnsi="Times New Roman"/>
          <w:sz w:val="24"/>
        </w:rPr>
        <w:t xml:space="preserve"> Európskej únie (ďalej len „EÚ“):</w:t>
      </w:r>
    </w:p>
    <w:p w14:paraId="21FD0FC8" w14:textId="6540DCF3" w:rsidR="002863BE" w:rsidRPr="005B77EF" w:rsidRDefault="002863BE" w:rsidP="002863BE">
      <w:pPr>
        <w:numPr>
          <w:ilvl w:val="0"/>
          <w:numId w:val="1"/>
        </w:numPr>
        <w:tabs>
          <w:tab w:val="clear" w:pos="360"/>
          <w:tab w:val="num" w:pos="0"/>
        </w:tabs>
        <w:spacing w:after="120"/>
        <w:ind w:left="357" w:hanging="357"/>
        <w:jc w:val="both"/>
      </w:pPr>
      <w:r w:rsidRPr="005B77EF">
        <w:rPr>
          <w:b/>
          <w:szCs w:val="22"/>
        </w:rPr>
        <w:t xml:space="preserve">nariadenie Európskeho </w:t>
      </w:r>
      <w:r w:rsidR="008C6B70">
        <w:rPr>
          <w:b/>
          <w:szCs w:val="22"/>
        </w:rPr>
        <w:t>p</w:t>
      </w:r>
      <w:r w:rsidRPr="005B77EF">
        <w:rPr>
          <w:b/>
          <w:szCs w:val="22"/>
        </w:rPr>
        <w:t>arlamentu a Rady (EÚ) č. 1308/2013</w:t>
      </w:r>
      <w:r w:rsidRPr="005B77EF">
        <w:t xml:space="preserve"> zo 17. decembra 2013, ktorým sa vytvára spoločná organizácia trhov s poľnohospodárskymi výrobkami, </w:t>
      </w:r>
      <w:r w:rsidR="006F01FF" w:rsidRPr="005B77EF">
        <w:t xml:space="preserve">                          </w:t>
      </w:r>
      <w:r w:rsidRPr="005B77EF">
        <w:t xml:space="preserve">a ktorým sa zrušujú nariadenia Rady (EHS) č. 922/72, (EHS) č. 234/79, (ES) č. 1037/2001 a (ES) č. 1234/2007 </w:t>
      </w:r>
      <w:r w:rsidRPr="006F1D52">
        <w:rPr>
          <w:bCs/>
        </w:rPr>
        <w:t>v platnom znení</w:t>
      </w:r>
      <w:r w:rsidRPr="005B77EF">
        <w:t xml:space="preserve"> (ďalej len „nariadenie EP a Rady (EÚ) č. 1308/2013“)</w:t>
      </w:r>
      <w:r w:rsidR="00193CE5" w:rsidRPr="005B77EF">
        <w:t>;</w:t>
      </w:r>
    </w:p>
    <w:p w14:paraId="052B9E07" w14:textId="04694C25" w:rsidR="0085158A" w:rsidRDefault="0085158A" w:rsidP="0085158A">
      <w:pPr>
        <w:numPr>
          <w:ilvl w:val="0"/>
          <w:numId w:val="1"/>
        </w:numPr>
        <w:spacing w:after="120"/>
        <w:jc w:val="both"/>
      </w:pPr>
      <w:r w:rsidRPr="005B77EF">
        <w:rPr>
          <w:b/>
        </w:rPr>
        <w:t xml:space="preserve">nariadenie Európskeho </w:t>
      </w:r>
      <w:r w:rsidR="008C6B70">
        <w:rPr>
          <w:b/>
        </w:rPr>
        <w:t>p</w:t>
      </w:r>
      <w:r w:rsidRPr="005B77EF">
        <w:rPr>
          <w:b/>
        </w:rPr>
        <w:t>arlamentu a Rady (EÚ) 2021/2115</w:t>
      </w:r>
      <w:r w:rsidRPr="005B77EF">
        <w:t xml:space="preserve"> z 2. decembra 2021, ktorým sa stanovujú pravidlá podpory strategických plánov, ktoré majú zostaviť členské štáty                        v rámci spoločnej poľnohospodárskej politiky (strategické plány SPP) a ktoré </w:t>
      </w:r>
      <w:r w:rsidR="003C295B">
        <w:br/>
      </w:r>
      <w:r w:rsidRPr="005B77EF">
        <w:t>sú financované z Európskeho poľnohospodárskeho záručného fondu (EPZF) a Európskeho poľnohospodárskeho fondu pre rozvoj vidieka (EPFRV), a ktorým sa zrušujú nariadenia (EÚ) č. 1305/2013 a (EÚ) č. 1307/2013</w:t>
      </w:r>
      <w:r w:rsidR="00D61EC2" w:rsidRPr="005B77EF">
        <w:t xml:space="preserve"> v platnom znení (ďalej len „</w:t>
      </w:r>
      <w:bookmarkStart w:id="2" w:name="_Hlk200977991"/>
      <w:r w:rsidR="00D61EC2" w:rsidRPr="005B77EF">
        <w:t>nariadenie EP a R (EÚ) 2021/2115</w:t>
      </w:r>
      <w:bookmarkEnd w:id="2"/>
      <w:r w:rsidR="00D61EC2" w:rsidRPr="005B77EF">
        <w:t>“)</w:t>
      </w:r>
      <w:r w:rsidRPr="005B77EF">
        <w:t>;</w:t>
      </w:r>
    </w:p>
    <w:p w14:paraId="755A13E2" w14:textId="569AD034" w:rsidR="0085158A" w:rsidRPr="005B77EF" w:rsidRDefault="0085158A" w:rsidP="0085158A">
      <w:pPr>
        <w:numPr>
          <w:ilvl w:val="0"/>
          <w:numId w:val="1"/>
        </w:numPr>
        <w:spacing w:after="120"/>
        <w:jc w:val="both"/>
      </w:pPr>
      <w:r w:rsidRPr="005B77EF">
        <w:rPr>
          <w:b/>
        </w:rPr>
        <w:t xml:space="preserve">nariadenie Európskeho </w:t>
      </w:r>
      <w:r w:rsidR="008C6B70">
        <w:rPr>
          <w:b/>
        </w:rPr>
        <w:t>p</w:t>
      </w:r>
      <w:r w:rsidRPr="005B77EF">
        <w:rPr>
          <w:b/>
        </w:rPr>
        <w:t>arlamentu a Rady (EÚ) 2021/2116</w:t>
      </w:r>
      <w:r w:rsidRPr="005B77EF">
        <w:t xml:space="preserve"> z 2. decembra 2021 o</w:t>
      </w:r>
      <w:r w:rsidR="00490E9E">
        <w:t> </w:t>
      </w:r>
      <w:r w:rsidRPr="005B77EF">
        <w:t>financovaní, riadení a monitorovaní spoločnej poľnohospodárskej politiky a o zrušení nariadenia (EÚ) č. 1306/2013</w:t>
      </w:r>
      <w:r w:rsidR="00CA707C" w:rsidRPr="005B77EF">
        <w:t xml:space="preserve"> v platnom znení</w:t>
      </w:r>
      <w:r w:rsidR="000E4413">
        <w:t xml:space="preserve"> (ďalej len „</w:t>
      </w:r>
      <w:r w:rsidR="000E4413" w:rsidRPr="00170FDC">
        <w:t>nariadeni</w:t>
      </w:r>
      <w:r w:rsidR="000E4413">
        <w:t>e</w:t>
      </w:r>
      <w:r w:rsidR="000E4413" w:rsidRPr="00170FDC">
        <w:t xml:space="preserve"> EP a Rady (EÚ) 2021/</w:t>
      </w:r>
      <w:r w:rsidR="000E4413">
        <w:t>2116“)</w:t>
      </w:r>
      <w:r w:rsidRPr="005B77EF">
        <w:t xml:space="preserve">; </w:t>
      </w:r>
    </w:p>
    <w:p w14:paraId="1BB9BECA" w14:textId="269F2E52" w:rsidR="0085158A" w:rsidRPr="005B77EF" w:rsidRDefault="00E65FF3" w:rsidP="00E65FF3">
      <w:pPr>
        <w:numPr>
          <w:ilvl w:val="0"/>
          <w:numId w:val="1"/>
        </w:numPr>
        <w:spacing w:after="120"/>
        <w:jc w:val="both"/>
      </w:pPr>
      <w:r w:rsidRPr="005B77EF">
        <w:rPr>
          <w:b/>
        </w:rPr>
        <w:t xml:space="preserve">delegované nariadenie Komisie </w:t>
      </w:r>
      <w:r w:rsidR="0085158A" w:rsidRPr="005B77EF">
        <w:rPr>
          <w:b/>
        </w:rPr>
        <w:t>(EÚ) 2022/126</w:t>
      </w:r>
      <w:r w:rsidRPr="005B77EF">
        <w:rPr>
          <w:b/>
        </w:rPr>
        <w:t xml:space="preserve"> </w:t>
      </w:r>
      <w:r w:rsidR="0085158A" w:rsidRPr="005B77EF">
        <w:t>zo 7. decembra 2021,</w:t>
      </w:r>
      <w:r w:rsidRPr="005B77EF">
        <w:t xml:space="preserve"> </w:t>
      </w:r>
      <w:r w:rsidR="0085158A" w:rsidRPr="005B77EF">
        <w:t xml:space="preserve">ktorým sa dopĺňa nariadenie Európskeho parlamentu a Rady (EÚ) 2021/2115 o dodatočné požiadavky </w:t>
      </w:r>
      <w:r w:rsidR="003C295B">
        <w:br/>
      </w:r>
      <w:r w:rsidR="0085158A" w:rsidRPr="005B77EF">
        <w:t xml:space="preserve">na určité typy intervencie stanovené členskými štátmi v ich strategických plánoch SPP </w:t>
      </w:r>
      <w:r w:rsidR="003C295B">
        <w:br/>
      </w:r>
      <w:r w:rsidR="0085158A" w:rsidRPr="005B77EF">
        <w:t>na obdobie 2023 až 2027 podľa uvedeného nariadenia, ako aj o pravidlá týkajúce sa pomeru pre normu dobrého poľnohospodárskeho a environmentálneho stavu 1 (norma GAEC 1)</w:t>
      </w:r>
      <w:r w:rsidRPr="005B77EF">
        <w:t xml:space="preserve"> </w:t>
      </w:r>
      <w:r w:rsidRPr="006F1D52">
        <w:rPr>
          <w:bCs/>
        </w:rPr>
        <w:t>v platnom znení</w:t>
      </w:r>
      <w:r w:rsidR="00D61EC2" w:rsidRPr="005B77EF">
        <w:rPr>
          <w:b/>
        </w:rPr>
        <w:t xml:space="preserve"> (</w:t>
      </w:r>
      <w:r w:rsidR="00D61EC2" w:rsidRPr="005B77EF">
        <w:t>ďalej len „ delegované nariadenie Komisie (EÚ) 2022/126“)</w:t>
      </w:r>
      <w:r w:rsidRPr="005B77EF">
        <w:t>;</w:t>
      </w:r>
    </w:p>
    <w:p w14:paraId="5BBCA66B" w14:textId="110FB780" w:rsidR="00843C8C" w:rsidRDefault="00843C8C" w:rsidP="00843C8C">
      <w:pPr>
        <w:numPr>
          <w:ilvl w:val="0"/>
          <w:numId w:val="1"/>
        </w:numPr>
        <w:spacing w:before="60" w:after="120"/>
        <w:jc w:val="both"/>
      </w:pPr>
      <w:r w:rsidRPr="005B77EF">
        <w:rPr>
          <w:b/>
        </w:rPr>
        <w:t xml:space="preserve">delegované </w:t>
      </w:r>
      <w:r w:rsidR="00CA707C" w:rsidRPr="005B77EF">
        <w:rPr>
          <w:b/>
        </w:rPr>
        <w:t xml:space="preserve">nariadenie </w:t>
      </w:r>
      <w:r w:rsidRPr="005B77EF">
        <w:rPr>
          <w:b/>
        </w:rPr>
        <w:t>Komisie (EÚ) 2017/891 z 13 marca 2017</w:t>
      </w:r>
      <w:r w:rsidRPr="005B77EF">
        <w:t>, ktorým sa dopĺňa nariadenie Európskeho parlamentu a Rady (EÚ) č. 1308/2013, pokiaľ ide o sektory ovocia  a zeleniny a spracovan</w:t>
      </w:r>
      <w:r w:rsidRPr="00951E71">
        <w:t>ého ovocia a zeleniny, a nariadenie Európskeho parlamentu a Rady (EÚ) č. 1306/2013, pokiaľ ide o sankcie, ktoré by sa mali uplatňovať v týchto sektoroch, a</w:t>
      </w:r>
      <w:r w:rsidR="00490E9E">
        <w:t> </w:t>
      </w:r>
      <w:r w:rsidRPr="00951E71">
        <w:t>ktorým sa mení vykonávacie nariadenie Komisie (EÚ) č. 543/2011</w:t>
      </w:r>
      <w:r w:rsidRPr="005B77EF">
        <w:t xml:space="preserve"> </w:t>
      </w:r>
      <w:r w:rsidRPr="006F1D52">
        <w:t>v platnom znení</w:t>
      </w:r>
      <w:r w:rsidRPr="00951E71">
        <w:t xml:space="preserve"> (ďalej len „</w:t>
      </w:r>
      <w:r w:rsidR="0046281A">
        <w:t xml:space="preserve">delegované </w:t>
      </w:r>
      <w:r w:rsidRPr="00951E71">
        <w:t>nariadenie Komisie (EÚ) 2017/891“);</w:t>
      </w:r>
    </w:p>
    <w:p w14:paraId="35E078D0" w14:textId="43C0D80E" w:rsidR="0046281A" w:rsidRDefault="0046281A" w:rsidP="0046281A">
      <w:pPr>
        <w:numPr>
          <w:ilvl w:val="0"/>
          <w:numId w:val="1"/>
        </w:numPr>
        <w:spacing w:before="60" w:after="120"/>
        <w:jc w:val="both"/>
      </w:pPr>
      <w:r w:rsidRPr="00161263">
        <w:rPr>
          <w:b/>
        </w:rPr>
        <w:t>vykonávacieho nariadenia Komisie (EÚ) 2017/892</w:t>
      </w:r>
      <w:r>
        <w:rPr>
          <w:b/>
        </w:rPr>
        <w:t xml:space="preserve"> z 13. marca 2017</w:t>
      </w:r>
      <w:r w:rsidRPr="00E05A87">
        <w:t xml:space="preserve">, ktorým </w:t>
      </w:r>
      <w:r w:rsidR="003C295B">
        <w:br/>
      </w:r>
      <w:r w:rsidRPr="00E05A87">
        <w:t xml:space="preserve">sa stanovujú pravidlá uplatňovania nariadenia Európskeho parlamentu a Rady (EÚ) </w:t>
      </w:r>
      <w:r>
        <w:t xml:space="preserve">                        </w:t>
      </w:r>
      <w:r w:rsidRPr="00E05A87">
        <w:t xml:space="preserve">č. 1308/2013, pokiaľ ide o sektory ovocia a zeleniny a spracovaného ovocia a zeleniny </w:t>
      </w:r>
      <w:r w:rsidRPr="007A5885">
        <w:rPr>
          <w:b/>
          <w:bCs/>
        </w:rPr>
        <w:t>v</w:t>
      </w:r>
      <w:r w:rsidR="00490E9E">
        <w:rPr>
          <w:b/>
          <w:bCs/>
        </w:rPr>
        <w:t> </w:t>
      </w:r>
      <w:r w:rsidRPr="007A5885">
        <w:rPr>
          <w:b/>
          <w:bCs/>
        </w:rPr>
        <w:t>platnom znení</w:t>
      </w:r>
      <w:r w:rsidRPr="00E05A87">
        <w:t xml:space="preserve"> (ďalej len „</w:t>
      </w:r>
      <w:r>
        <w:t xml:space="preserve">vykonávacie </w:t>
      </w:r>
      <w:r w:rsidRPr="00E05A87">
        <w:t>nariadenie Komisie</w:t>
      </w:r>
      <w:r>
        <w:t xml:space="preserve"> </w:t>
      </w:r>
      <w:r w:rsidRPr="00E57C71">
        <w:t>(EÚ)</w:t>
      </w:r>
      <w:r w:rsidRPr="00E05A87">
        <w:t xml:space="preserve"> 2017/892“)</w:t>
      </w:r>
      <w:r w:rsidR="00167E9B">
        <w:t>;</w:t>
      </w:r>
    </w:p>
    <w:p w14:paraId="3FD8FE42" w14:textId="2842FA48" w:rsidR="00E65FF3" w:rsidRPr="005B77EF" w:rsidRDefault="00E65FF3" w:rsidP="00E65FF3">
      <w:pPr>
        <w:numPr>
          <w:ilvl w:val="0"/>
          <w:numId w:val="1"/>
        </w:numPr>
        <w:spacing w:after="120"/>
        <w:jc w:val="both"/>
      </w:pPr>
      <w:r w:rsidRPr="468B6706">
        <w:rPr>
          <w:b/>
          <w:bCs/>
        </w:rPr>
        <w:t xml:space="preserve">delegované nariadenie Komisie (EÚ) 2022/127 </w:t>
      </w:r>
      <w:r>
        <w:t>zo 7. decembra 2021, ktorým sa dopĺňa nariadenie Európskeho parlamentu a Rady (EÚ) 2021/2116 o pravidlá platné pre platobné agentúry a iné orgány, finančné riadenie, schvaľovanie účtov, zábezpeky a používanie eura</w:t>
      </w:r>
      <w:r w:rsidR="005B77EF">
        <w:t xml:space="preserve"> </w:t>
      </w:r>
      <w:r w:rsidR="005B77EF" w:rsidRPr="006F1D52">
        <w:t>v platnom znení</w:t>
      </w:r>
      <w:r w:rsidR="004F194A">
        <w:t xml:space="preserve"> (ďalej len „nariadenie Komisie (EÚ) 2022/127“)</w:t>
      </w:r>
      <w:r w:rsidR="00167E9B">
        <w:t>;</w:t>
      </w:r>
    </w:p>
    <w:p w14:paraId="029F10A2" w14:textId="61439994" w:rsidR="00E65FF3" w:rsidRPr="005B77EF" w:rsidRDefault="00E93AFB" w:rsidP="00E93AFB">
      <w:pPr>
        <w:numPr>
          <w:ilvl w:val="0"/>
          <w:numId w:val="1"/>
        </w:numPr>
        <w:spacing w:after="120"/>
        <w:jc w:val="both"/>
      </w:pPr>
      <w:r w:rsidRPr="005B77EF">
        <w:rPr>
          <w:b/>
        </w:rPr>
        <w:t>vykonávacie nariadenie Komisie (EÚ) 2022/128</w:t>
      </w:r>
      <w:r w:rsidRPr="005B3083">
        <w:t xml:space="preserve"> z 21. decembra 2021, ktorým </w:t>
      </w:r>
      <w:r w:rsidR="003C295B">
        <w:br/>
      </w:r>
      <w:r w:rsidRPr="005B3083">
        <w:t xml:space="preserve">sa stanovujú pravidlá uplatňovania nariadenia (EÚ) Európskeho parlamentu a Rady (EÚ) </w:t>
      </w:r>
      <w:r w:rsidRPr="005B3083">
        <w:lastRenderedPageBreak/>
        <w:t>2021/2116 vzhľadom na platobné agentúry a ostatné orgány, finančné riadenie, schvaľovanie účtov, kontroly, zábezpeky a</w:t>
      </w:r>
      <w:r w:rsidR="005B77EF" w:rsidRPr="006A72F6">
        <w:t> </w:t>
      </w:r>
      <w:r w:rsidRPr="005B77EF">
        <w:t>transparentnosť</w:t>
      </w:r>
      <w:r w:rsidR="005B77EF" w:rsidRPr="006A72F6">
        <w:t xml:space="preserve"> </w:t>
      </w:r>
      <w:r w:rsidR="005B77EF" w:rsidRPr="006F1D52">
        <w:t>v platnom znení</w:t>
      </w:r>
      <w:r w:rsidR="005B77EF" w:rsidRPr="006A72F6">
        <w:t xml:space="preserve"> </w:t>
      </w:r>
      <w:r w:rsidR="004F194A" w:rsidRPr="00951E71">
        <w:t xml:space="preserve">(ďalej </w:t>
      </w:r>
      <w:r w:rsidR="003C295B">
        <w:br/>
      </w:r>
      <w:r w:rsidR="004F194A" w:rsidRPr="00951E71">
        <w:t>len „nariadenie Komisie (EÚ) 20</w:t>
      </w:r>
      <w:r w:rsidR="004F194A">
        <w:t>22/128</w:t>
      </w:r>
      <w:r w:rsidR="004F194A" w:rsidRPr="00951E71">
        <w:t>“)</w:t>
      </w:r>
      <w:r w:rsidR="004F194A">
        <w:t>.</w:t>
      </w:r>
    </w:p>
    <w:p w14:paraId="6A3B78D1" w14:textId="77777777" w:rsidR="00425103" w:rsidRPr="003D27AC" w:rsidRDefault="00425103" w:rsidP="00425103">
      <w:pPr>
        <w:pStyle w:val="Psmo"/>
        <w:tabs>
          <w:tab w:val="clear" w:pos="284"/>
          <w:tab w:val="left" w:pos="567"/>
        </w:tabs>
        <w:spacing w:after="120" w:line="240" w:lineRule="auto"/>
        <w:jc w:val="left"/>
        <w:rPr>
          <w:rFonts w:ascii="Times New Roman" w:hAnsi="Times New Roman"/>
          <w:sz w:val="24"/>
        </w:rPr>
      </w:pPr>
      <w:r w:rsidRPr="005B77EF">
        <w:rPr>
          <w:rFonts w:ascii="Times New Roman" w:hAnsi="Times New Roman"/>
          <w:sz w:val="24"/>
        </w:rPr>
        <w:t>Uvedené</w:t>
      </w:r>
      <w:r w:rsidRPr="005B3083">
        <w:rPr>
          <w:rFonts w:ascii="Times New Roman" w:hAnsi="Times New Roman"/>
          <w:sz w:val="24"/>
        </w:rPr>
        <w:t xml:space="preserve"> nariadenia je možné nájsť na internetovej stránke Úradného vestníka EÚ: </w:t>
      </w:r>
    </w:p>
    <w:p w14:paraId="0696DC92" w14:textId="77777777" w:rsidR="00425103" w:rsidRPr="005B77EF" w:rsidRDefault="00425103" w:rsidP="00222516">
      <w:pPr>
        <w:pStyle w:val="Psmo"/>
        <w:tabs>
          <w:tab w:val="clear" w:pos="284"/>
          <w:tab w:val="left" w:pos="567"/>
        </w:tabs>
        <w:spacing w:after="120" w:line="240" w:lineRule="auto"/>
        <w:ind w:left="360"/>
        <w:jc w:val="left"/>
        <w:rPr>
          <w:rStyle w:val="Hypertextovprepojenie"/>
          <w:rFonts w:ascii="Times New Roman" w:hAnsi="Times New Roman"/>
          <w:b/>
          <w:bCs/>
          <w:color w:val="auto"/>
          <w:sz w:val="24"/>
        </w:rPr>
      </w:pPr>
      <w:r w:rsidRPr="00951E71">
        <w:tab/>
      </w:r>
      <w:r w:rsidRPr="00951E71">
        <w:tab/>
      </w:r>
      <w:r w:rsidRPr="00951E71">
        <w:tab/>
      </w:r>
      <w:hyperlink r:id="rId13" w:history="1">
        <w:r w:rsidR="00FF1854" w:rsidRPr="005B77EF">
          <w:rPr>
            <w:rStyle w:val="Hypertextovprepojenie"/>
            <w:rFonts w:ascii="Times New Roman" w:hAnsi="Times New Roman"/>
            <w:b/>
            <w:bCs/>
            <w:sz w:val="24"/>
          </w:rPr>
          <w:t>https://eur-lex.europa.eu/homepage.html</w:t>
        </w:r>
      </w:hyperlink>
    </w:p>
    <w:p w14:paraId="64987D11" w14:textId="77777777" w:rsidR="00FF1854" w:rsidRPr="005B77EF" w:rsidRDefault="00FF1854" w:rsidP="00222516">
      <w:pPr>
        <w:pStyle w:val="Psmo"/>
        <w:tabs>
          <w:tab w:val="clear" w:pos="284"/>
          <w:tab w:val="left" w:pos="567"/>
        </w:tabs>
        <w:spacing w:after="120" w:line="240" w:lineRule="auto"/>
        <w:ind w:left="360"/>
        <w:jc w:val="left"/>
        <w:rPr>
          <w:rStyle w:val="Hypertextovprepojenie"/>
          <w:color w:val="auto"/>
        </w:rPr>
      </w:pPr>
    </w:p>
    <w:p w14:paraId="4902DF93" w14:textId="608D72A1" w:rsidR="006204E3" w:rsidRDefault="00425103" w:rsidP="00425103">
      <w:pPr>
        <w:pStyle w:val="Psmo"/>
        <w:tabs>
          <w:tab w:val="left" w:pos="567"/>
        </w:tabs>
        <w:spacing w:after="120" w:line="240" w:lineRule="auto"/>
        <w:rPr>
          <w:rFonts w:ascii="Times New Roman" w:hAnsi="Times New Roman"/>
          <w:bCs/>
          <w:sz w:val="24"/>
        </w:rPr>
      </w:pPr>
      <w:r w:rsidRPr="005B3083">
        <w:rPr>
          <w:rFonts w:ascii="Times New Roman" w:hAnsi="Times New Roman"/>
          <w:bCs/>
          <w:sz w:val="24"/>
        </w:rPr>
        <w:t xml:space="preserve">Okrem </w:t>
      </w:r>
      <w:r w:rsidR="003C295B">
        <w:rPr>
          <w:rFonts w:ascii="Times New Roman" w:hAnsi="Times New Roman"/>
          <w:bCs/>
          <w:sz w:val="24"/>
        </w:rPr>
        <w:t>vyššie</w:t>
      </w:r>
      <w:r w:rsidR="003C295B" w:rsidRPr="005B3083">
        <w:rPr>
          <w:rFonts w:ascii="Times New Roman" w:hAnsi="Times New Roman"/>
          <w:bCs/>
          <w:sz w:val="24"/>
        </w:rPr>
        <w:t xml:space="preserve"> </w:t>
      </w:r>
      <w:r w:rsidRPr="005B3083">
        <w:rPr>
          <w:rFonts w:ascii="Times New Roman" w:hAnsi="Times New Roman"/>
          <w:bCs/>
          <w:sz w:val="24"/>
        </w:rPr>
        <w:t xml:space="preserve">uvedených </w:t>
      </w:r>
      <w:r w:rsidR="00174A41" w:rsidRPr="003D27AC">
        <w:rPr>
          <w:rFonts w:ascii="Times New Roman" w:hAnsi="Times New Roman"/>
          <w:bCs/>
          <w:sz w:val="24"/>
        </w:rPr>
        <w:t>predpisov</w:t>
      </w:r>
      <w:r w:rsidRPr="00951E71">
        <w:rPr>
          <w:rFonts w:ascii="Times New Roman" w:hAnsi="Times New Roman"/>
          <w:bCs/>
          <w:sz w:val="24"/>
        </w:rPr>
        <w:t xml:space="preserve"> na realizáciu a administráciu podpory platia aj nasledovné právne akty</w:t>
      </w:r>
      <w:r w:rsidR="006F59B8" w:rsidRPr="005B77EF">
        <w:rPr>
          <w:rFonts w:ascii="Times New Roman" w:hAnsi="Times New Roman"/>
          <w:bCs/>
          <w:sz w:val="24"/>
        </w:rPr>
        <w:t xml:space="preserve"> a dokumenty</w:t>
      </w:r>
      <w:r w:rsidRPr="005B77EF">
        <w:rPr>
          <w:rFonts w:ascii="Times New Roman" w:hAnsi="Times New Roman"/>
          <w:bCs/>
          <w:sz w:val="24"/>
        </w:rPr>
        <w:t>:</w:t>
      </w:r>
    </w:p>
    <w:p w14:paraId="15B2D8A4" w14:textId="0E37997D" w:rsidR="007B2562" w:rsidRPr="007B2562" w:rsidRDefault="007B2562" w:rsidP="007B2562">
      <w:pPr>
        <w:pStyle w:val="Odsekzoznamu"/>
        <w:numPr>
          <w:ilvl w:val="0"/>
          <w:numId w:val="1"/>
        </w:numPr>
        <w:spacing w:after="120"/>
        <w:jc w:val="both"/>
        <w:rPr>
          <w:bCs/>
        </w:rPr>
      </w:pPr>
      <w:r w:rsidRPr="007B2562">
        <w:rPr>
          <w:b/>
          <w:bCs/>
        </w:rPr>
        <w:t>Strategický plán SPP (</w:t>
      </w:r>
      <w:r w:rsidRPr="00486036">
        <w:t>Spoločnej poľnohospodárskej politiky) 2023 – 2027</w:t>
      </w:r>
      <w:r w:rsidRPr="007B2562">
        <w:rPr>
          <w:b/>
          <w:bCs/>
        </w:rPr>
        <w:t xml:space="preserve">, </w:t>
      </w:r>
      <w:r w:rsidRPr="007B2562">
        <w:rPr>
          <w:bCs/>
        </w:rPr>
        <w:t xml:space="preserve">ktorý SR zostavila, je dokument v ktorom boli stanovené cieľové hodnoty, vymedzené podmienky pre intervencie a alokované finančné zdroje na roky 2023-2027 podľa identifikovaných potrieb a špecifických cieľov podľa čl. 6 </w:t>
      </w:r>
      <w:r w:rsidRPr="00486036">
        <w:t>nariadenia EP a R (EÚ) 2021/2115</w:t>
      </w:r>
      <w:r w:rsidRPr="007B2562">
        <w:rPr>
          <w:bCs/>
        </w:rPr>
        <w:t xml:space="preserve"> </w:t>
      </w:r>
      <w:r w:rsidRPr="00486036">
        <w:t xml:space="preserve">(ďalej </w:t>
      </w:r>
      <w:r w:rsidR="003C295B">
        <w:br/>
      </w:r>
      <w:r w:rsidRPr="00486036">
        <w:t>len „SP“)</w:t>
      </w:r>
      <w:r w:rsidRPr="007B2562">
        <w:rPr>
          <w:bCs/>
        </w:rPr>
        <w:t xml:space="preserve">. </w:t>
      </w:r>
      <w:r>
        <w:rPr>
          <w:bCs/>
        </w:rPr>
        <w:t>SP za sektorové intervencie ohľadom časti ovoci</w:t>
      </w:r>
      <w:r w:rsidR="004F194A">
        <w:rPr>
          <w:bCs/>
        </w:rPr>
        <w:t>a</w:t>
      </w:r>
      <w:r>
        <w:rPr>
          <w:bCs/>
        </w:rPr>
        <w:t xml:space="preserve"> a zelenin</w:t>
      </w:r>
      <w:r w:rsidR="004F194A">
        <w:rPr>
          <w:bCs/>
        </w:rPr>
        <w:t>y</w:t>
      </w:r>
      <w:r>
        <w:rPr>
          <w:bCs/>
        </w:rPr>
        <w:t xml:space="preserve"> je uvedený </w:t>
      </w:r>
      <w:r w:rsidR="006A72F6">
        <w:rPr>
          <w:bCs/>
        </w:rPr>
        <w:t xml:space="preserve">                     </w:t>
      </w:r>
      <w:r>
        <w:rPr>
          <w:bCs/>
        </w:rPr>
        <w:t>v prílohe č.1</w:t>
      </w:r>
      <w:r w:rsidR="00402D17">
        <w:rPr>
          <w:bCs/>
        </w:rPr>
        <w:t xml:space="preserve"> príručky</w:t>
      </w:r>
      <w:r>
        <w:rPr>
          <w:bCs/>
        </w:rPr>
        <w:t xml:space="preserve">. </w:t>
      </w:r>
    </w:p>
    <w:p w14:paraId="0E47E18C" w14:textId="0D65DA20" w:rsidR="00E05223" w:rsidRPr="005B3083" w:rsidRDefault="00156691" w:rsidP="00490D17">
      <w:pPr>
        <w:numPr>
          <w:ilvl w:val="0"/>
          <w:numId w:val="5"/>
        </w:numPr>
        <w:tabs>
          <w:tab w:val="clear" w:pos="720"/>
          <w:tab w:val="num" w:pos="360"/>
        </w:tabs>
        <w:spacing w:after="120"/>
        <w:ind w:left="360"/>
        <w:jc w:val="both"/>
        <w:rPr>
          <w:b/>
        </w:rPr>
      </w:pPr>
      <w:r w:rsidRPr="005B3083">
        <w:rPr>
          <w:b/>
        </w:rPr>
        <w:t>zákon č. 491/2001</w:t>
      </w:r>
      <w:r w:rsidRPr="005B3083">
        <w:t xml:space="preserve"> Z. z. o organizovaní trhu s vybranými poľnohospodárskymi výrobkami </w:t>
      </w:r>
      <w:r w:rsidRPr="006F1D52">
        <w:rPr>
          <w:bCs/>
        </w:rPr>
        <w:t>v znení neskorších predpisov</w:t>
      </w:r>
      <w:r w:rsidR="00102271" w:rsidRPr="005B3083">
        <w:t>;</w:t>
      </w:r>
    </w:p>
    <w:p w14:paraId="176DB23A" w14:textId="44ED16E6" w:rsidR="00E24735" w:rsidRPr="005B3083" w:rsidRDefault="00E24735" w:rsidP="00820F12">
      <w:pPr>
        <w:pStyle w:val="Odsekzoznamu"/>
        <w:numPr>
          <w:ilvl w:val="0"/>
          <w:numId w:val="5"/>
        </w:numPr>
        <w:tabs>
          <w:tab w:val="clear" w:pos="720"/>
          <w:tab w:val="num" w:pos="360"/>
        </w:tabs>
        <w:spacing w:after="120"/>
        <w:ind w:left="360"/>
        <w:jc w:val="both"/>
        <w:rPr>
          <w:b/>
        </w:rPr>
      </w:pPr>
      <w:r w:rsidRPr="005B3083">
        <w:rPr>
          <w:b/>
        </w:rPr>
        <w:t>zákon č. 431/2002</w:t>
      </w:r>
      <w:r w:rsidRPr="005B3083">
        <w:t xml:space="preserve"> Z. z. o účtovníctve v znení neskorších predpisov (ďalej len „zákon                           č. 431/2002</w:t>
      </w:r>
      <w:r w:rsidR="0079111A">
        <w:t xml:space="preserve"> Z.</w:t>
      </w:r>
      <w:r w:rsidR="00F725C0">
        <w:t xml:space="preserve"> </w:t>
      </w:r>
      <w:r w:rsidR="0079111A">
        <w:t>z.</w:t>
      </w:r>
      <w:r w:rsidRPr="005B3083">
        <w:t>“);</w:t>
      </w:r>
    </w:p>
    <w:p w14:paraId="76A474D9" w14:textId="3A76C0C5" w:rsidR="00156691" w:rsidRPr="0036389E" w:rsidRDefault="00A1639B" w:rsidP="00490D17">
      <w:pPr>
        <w:numPr>
          <w:ilvl w:val="0"/>
          <w:numId w:val="5"/>
        </w:numPr>
        <w:tabs>
          <w:tab w:val="clear" w:pos="720"/>
          <w:tab w:val="num" w:pos="360"/>
        </w:tabs>
        <w:spacing w:after="120"/>
        <w:ind w:left="360"/>
        <w:jc w:val="both"/>
        <w:rPr>
          <w:bCs/>
        </w:rPr>
      </w:pPr>
      <w:r w:rsidRPr="005B3083">
        <w:rPr>
          <w:b/>
          <w:color w:val="000000"/>
        </w:rPr>
        <w:t>zákon č. 280/2017</w:t>
      </w:r>
      <w:r w:rsidRPr="005B3083">
        <w:rPr>
          <w:color w:val="000000"/>
        </w:rPr>
        <w:t xml:space="preserve"> Z. z. o poskytovaní podpory a dotácie v pôdohospodárstve a rozvoji vidieka</w:t>
      </w:r>
      <w:r w:rsidRPr="005B3083">
        <w:t xml:space="preserve"> </w:t>
      </w:r>
      <w:r w:rsidR="00E05223" w:rsidRPr="005B3083">
        <w:t xml:space="preserve">a o zmene zákona č. 292/2014 Z. z. o príspevku poskytovanom z európskych štrukturálnych a investičných fondov a o zmene a doplnení niektorých zákonov </w:t>
      </w:r>
      <w:r w:rsidR="00156691" w:rsidRPr="0036389E">
        <w:rPr>
          <w:bCs/>
        </w:rPr>
        <w:t>v znení neskorších predpisov</w:t>
      </w:r>
      <w:r w:rsidR="00102271" w:rsidRPr="0036389E">
        <w:rPr>
          <w:bCs/>
        </w:rPr>
        <w:t>;</w:t>
      </w:r>
    </w:p>
    <w:p w14:paraId="6174D514" w14:textId="370E0107" w:rsidR="00E24735" w:rsidRPr="002A7122" w:rsidRDefault="00E24735" w:rsidP="002A7122">
      <w:pPr>
        <w:pStyle w:val="Odsekzoznamu"/>
        <w:numPr>
          <w:ilvl w:val="0"/>
          <w:numId w:val="5"/>
        </w:numPr>
        <w:tabs>
          <w:tab w:val="clear" w:pos="720"/>
          <w:tab w:val="num" w:pos="284"/>
        </w:tabs>
        <w:ind w:left="284" w:hanging="284"/>
        <w:jc w:val="both"/>
        <w:rPr>
          <w:bCs/>
        </w:rPr>
      </w:pPr>
      <w:r w:rsidRPr="005B3083">
        <w:rPr>
          <w:b/>
        </w:rPr>
        <w:t xml:space="preserve">zákon č. 71/1967 Zb. o správnom konaní (správny poriadok) </w:t>
      </w:r>
      <w:r w:rsidRPr="002A7122">
        <w:rPr>
          <w:bCs/>
        </w:rPr>
        <w:t>v znení neskorších predpisov (ďalej len „zákon č. 71/1967 Zb. o správnom konaní)</w:t>
      </w:r>
      <w:r w:rsidR="00300952" w:rsidRPr="002A7122">
        <w:rPr>
          <w:bCs/>
        </w:rPr>
        <w:t>;</w:t>
      </w:r>
    </w:p>
    <w:p w14:paraId="5AED6F27" w14:textId="77777777" w:rsidR="004F194A" w:rsidRPr="006A72F6" w:rsidRDefault="004F194A" w:rsidP="006A72F6">
      <w:pPr>
        <w:rPr>
          <w:b/>
        </w:rPr>
      </w:pPr>
    </w:p>
    <w:p w14:paraId="5B50EFB9" w14:textId="77777777" w:rsidR="003B17D8" w:rsidRPr="005B3083" w:rsidRDefault="003B17D8" w:rsidP="00641A8A">
      <w:pPr>
        <w:pStyle w:val="ddddddd"/>
        <w:numPr>
          <w:ilvl w:val="0"/>
          <w:numId w:val="29"/>
        </w:numPr>
        <w:spacing w:after="120"/>
        <w:ind w:left="284" w:hanging="284"/>
      </w:pPr>
      <w:r w:rsidRPr="005B3083">
        <w:rPr>
          <w:b/>
        </w:rPr>
        <w:t>zákon č.</w:t>
      </w:r>
      <w:r w:rsidRPr="005B3083">
        <w:t xml:space="preserve"> </w:t>
      </w:r>
      <w:r w:rsidRPr="005B3083">
        <w:rPr>
          <w:b/>
        </w:rPr>
        <w:t>315/2016 Z. z.</w:t>
      </w:r>
      <w:r w:rsidRPr="005B3083">
        <w:t xml:space="preserve"> </w:t>
      </w:r>
      <w:r w:rsidRPr="005B3083">
        <w:rPr>
          <w:bCs/>
        </w:rPr>
        <w:t>o registri partnerov verejného sektora a o zmene a doplnení niektorých zákonov v znení zákona č. 38/2017 Z. z. (ďalej len „zákon o RPVS“);</w:t>
      </w:r>
    </w:p>
    <w:p w14:paraId="48B99D1A" w14:textId="2F4A281C" w:rsidR="006C44E4" w:rsidRDefault="00156691" w:rsidP="00641A8A">
      <w:pPr>
        <w:pStyle w:val="ddddddd"/>
        <w:numPr>
          <w:ilvl w:val="0"/>
          <w:numId w:val="29"/>
        </w:numPr>
        <w:ind w:left="284" w:hanging="284"/>
      </w:pPr>
      <w:r w:rsidRPr="005B3083">
        <w:rPr>
          <w:b/>
          <w:color w:val="000000"/>
        </w:rPr>
        <w:t xml:space="preserve">zákon č. </w:t>
      </w:r>
      <w:r w:rsidR="006F01FF" w:rsidRPr="005B3083">
        <w:rPr>
          <w:b/>
          <w:color w:val="000000"/>
        </w:rPr>
        <w:t>357</w:t>
      </w:r>
      <w:r w:rsidRPr="005B3083">
        <w:rPr>
          <w:b/>
          <w:color w:val="000000"/>
        </w:rPr>
        <w:t>/2</w:t>
      </w:r>
      <w:r w:rsidR="006F01FF" w:rsidRPr="005B3083">
        <w:rPr>
          <w:b/>
          <w:color w:val="000000"/>
        </w:rPr>
        <w:t>015</w:t>
      </w:r>
      <w:r w:rsidRPr="005B3083">
        <w:t xml:space="preserve"> Z. z. o finančnej kontrole a vnútornom audite a o zmene a doplnení </w:t>
      </w:r>
      <w:r w:rsidRPr="005B3083">
        <w:rPr>
          <w:spacing w:val="-2"/>
        </w:rPr>
        <w:t>niektorých zákonov v znení neskorších predpisov</w:t>
      </w:r>
      <w:r w:rsidR="004F194A">
        <w:t xml:space="preserve">; </w:t>
      </w:r>
    </w:p>
    <w:p w14:paraId="2CC70E5E" w14:textId="39FE53AD" w:rsidR="00DF11A8" w:rsidRDefault="00DF11A8" w:rsidP="00641A8A">
      <w:pPr>
        <w:pStyle w:val="ddddddd"/>
        <w:numPr>
          <w:ilvl w:val="0"/>
          <w:numId w:val="29"/>
        </w:numPr>
        <w:spacing w:before="240"/>
        <w:ind w:left="284" w:hanging="284"/>
        <w:rPr>
          <w:b/>
          <w:bCs/>
        </w:rPr>
      </w:pPr>
      <w:r w:rsidRPr="4161BB48">
        <w:rPr>
          <w:b/>
          <w:bCs/>
        </w:rPr>
        <w:t xml:space="preserve">zákon č. </w:t>
      </w:r>
      <w:r w:rsidR="28E28143" w:rsidRPr="4161BB48">
        <w:rPr>
          <w:b/>
          <w:bCs/>
        </w:rPr>
        <w:t>192/2023</w:t>
      </w:r>
      <w:r w:rsidRPr="4161BB48">
        <w:rPr>
          <w:b/>
          <w:bCs/>
        </w:rPr>
        <w:t xml:space="preserve"> Z. z. </w:t>
      </w:r>
      <w:r>
        <w:t xml:space="preserve">o registri trestov a o zmene a doplnení niektorých zákonov </w:t>
      </w:r>
      <w:r w:rsidRPr="006F1D52">
        <w:t>v znení neskorších predpisov</w:t>
      </w:r>
      <w:r w:rsidR="007337ED" w:rsidRPr="006F1D52">
        <w:t xml:space="preserve"> </w:t>
      </w:r>
      <w:bookmarkStart w:id="3" w:name="_Hlk142380032"/>
      <w:r w:rsidR="007337ED">
        <w:t>(ďalej len „zákon o registri trestov“)</w:t>
      </w:r>
      <w:bookmarkEnd w:id="3"/>
      <w:r w:rsidRPr="4161BB48">
        <w:rPr>
          <w:b/>
          <w:bCs/>
        </w:rPr>
        <w:t>;</w:t>
      </w:r>
    </w:p>
    <w:p w14:paraId="4C60D688" w14:textId="3183C0FB" w:rsidR="002529A4" w:rsidRPr="00900FCE" w:rsidRDefault="002529A4" w:rsidP="00641A8A">
      <w:pPr>
        <w:pStyle w:val="ddddddd"/>
        <w:numPr>
          <w:ilvl w:val="0"/>
          <w:numId w:val="29"/>
        </w:numPr>
        <w:spacing w:before="240"/>
        <w:ind w:left="284" w:hanging="284"/>
        <w:rPr>
          <w:b/>
        </w:rPr>
      </w:pPr>
      <w:r w:rsidRPr="00900FCE">
        <w:rPr>
          <w:b/>
        </w:rPr>
        <w:t xml:space="preserve">zákon č. 364/2004 Z. z. vodách a o zmene zákona Slovenskej národnej rady č. 372/1990 Zb. o priestupkoch v znení neskorších predpisov (vodný zákon) </w:t>
      </w:r>
      <w:r w:rsidRPr="00900FCE">
        <w:rPr>
          <w:bCs/>
        </w:rPr>
        <w:t>(ďalej len „vodný zákon“)</w:t>
      </w:r>
      <w:r w:rsidRPr="00900FCE">
        <w:rPr>
          <w:b/>
        </w:rPr>
        <w:t>;</w:t>
      </w:r>
    </w:p>
    <w:p w14:paraId="6090F507" w14:textId="77777777" w:rsidR="004F194A" w:rsidRPr="006A72F6" w:rsidRDefault="004F194A" w:rsidP="006A72F6">
      <w:pPr>
        <w:pStyle w:val="ddddddd"/>
      </w:pPr>
    </w:p>
    <w:p w14:paraId="6D069339" w14:textId="68B3DB60" w:rsidR="005B77EF" w:rsidRDefault="005B77EF" w:rsidP="00641A8A">
      <w:pPr>
        <w:pStyle w:val="ddddddd"/>
        <w:numPr>
          <w:ilvl w:val="0"/>
          <w:numId w:val="29"/>
        </w:numPr>
        <w:spacing w:after="120"/>
        <w:ind w:left="284" w:hanging="284"/>
      </w:pPr>
      <w:r w:rsidRPr="31D4A60A">
        <w:rPr>
          <w:b/>
          <w:bCs/>
        </w:rPr>
        <w:t>nariadenie vlády Slovenskej republiky č. 165/2023</w:t>
      </w:r>
      <w:r w:rsidR="00F725C0" w:rsidRPr="31D4A60A">
        <w:rPr>
          <w:b/>
          <w:bCs/>
        </w:rPr>
        <w:t xml:space="preserve"> Z. z.</w:t>
      </w:r>
      <w:r w:rsidRPr="31D4A60A">
        <w:rPr>
          <w:b/>
          <w:bCs/>
        </w:rPr>
        <w:t xml:space="preserve">, </w:t>
      </w:r>
      <w:r>
        <w:t>ktorým sa ustanovujú pravidlá poskytovania podpory na vykonávanie opatrení Strategického plánu spoločnej poľnohospodárskej politiky vo vybraných poľnohospodárskych sektoroch</w:t>
      </w:r>
      <w:r w:rsidR="007C020D">
        <w:t xml:space="preserve"> </w:t>
      </w:r>
      <w:r w:rsidR="007C020D" w:rsidRPr="005B3083">
        <w:rPr>
          <w:spacing w:val="-2"/>
        </w:rPr>
        <w:t>v znení neskorších predpisov</w:t>
      </w:r>
      <w:r w:rsidR="0030616C">
        <w:t xml:space="preserve"> (ďalej len „nariadenie vlády  č. 165/2023</w:t>
      </w:r>
      <w:r w:rsidR="0079111A">
        <w:t xml:space="preserve"> Z.</w:t>
      </w:r>
      <w:r w:rsidR="00F725C0">
        <w:t xml:space="preserve"> </w:t>
      </w:r>
      <w:r w:rsidR="0079111A">
        <w:t>z.</w:t>
      </w:r>
      <w:r w:rsidR="0030616C">
        <w:t>“)</w:t>
      </w:r>
      <w:r w:rsidR="00E73A48">
        <w:t>.</w:t>
      </w:r>
    </w:p>
    <w:p w14:paraId="62CC724A" w14:textId="77777777" w:rsidR="00951C5D" w:rsidRDefault="00951C5D" w:rsidP="00951C5D">
      <w:pPr>
        <w:pStyle w:val="Odsekzoznamu"/>
      </w:pPr>
    </w:p>
    <w:p w14:paraId="56F3D202" w14:textId="5849595F" w:rsidR="00951C5D" w:rsidRDefault="00951C5D" w:rsidP="00951C5D">
      <w:pPr>
        <w:pStyle w:val="ddddddd"/>
        <w:spacing w:after="120"/>
      </w:pPr>
    </w:p>
    <w:p w14:paraId="10F67F36" w14:textId="4C08AA17" w:rsidR="00951C5D" w:rsidRDefault="00951C5D" w:rsidP="00951C5D">
      <w:pPr>
        <w:pStyle w:val="ddddddd"/>
        <w:spacing w:after="120"/>
      </w:pPr>
    </w:p>
    <w:p w14:paraId="13CCD21A" w14:textId="31D904EB" w:rsidR="009960D9" w:rsidRPr="00600390" w:rsidRDefault="009960D9" w:rsidP="00641A8A">
      <w:pPr>
        <w:pStyle w:val="Nadpis1"/>
        <w:numPr>
          <w:ilvl w:val="0"/>
          <w:numId w:val="63"/>
        </w:numPr>
        <w:tabs>
          <w:tab w:val="left" w:pos="284"/>
        </w:tabs>
        <w:ind w:left="284" w:hanging="284"/>
      </w:pPr>
      <w:bookmarkStart w:id="4" w:name="_Toc210381583"/>
      <w:r w:rsidRPr="00600390">
        <w:rPr>
          <w:szCs w:val="24"/>
          <w14:shadow w14:blurRad="50800" w14:dist="38100" w14:dir="2700000" w14:sx="100000" w14:sy="100000" w14:kx="0" w14:ky="0" w14:algn="tl">
            <w14:srgbClr w14:val="000000">
              <w14:alpha w14:val="60000"/>
            </w14:srgbClr>
          </w14:shadow>
        </w:rPr>
        <w:lastRenderedPageBreak/>
        <w:t>Definície a použité pojmy</w:t>
      </w:r>
      <w:r w:rsidR="007D3BA3" w:rsidRPr="00600390">
        <w:rPr>
          <w:szCs w:val="24"/>
          <w14:shadow w14:blurRad="50800" w14:dist="38100" w14:dir="2700000" w14:sx="100000" w14:sy="100000" w14:kx="0" w14:ky="0" w14:algn="tl">
            <w14:srgbClr w14:val="000000">
              <w14:alpha w14:val="60000"/>
            </w14:srgbClr>
          </w14:shadow>
        </w:rPr>
        <w:t>, Skratky</w:t>
      </w:r>
      <w:bookmarkEnd w:id="4"/>
    </w:p>
    <w:p w14:paraId="33A4F940" w14:textId="77777777" w:rsidR="009960D9" w:rsidRPr="009476EF" w:rsidRDefault="009960D9" w:rsidP="009960D9">
      <w:pPr>
        <w:rPr>
          <w:b/>
          <w:bCs/>
          <w:highlight w:val="yellow"/>
        </w:rPr>
      </w:pPr>
    </w:p>
    <w:p w14:paraId="5AFAE2DE" w14:textId="2B6B1151" w:rsidR="001A17A8" w:rsidRDefault="00A64E74" w:rsidP="00722CCF">
      <w:pPr>
        <w:spacing w:after="120"/>
        <w:jc w:val="both"/>
      </w:pPr>
      <w:r w:rsidRPr="4161BB48">
        <w:rPr>
          <w:b/>
          <w:bCs/>
        </w:rPr>
        <w:t>Oprávnený ž</w:t>
      </w:r>
      <w:r w:rsidR="001A17A8" w:rsidRPr="4161BB48">
        <w:rPr>
          <w:b/>
          <w:bCs/>
        </w:rPr>
        <w:t xml:space="preserve">iadateľ - </w:t>
      </w:r>
      <w:r w:rsidR="001A17A8">
        <w:t>uznaná</w:t>
      </w:r>
      <w:r w:rsidR="003D27AC">
        <w:t xml:space="preserve"> </w:t>
      </w:r>
      <w:r w:rsidR="001A17A8">
        <w:t xml:space="preserve">organizácia výrobcov alebo </w:t>
      </w:r>
      <w:r>
        <w:t>nadnárodná organizácia výrobcov</w:t>
      </w:r>
      <w:r w:rsidR="000A67E8">
        <w:t xml:space="preserve">, združenie organizácií výrobcov, nadnárodné </w:t>
      </w:r>
      <w:r w:rsidR="00A20278">
        <w:t>združenie</w:t>
      </w:r>
      <w:r w:rsidR="000A67E8">
        <w:t xml:space="preserve"> organizácií výrobcov </w:t>
      </w:r>
      <w:r w:rsidR="003D27AC">
        <w:t xml:space="preserve">                        </w:t>
      </w:r>
      <w:r w:rsidR="001A17A8">
        <w:t>v sektore ovocia a zeleniny</w:t>
      </w:r>
      <w:r w:rsidR="000A67E8">
        <w:t xml:space="preserve"> alebo spoločnosti, ktoré podali žiadosti o ich uznanie do 15.</w:t>
      </w:r>
      <w:r w:rsidR="005B77EF">
        <w:t>05</w:t>
      </w:r>
      <w:r w:rsidR="000A67E8">
        <w:t>.</w:t>
      </w:r>
      <w:r w:rsidR="003D27AC">
        <w:t xml:space="preserve"> v danom kalendárnom roku,</w:t>
      </w:r>
      <w:r w:rsidR="00AF60BB">
        <w:t xml:space="preserve"> v ktorom </w:t>
      </w:r>
      <w:r w:rsidR="006B6D56">
        <w:t xml:space="preserve">chcú </w:t>
      </w:r>
      <w:r w:rsidR="00AF60BB">
        <w:t xml:space="preserve">podať žiadosť o schválenie operačného programu </w:t>
      </w:r>
      <w:r w:rsidR="00EF1300">
        <w:t>(</w:t>
      </w:r>
      <w:r w:rsidR="00EF1300" w:rsidRPr="4161BB48">
        <w:rPr>
          <w:b/>
          <w:bCs/>
        </w:rPr>
        <w:t>ďalej len „žiadateľ</w:t>
      </w:r>
      <w:r w:rsidR="00EF1300">
        <w:t>“)</w:t>
      </w:r>
      <w:r w:rsidR="006B6D56">
        <w:t>.</w:t>
      </w:r>
      <w:r w:rsidR="000A67E8">
        <w:t xml:space="preserve"> </w:t>
      </w:r>
      <w:r w:rsidR="00CD7BDB">
        <w:t>Žiadateľ po prijatí podpory sa stáva prijímateľ</w:t>
      </w:r>
      <w:r w:rsidR="00033A76">
        <w:t>om</w:t>
      </w:r>
      <w:r w:rsidR="00CD7BDB">
        <w:t xml:space="preserve"> (ďalej </w:t>
      </w:r>
      <w:r w:rsidR="003C295B">
        <w:br/>
      </w:r>
      <w:r w:rsidR="00CD7BDB">
        <w:t>len „</w:t>
      </w:r>
      <w:r w:rsidR="00033A76">
        <w:t>prijímateľ</w:t>
      </w:r>
      <w:r w:rsidR="00CD7BDB">
        <w:t xml:space="preserve">“).   </w:t>
      </w:r>
      <w:r w:rsidR="000A67E8">
        <w:t xml:space="preserve"> </w:t>
      </w:r>
    </w:p>
    <w:p w14:paraId="6BAD5094" w14:textId="773E91A3" w:rsidR="00E7724F" w:rsidRDefault="00E7724F" w:rsidP="00722CCF">
      <w:pPr>
        <w:spacing w:after="120"/>
        <w:jc w:val="both"/>
        <w:rPr>
          <w:bCs/>
        </w:rPr>
      </w:pPr>
      <w:r w:rsidRPr="006A72F6">
        <w:rPr>
          <w:b/>
        </w:rPr>
        <w:t>SPP –</w:t>
      </w:r>
      <w:r>
        <w:rPr>
          <w:bCs/>
        </w:rPr>
        <w:t xml:space="preserve"> Spoločná poľnohospodárska politika Európskej únie </w:t>
      </w:r>
    </w:p>
    <w:p w14:paraId="36661B2B" w14:textId="177B73AA" w:rsidR="00E7724F" w:rsidRDefault="00E7724F" w:rsidP="00722CCF">
      <w:pPr>
        <w:spacing w:after="120"/>
        <w:jc w:val="both"/>
        <w:rPr>
          <w:bCs/>
        </w:rPr>
      </w:pPr>
      <w:r w:rsidRPr="006A72F6">
        <w:rPr>
          <w:b/>
        </w:rPr>
        <w:t>Nová SPP</w:t>
      </w:r>
      <w:r>
        <w:rPr>
          <w:bCs/>
        </w:rPr>
        <w:t xml:space="preserve"> - Spoločná poľnohospodárska politika Európskej únie na roky 2023-2027</w:t>
      </w:r>
    </w:p>
    <w:p w14:paraId="76110CBB" w14:textId="22C75877" w:rsidR="007D3BA3" w:rsidRDefault="7EE66E45" w:rsidP="00722CCF">
      <w:pPr>
        <w:spacing w:after="120"/>
        <w:jc w:val="both"/>
      </w:pPr>
      <w:r w:rsidRPr="50CEF9D9">
        <w:rPr>
          <w:b/>
          <w:bCs/>
        </w:rPr>
        <w:t xml:space="preserve">Sektor </w:t>
      </w:r>
      <w:r w:rsidR="007D3BA3" w:rsidRPr="50CEF9D9">
        <w:rPr>
          <w:b/>
          <w:bCs/>
        </w:rPr>
        <w:t xml:space="preserve">OZ </w:t>
      </w:r>
      <w:r w:rsidR="007D3BA3">
        <w:t>–</w:t>
      </w:r>
      <w:r w:rsidR="004F4E44">
        <w:t xml:space="preserve"> sektor </w:t>
      </w:r>
      <w:r w:rsidR="007D3BA3">
        <w:t>ovoci</w:t>
      </w:r>
      <w:r w:rsidR="004F4E44">
        <w:t>a</w:t>
      </w:r>
      <w:r w:rsidR="007D3BA3">
        <w:t xml:space="preserve"> a zelenin</w:t>
      </w:r>
      <w:r w:rsidR="004F4E44">
        <w:t>y</w:t>
      </w:r>
      <w:r w:rsidR="007D3BA3">
        <w:t xml:space="preserve"> </w:t>
      </w:r>
      <w:r w:rsidR="00230CE0">
        <w:t xml:space="preserve">a spracovaného ovocia a zeleniny </w:t>
      </w:r>
    </w:p>
    <w:p w14:paraId="6231B6BC" w14:textId="458408B2" w:rsidR="00D31CDB" w:rsidRPr="009476EF" w:rsidRDefault="00D31CDB" w:rsidP="00D31CDB">
      <w:pPr>
        <w:autoSpaceDE w:val="0"/>
        <w:autoSpaceDN w:val="0"/>
        <w:adjustRightInd w:val="0"/>
        <w:jc w:val="both"/>
        <w:rPr>
          <w:rFonts w:eastAsia="Calibri"/>
          <w:lang w:eastAsia="en-US"/>
        </w:rPr>
      </w:pPr>
      <w:r w:rsidRPr="50CEF9D9">
        <w:rPr>
          <w:b/>
          <w:bCs/>
        </w:rPr>
        <w:t xml:space="preserve">Organizácia výrobcov </w:t>
      </w:r>
      <w:r w:rsidRPr="50CEF9D9">
        <w:t>(ďalej len „OV“)</w:t>
      </w:r>
      <w:r w:rsidR="003C295B">
        <w:t xml:space="preserve"> -</w:t>
      </w:r>
      <w:r w:rsidRPr="50CEF9D9">
        <w:t xml:space="preserve"> právnická osoba alebo jasne vymedzená časť právnickej osoby (podľa § </w:t>
      </w:r>
      <w:smartTag w:uri="urn:schemas-microsoft-com:office:smarttags" w:element="metricconverter">
        <w:smartTagPr>
          <w:attr w:name="ProductID" w:val="7 a"/>
        </w:smartTagPr>
        <w:r w:rsidRPr="50CEF9D9">
          <w:t>7 a</w:t>
        </w:r>
      </w:smartTag>
      <w:r w:rsidRPr="50CEF9D9">
        <w:t xml:space="preserve"> § 13 Obchodného zákonníka a § 20 Občianskeho zákonníka), ktorá bola zriadená z podnetu </w:t>
      </w:r>
      <w:r w:rsidRPr="50CEF9D9">
        <w:rPr>
          <w:b/>
          <w:bCs/>
        </w:rPr>
        <w:t>pestovateľov ovocia, zeleniny a vybraných koreninových rastlín</w:t>
      </w:r>
      <w:r w:rsidRPr="50CEF9D9">
        <w:t>. Jej cieľom je používanie ekologicky vhodných metód pestovania, výrobných technológií a metód nakladania s odpadom, najmä s cieľom ochrany kvality vody, pôdy a krajiny. Plní podmienky ustanovené v nariadení EP a Rady (EÚ) č. 1308/2013                                 a v delegovanom nariadení Komisie (EÚ) 2017/891 a vo</w:t>
      </w:r>
      <w:r w:rsidRPr="00951E71">
        <w:t xml:space="preserve"> </w:t>
      </w:r>
      <w:r w:rsidRPr="50CEF9D9">
        <w:t xml:space="preserve">vykonávacom nariadení Komisie (EÚ) 2017/892. </w:t>
      </w:r>
      <w:r w:rsidRPr="00951E71">
        <w:rPr>
          <w:szCs w:val="22"/>
        </w:rPr>
        <w:br/>
      </w:r>
      <w:r w:rsidRPr="50CEF9D9">
        <w:t xml:space="preserve">Má </w:t>
      </w:r>
      <w:r w:rsidR="34C972FC" w:rsidRPr="50CEF9D9">
        <w:t>najmenej</w:t>
      </w:r>
      <w:r w:rsidR="004E2085">
        <w:t xml:space="preserve"> 5 </w:t>
      </w:r>
      <w:r w:rsidR="34C972FC" w:rsidRPr="50CEF9D9">
        <w:t xml:space="preserve">členov - spoločníkov, </w:t>
      </w:r>
      <w:r w:rsidRPr="50CEF9D9">
        <w:t xml:space="preserve">usporiadané svoje vnútorné vzťahy a záväzky s členmi, založený operačný fond, ktorý využíva pre rozvoj organizácie a prevádzky podľa činností v operačnom programe. </w:t>
      </w:r>
      <w:r w:rsidRPr="009476EF">
        <w:rPr>
          <w:rFonts w:eastAsia="Calibri"/>
          <w:lang w:eastAsia="en-US"/>
        </w:rPr>
        <w:t xml:space="preserve">Minimálna dĺžka členstva v OV je jeden rok a výpovedná lehota </w:t>
      </w:r>
      <w:r w:rsidR="003C295B">
        <w:rPr>
          <w:rFonts w:eastAsia="Calibri"/>
          <w:lang w:eastAsia="en-US"/>
        </w:rPr>
        <w:br/>
      </w:r>
      <w:r w:rsidRPr="009476EF">
        <w:rPr>
          <w:rFonts w:eastAsia="Calibri"/>
          <w:lang w:eastAsia="en-US"/>
        </w:rPr>
        <w:t>je najmenej 3 mesiace a</w:t>
      </w:r>
      <w:r w:rsidR="001F44DC">
        <w:rPr>
          <w:rFonts w:eastAsia="Calibri"/>
          <w:lang w:eastAsia="en-US"/>
        </w:rPr>
        <w:t xml:space="preserve"> </w:t>
      </w:r>
      <w:r w:rsidRPr="009476EF">
        <w:rPr>
          <w:rFonts w:eastAsia="Calibri"/>
          <w:lang w:eastAsia="en-US"/>
        </w:rPr>
        <w:t>najviac 6 mesiacov.</w:t>
      </w:r>
      <w:r w:rsidR="005F12A6" w:rsidRPr="009476EF">
        <w:rPr>
          <w:rFonts w:eastAsia="Calibri"/>
          <w:lang w:eastAsia="en-US"/>
        </w:rPr>
        <w:t> </w:t>
      </w:r>
      <w:r w:rsidRPr="00003948">
        <w:rPr>
          <w:rFonts w:eastAsia="Calibri"/>
        </w:rPr>
        <w:t>OV</w:t>
      </w:r>
      <w:r w:rsidR="005F12A6" w:rsidRPr="00F43962">
        <w:rPr>
          <w:rFonts w:eastAsia="Calibri"/>
        </w:rPr>
        <w:t> </w:t>
      </w:r>
      <w:r w:rsidRPr="00F43962">
        <w:rPr>
          <w:rFonts w:eastAsia="Calibri"/>
        </w:rPr>
        <w:t>má</w:t>
      </w:r>
      <w:r w:rsidR="005F12A6" w:rsidRPr="009476EF">
        <w:rPr>
          <w:rFonts w:eastAsia="Calibri"/>
          <w:lang w:eastAsia="en-US"/>
        </w:rPr>
        <w:t> </w:t>
      </w:r>
      <w:r w:rsidRPr="009476EF">
        <w:rPr>
          <w:rFonts w:eastAsia="Calibri"/>
          <w:lang w:eastAsia="en-US"/>
        </w:rPr>
        <w:t>svoje</w:t>
      </w:r>
      <w:r w:rsidR="005F12A6" w:rsidRPr="009476EF">
        <w:rPr>
          <w:rFonts w:eastAsia="Calibri"/>
          <w:lang w:eastAsia="en-US"/>
        </w:rPr>
        <w:t> </w:t>
      </w:r>
      <w:r w:rsidRPr="009476EF">
        <w:rPr>
          <w:rFonts w:eastAsia="Calibri"/>
          <w:lang w:eastAsia="en-US"/>
        </w:rPr>
        <w:t>stanovy,</w:t>
      </w:r>
      <w:r w:rsidR="005F12A6" w:rsidRPr="009476EF">
        <w:rPr>
          <w:rFonts w:eastAsia="Calibri"/>
          <w:lang w:eastAsia="en-US"/>
        </w:rPr>
        <w:t> </w:t>
      </w:r>
      <w:r w:rsidRPr="009476EF">
        <w:rPr>
          <w:rFonts w:eastAsia="Calibri"/>
          <w:lang w:eastAsia="en-US"/>
        </w:rPr>
        <w:t>ktoré</w:t>
      </w:r>
      <w:r w:rsidR="005F12A6" w:rsidRPr="009476EF">
        <w:rPr>
          <w:rFonts w:eastAsia="Calibri"/>
          <w:lang w:eastAsia="en-US"/>
        </w:rPr>
        <w:t> </w:t>
      </w:r>
      <w:r w:rsidRPr="009476EF">
        <w:rPr>
          <w:rFonts w:eastAsia="Calibri"/>
          <w:lang w:eastAsia="en-US"/>
        </w:rPr>
        <w:t>upravujú</w:t>
      </w:r>
      <w:r w:rsidR="005F12A6" w:rsidRPr="009476EF">
        <w:rPr>
          <w:rFonts w:eastAsia="Calibri"/>
          <w:lang w:eastAsia="en-US"/>
        </w:rPr>
        <w:t> </w:t>
      </w:r>
      <w:r w:rsidRPr="009476EF">
        <w:rPr>
          <w:rFonts w:eastAsia="Calibri"/>
          <w:lang w:eastAsia="en-US"/>
        </w:rPr>
        <w:t xml:space="preserve">aj ďalšie podmienky v súlade s čl. 153 nariadenia </w:t>
      </w:r>
      <w:r w:rsidRPr="00003948">
        <w:t xml:space="preserve">EP a Rady </w:t>
      </w:r>
      <w:r w:rsidRPr="009476EF">
        <w:rPr>
          <w:rFonts w:eastAsia="Calibri"/>
          <w:lang w:eastAsia="en-US"/>
        </w:rPr>
        <w:t>(EÚ) č. 1308/2013 v platnom znení a aktuálne platnými národnými predpismi.</w:t>
      </w:r>
    </w:p>
    <w:p w14:paraId="283C3EBD" w14:textId="01172D87" w:rsidR="00D31CDB" w:rsidRPr="009476EF" w:rsidRDefault="00D31CDB" w:rsidP="00D31CDB">
      <w:pPr>
        <w:autoSpaceDE w:val="0"/>
        <w:autoSpaceDN w:val="0"/>
        <w:adjustRightInd w:val="0"/>
        <w:jc w:val="both"/>
        <w:rPr>
          <w:rFonts w:eastAsia="Calibri"/>
          <w:lang w:eastAsia="en-US"/>
        </w:rPr>
      </w:pPr>
      <w:r w:rsidRPr="009476EF">
        <w:rPr>
          <w:rFonts w:eastAsia="Calibri"/>
          <w:lang w:eastAsia="en-US"/>
        </w:rPr>
        <w:t>V prípade zmeny platných predpisov uznaná organizácia výrobcov postupuje podľa prechodných ustanovení jednotlivých predpisov.</w:t>
      </w:r>
    </w:p>
    <w:p w14:paraId="647C9A8A" w14:textId="7A4DDE4C" w:rsidR="00D31CDB" w:rsidRPr="00F43962" w:rsidRDefault="30124A53" w:rsidP="00D31CDB">
      <w:pPr>
        <w:autoSpaceDE w:val="0"/>
        <w:autoSpaceDN w:val="0"/>
        <w:adjustRightInd w:val="0"/>
        <w:jc w:val="both"/>
      </w:pPr>
      <w:r w:rsidRPr="529150CA">
        <w:rPr>
          <w:b/>
          <w:bCs/>
        </w:rPr>
        <w:t xml:space="preserve">Členom OV je </w:t>
      </w:r>
      <w:r w:rsidRPr="529150CA">
        <w:rPr>
          <w:rFonts w:eastAsia="Calibri"/>
          <w:lang w:eastAsia="en-US"/>
        </w:rPr>
        <w:t>poľnohospodár, ktorý vykonáva poľnohospodársku činnosť a v tomto prípade pestuje</w:t>
      </w:r>
      <w:r w:rsidR="034E2F82" w:rsidRPr="529150CA">
        <w:rPr>
          <w:rFonts w:eastAsia="Calibri"/>
          <w:lang w:eastAsia="en-US"/>
        </w:rPr>
        <w:t> </w:t>
      </w:r>
      <w:r w:rsidRPr="529150CA">
        <w:rPr>
          <w:rFonts w:eastAsia="Calibri"/>
          <w:lang w:eastAsia="en-US"/>
        </w:rPr>
        <w:t xml:space="preserve">jeden alebo viac druhov ovocia a zeleniny určené na konzum alebo na spracovanie podľa prílohy I, časť IX a X </w:t>
      </w:r>
      <w:r>
        <w:t>nariadenia EP a Rady (EÚ) č. 1308/2013.</w:t>
      </w:r>
    </w:p>
    <w:p w14:paraId="1B418045" w14:textId="47E8F99B" w:rsidR="00D31CDB" w:rsidRPr="00951E71" w:rsidRDefault="00D31CDB" w:rsidP="00D31CDB">
      <w:pPr>
        <w:autoSpaceDE w:val="0"/>
        <w:autoSpaceDN w:val="0"/>
        <w:adjustRightInd w:val="0"/>
        <w:jc w:val="both"/>
      </w:pPr>
      <w:r w:rsidRPr="00F43962">
        <w:t xml:space="preserve">Členom OV môže byť fyzická alebo právnická osoba, ktorá nie je výrobcom, a ktorá </w:t>
      </w:r>
      <w:r w:rsidR="003C295B">
        <w:br/>
      </w:r>
      <w:r w:rsidRPr="00F43962">
        <w:t xml:space="preserve">sa </w:t>
      </w:r>
      <w:r w:rsidRPr="00F43962">
        <w:rPr>
          <w:b/>
        </w:rPr>
        <w:t>nezohľadňuje v rámci kritérií na získanie uznania a nemá priame výhody z opatrení</w:t>
      </w:r>
      <w:r w:rsidRPr="00951E71">
        <w:rPr>
          <w:b/>
        </w:rPr>
        <w:t xml:space="preserve"> financovaných Úniou </w:t>
      </w:r>
      <w:r w:rsidRPr="00951E71">
        <w:t>podľa</w:t>
      </w:r>
      <w:r w:rsidRPr="00951E71">
        <w:rPr>
          <w:b/>
        </w:rPr>
        <w:t xml:space="preserve"> </w:t>
      </w:r>
      <w:r w:rsidRPr="00951E71">
        <w:t>čl. 16 ods. 3</w:t>
      </w:r>
      <w:r w:rsidRPr="00951E71">
        <w:rPr>
          <w:b/>
        </w:rPr>
        <w:t xml:space="preserve"> </w:t>
      </w:r>
      <w:r w:rsidRPr="00951E71">
        <w:rPr>
          <w:szCs w:val="22"/>
        </w:rPr>
        <w:t>delegovaného nariadenia Komisie (EÚ) 2017/891</w:t>
      </w:r>
      <w:r w:rsidRPr="00951E71">
        <w:t>.</w:t>
      </w:r>
    </w:p>
    <w:p w14:paraId="3AE28C44" w14:textId="0C322D8A" w:rsidR="00D31CDB" w:rsidRPr="006A72F6" w:rsidRDefault="00D31CDB" w:rsidP="2D46E5EB">
      <w:pPr>
        <w:autoSpaceDE w:val="0"/>
        <w:autoSpaceDN w:val="0"/>
        <w:adjustRightInd w:val="0"/>
        <w:jc w:val="both"/>
        <w:rPr>
          <w:highlight w:val="yellow"/>
        </w:rPr>
      </w:pPr>
    </w:p>
    <w:p w14:paraId="202BE532" w14:textId="5F50A13F" w:rsidR="00D31CDB" w:rsidRPr="00951E71" w:rsidRDefault="00D31CDB" w:rsidP="00D31CDB">
      <w:pPr>
        <w:spacing w:after="120"/>
        <w:jc w:val="both"/>
        <w:rPr>
          <w:szCs w:val="22"/>
        </w:rPr>
      </w:pPr>
      <w:r w:rsidRPr="00951E71">
        <w:rPr>
          <w:b/>
          <w:bCs/>
          <w:szCs w:val="22"/>
        </w:rPr>
        <w:t xml:space="preserve">Združenie OV </w:t>
      </w:r>
      <w:r w:rsidRPr="00951E71">
        <w:rPr>
          <w:bCs/>
          <w:szCs w:val="22"/>
        </w:rPr>
        <w:t xml:space="preserve">(ďalej len „ZOV“) </w:t>
      </w:r>
      <w:r w:rsidR="003C295B">
        <w:rPr>
          <w:szCs w:val="22"/>
        </w:rPr>
        <w:t xml:space="preserve">- </w:t>
      </w:r>
      <w:r w:rsidRPr="00951E71">
        <w:rPr>
          <w:szCs w:val="22"/>
        </w:rPr>
        <w:t xml:space="preserve">právnická osoba založená najmenej dvoma OV pre účely zabezpečenia odbytu ovocia a zeleniny podľa ustanovení čl. 156 </w:t>
      </w:r>
      <w:r w:rsidRPr="00951E71">
        <w:t xml:space="preserve">nariadenia EP a Rady (EÚ) č. 1308/2013 a čl. 19 a 20 </w:t>
      </w:r>
      <w:r w:rsidRPr="00951E71">
        <w:rPr>
          <w:szCs w:val="22"/>
        </w:rPr>
        <w:t>delegovaného nariadenia Komisie (EÚ) 2017/891. Ak ZOV spĺňa podmienky ustanovené v </w:t>
      </w:r>
      <w:r w:rsidRPr="00951E71">
        <w:t xml:space="preserve">čl. 21 </w:t>
      </w:r>
      <w:r w:rsidRPr="00951E71">
        <w:rPr>
          <w:szCs w:val="22"/>
        </w:rPr>
        <w:t xml:space="preserve">delegovaného nariadenia Komisie (EÚ) 2017/891, jedná </w:t>
      </w:r>
      <w:r w:rsidR="003C295B">
        <w:rPr>
          <w:szCs w:val="22"/>
        </w:rPr>
        <w:br/>
      </w:r>
      <w:r w:rsidRPr="00951E71">
        <w:rPr>
          <w:szCs w:val="22"/>
        </w:rPr>
        <w:t xml:space="preserve">sa o nadnárodné združenie organizácií výrobcov (má aspoň jedného člena z iného ČŠ). </w:t>
      </w:r>
      <w:r w:rsidR="003C295B">
        <w:rPr>
          <w:szCs w:val="22"/>
        </w:rPr>
        <w:br/>
      </w:r>
      <w:r w:rsidRPr="00951E71">
        <w:rPr>
          <w:szCs w:val="22"/>
        </w:rPr>
        <w:t>Ak prijme ZOV opatrenia pre spoločný operačný program, musí o tejto skutočnosti informovať platobnú agentúru.</w:t>
      </w:r>
    </w:p>
    <w:p w14:paraId="6B8EE7EB" w14:textId="3F4626C6" w:rsidR="00A64E74" w:rsidRDefault="00A64E74" w:rsidP="00A64E74">
      <w:pPr>
        <w:spacing w:after="120"/>
        <w:jc w:val="both"/>
        <w:rPr>
          <w:bCs/>
        </w:rPr>
      </w:pPr>
      <w:r w:rsidRPr="00951E71">
        <w:rPr>
          <w:b/>
          <w:bCs/>
        </w:rPr>
        <w:t>Nadnárodná organizácia výrobcov (NOV)</w:t>
      </w:r>
      <w:r w:rsidR="003C295B">
        <w:rPr>
          <w:b/>
          <w:bCs/>
        </w:rPr>
        <w:t xml:space="preserve"> -</w:t>
      </w:r>
      <w:r w:rsidRPr="00951E71">
        <w:rPr>
          <w:bCs/>
        </w:rPr>
        <w:t xml:space="preserve">  akákoľvek organizácia výrobcov, v ktorej </w:t>
      </w:r>
      <w:r w:rsidR="003C295B">
        <w:rPr>
          <w:bCs/>
        </w:rPr>
        <w:br/>
      </w:r>
      <w:r w:rsidRPr="00951E71">
        <w:rPr>
          <w:bCs/>
        </w:rPr>
        <w:t>sa minimálne jeden z podnikov nachádza v inom členskom štáte ako v štáte, kde má organizácia svoje sídlo. Sídlo NOV sa musí nachádzať v členskom štáte, v ktorom organizácia dosahuje prevažnú časť hodnoty predávanej výroby</w:t>
      </w:r>
      <w:r w:rsidR="00253514">
        <w:rPr>
          <w:bCs/>
        </w:rPr>
        <w:t xml:space="preserve"> </w:t>
      </w:r>
      <w:r w:rsidR="00253514">
        <w:rPr>
          <w:szCs w:val="22"/>
        </w:rPr>
        <w:t>(t. j. viac ako 50%-nú)</w:t>
      </w:r>
      <w:r w:rsidRPr="00951E71">
        <w:rPr>
          <w:bCs/>
        </w:rPr>
        <w:t xml:space="preserve">. </w:t>
      </w:r>
      <w:r w:rsidRPr="00951E71">
        <w:rPr>
          <w:b/>
          <w:bCs/>
        </w:rPr>
        <w:t>V texte príručky sa uvádza aj pod skratkou „OV“.</w:t>
      </w:r>
      <w:r w:rsidRPr="00951E71">
        <w:rPr>
          <w:bCs/>
        </w:rPr>
        <w:t xml:space="preserve">    </w:t>
      </w:r>
    </w:p>
    <w:p w14:paraId="56C6BA72" w14:textId="014A59C4" w:rsidR="00446857" w:rsidRPr="00D51D19" w:rsidRDefault="00D31CDB" w:rsidP="00446857">
      <w:pPr>
        <w:spacing w:after="120"/>
        <w:jc w:val="both"/>
        <w:rPr>
          <w:bCs/>
        </w:rPr>
      </w:pPr>
      <w:r w:rsidRPr="00446857">
        <w:rPr>
          <w:b/>
          <w:szCs w:val="22"/>
        </w:rPr>
        <w:lastRenderedPageBreak/>
        <w:t>Nadnárodné združenie organizácií výrobcov (</w:t>
      </w:r>
      <w:r w:rsidR="00446857">
        <w:rPr>
          <w:b/>
          <w:szCs w:val="22"/>
        </w:rPr>
        <w:t>NZ</w:t>
      </w:r>
      <w:r w:rsidRPr="00446857">
        <w:rPr>
          <w:b/>
          <w:szCs w:val="22"/>
        </w:rPr>
        <w:t>OV“)</w:t>
      </w:r>
      <w:r w:rsidRPr="00446857">
        <w:rPr>
          <w:szCs w:val="22"/>
        </w:rPr>
        <w:t xml:space="preserve"> </w:t>
      </w:r>
      <w:r w:rsidR="003C295B">
        <w:rPr>
          <w:szCs w:val="22"/>
        </w:rPr>
        <w:t xml:space="preserve">- </w:t>
      </w:r>
      <w:r w:rsidRPr="00446857">
        <w:rPr>
          <w:szCs w:val="22"/>
        </w:rPr>
        <w:t xml:space="preserve"> akékoľvek združenie organizácií výrobcov, v ktorom sa minimálne jedna zo združených organizácií nachádza v inom členskom štáte ako v štáte, kde má združenie sídlo. Sídlo nadnárodného združenia organizácií výrobcov sa zriaďuje v členskom štáte, v ktorom členské organizácie výrobcov dosahujú prevažnú časť hodnoty predávanej výroby (</w:t>
      </w:r>
      <w:r w:rsidRPr="00446857">
        <w:t xml:space="preserve">čl. 21 ods. 1 </w:t>
      </w:r>
      <w:r w:rsidRPr="00446857">
        <w:rPr>
          <w:szCs w:val="22"/>
        </w:rPr>
        <w:t>delegovaného nariadenia Komisie (EÚ) 2017/891).</w:t>
      </w:r>
      <w:r w:rsidR="00446857">
        <w:rPr>
          <w:szCs w:val="22"/>
        </w:rPr>
        <w:t xml:space="preserve"> </w:t>
      </w:r>
      <w:r w:rsidR="00446857" w:rsidRPr="00D51D19">
        <w:rPr>
          <w:b/>
          <w:bCs/>
        </w:rPr>
        <w:t>V texte príručky sa uvádza aj pod skratkou „</w:t>
      </w:r>
      <w:r w:rsidR="00446857">
        <w:rPr>
          <w:b/>
          <w:bCs/>
        </w:rPr>
        <w:t>Z</w:t>
      </w:r>
      <w:r w:rsidR="00446857" w:rsidRPr="00D51D19">
        <w:rPr>
          <w:b/>
          <w:bCs/>
        </w:rPr>
        <w:t>OV“.</w:t>
      </w:r>
    </w:p>
    <w:p w14:paraId="7996D6F7" w14:textId="74800F07" w:rsidR="00D31CDB" w:rsidRDefault="00D31CDB" w:rsidP="00D31CDB">
      <w:pPr>
        <w:spacing w:after="120"/>
        <w:jc w:val="both"/>
        <w:rPr>
          <w:szCs w:val="22"/>
        </w:rPr>
      </w:pPr>
      <w:r w:rsidRPr="00446857">
        <w:rPr>
          <w:szCs w:val="22"/>
        </w:rPr>
        <w:t xml:space="preserve">V prípade </w:t>
      </w:r>
      <w:r w:rsidR="002A7122">
        <w:rPr>
          <w:szCs w:val="22"/>
        </w:rPr>
        <w:t xml:space="preserve">nadnárodnej </w:t>
      </w:r>
      <w:r w:rsidRPr="00446857">
        <w:rPr>
          <w:szCs w:val="22"/>
        </w:rPr>
        <w:t>OV alebo ZOV sa vykoná pred rozhodnutím o uznaní administratívna kontrola a komunikácia s inými platobnými orgánmi členských štátov podľa čl. 14 ods. 3 delegovaného nariadenia Komisie (EÚ) 2017/891</w:t>
      </w:r>
      <w:r w:rsidRPr="00D77D41">
        <w:rPr>
          <w:szCs w:val="22"/>
        </w:rPr>
        <w:t>.</w:t>
      </w:r>
    </w:p>
    <w:p w14:paraId="773C0A65" w14:textId="2152C143" w:rsidR="004C6326" w:rsidRPr="009476EF" w:rsidRDefault="004C6326" w:rsidP="006E1D2F">
      <w:pPr>
        <w:pBdr>
          <w:top w:val="single" w:sz="12" w:space="1" w:color="auto"/>
          <w:left w:val="single" w:sz="12" w:space="4" w:color="auto"/>
          <w:bottom w:val="single" w:sz="12" w:space="1" w:color="auto"/>
          <w:right w:val="single" w:sz="12" w:space="4" w:color="auto"/>
          <w:between w:val="single" w:sz="12" w:space="1" w:color="auto"/>
          <w:bar w:val="single" w:sz="12" w:color="auto"/>
        </w:pBdr>
        <w:spacing w:after="120"/>
        <w:jc w:val="both"/>
      </w:pPr>
      <w:r w:rsidRPr="00E73A48">
        <w:t xml:space="preserve">Typy </w:t>
      </w:r>
      <w:r w:rsidRPr="009476EF">
        <w:t xml:space="preserve">intervencií v rámci operačných programov, ktoré vykonáva NOV a NZOV, </w:t>
      </w:r>
      <w:r w:rsidRPr="009476EF">
        <w:rPr>
          <w:b/>
          <w:bCs/>
        </w:rPr>
        <w:t>musia byť v</w:t>
      </w:r>
      <w:r w:rsidR="00672734">
        <w:rPr>
          <w:b/>
          <w:bCs/>
        </w:rPr>
        <w:t> </w:t>
      </w:r>
      <w:r w:rsidRPr="009476EF">
        <w:rPr>
          <w:b/>
          <w:bCs/>
        </w:rPr>
        <w:t xml:space="preserve">súlade s </w:t>
      </w:r>
      <w:r w:rsidRPr="009476EF">
        <w:rPr>
          <w:b/>
        </w:rPr>
        <w:t>národným</w:t>
      </w:r>
      <w:r w:rsidRPr="009476EF">
        <w:rPr>
          <w:b/>
          <w:bCs/>
        </w:rPr>
        <w:t xml:space="preserve"> strategickým plánom a vnútroštátnymi pravidlami členského štátu, v ktorom má NOV alebo NZOV sídlo</w:t>
      </w:r>
      <w:r w:rsidR="0079111A" w:rsidRPr="009476EF">
        <w:rPr>
          <w:b/>
          <w:bCs/>
        </w:rPr>
        <w:t xml:space="preserve"> </w:t>
      </w:r>
      <w:r w:rsidRPr="009476EF">
        <w:t>v súlade s článkom 14 alebo 21 delegovaného nariadenia Komisie (EÚ) 2017/891</w:t>
      </w:r>
      <w:r w:rsidR="0079111A" w:rsidRPr="009476EF">
        <w:t>.</w:t>
      </w:r>
    </w:p>
    <w:p w14:paraId="65F39EB6" w14:textId="0804DACF" w:rsidR="00D77D41" w:rsidRPr="009476EF" w:rsidRDefault="00446857" w:rsidP="00446857">
      <w:pPr>
        <w:spacing w:after="120"/>
        <w:jc w:val="both"/>
        <w:rPr>
          <w:bCs/>
        </w:rPr>
      </w:pPr>
      <w:r w:rsidRPr="009476EF">
        <w:rPr>
          <w:b/>
          <w:bCs/>
        </w:rPr>
        <w:t xml:space="preserve">Strategický plán SPP </w:t>
      </w:r>
      <w:r w:rsidRPr="00CB172C">
        <w:t>(</w:t>
      </w:r>
      <w:r w:rsidRPr="009476EF">
        <w:t>Spoločnej poľnohospodárskej politiky) 2023 – 2027</w:t>
      </w:r>
      <w:r w:rsidRPr="009476EF">
        <w:rPr>
          <w:b/>
          <w:bCs/>
        </w:rPr>
        <w:t xml:space="preserve"> </w:t>
      </w:r>
      <w:r w:rsidRPr="009476EF">
        <w:rPr>
          <w:bCs/>
        </w:rPr>
        <w:t>ktorý SR zostavila</w:t>
      </w:r>
      <w:r w:rsidR="003C295B">
        <w:rPr>
          <w:bCs/>
        </w:rPr>
        <w:t xml:space="preserve"> - </w:t>
      </w:r>
      <w:r w:rsidRPr="009476EF">
        <w:rPr>
          <w:bCs/>
        </w:rPr>
        <w:t xml:space="preserve"> dokument v ktorom boli stanovené cieľové hodnoty, vymedzené podmienky pre intervencie a alokované finančné zdroje na roky 2023-2027 podľa identifikovaných potrieb </w:t>
      </w:r>
      <w:r w:rsidR="00EB12B8" w:rsidRPr="009476EF">
        <w:rPr>
          <w:bCs/>
        </w:rPr>
        <w:t xml:space="preserve">                   </w:t>
      </w:r>
      <w:r w:rsidRPr="009476EF">
        <w:rPr>
          <w:bCs/>
        </w:rPr>
        <w:t xml:space="preserve">a špecifických cieľov podľa čl. 6 </w:t>
      </w:r>
      <w:r w:rsidRPr="009476EF">
        <w:t>nariadenia EP a R (EÚ) 2021/2115</w:t>
      </w:r>
      <w:r w:rsidRPr="009476EF">
        <w:rPr>
          <w:bCs/>
        </w:rPr>
        <w:t xml:space="preserve">  </w:t>
      </w:r>
      <w:r w:rsidRPr="009476EF">
        <w:t>( ďalej len „SP“)</w:t>
      </w:r>
      <w:r w:rsidR="00D77D41" w:rsidRPr="009476EF">
        <w:rPr>
          <w:bCs/>
        </w:rPr>
        <w:t xml:space="preserve">. </w:t>
      </w:r>
    </w:p>
    <w:p w14:paraId="4478FDBF" w14:textId="1A185EAB" w:rsidR="00446857" w:rsidRPr="009476EF" w:rsidRDefault="00D77D41" w:rsidP="00446857">
      <w:pPr>
        <w:spacing w:after="120"/>
        <w:jc w:val="both"/>
      </w:pPr>
      <w:r w:rsidRPr="009476EF">
        <w:t>Pre intervencie pre sektor ovocia a zeleniny sú stanovené podmienky oprávnenosti podľa SP v prílohe č.1</w:t>
      </w:r>
      <w:r w:rsidR="00402D17" w:rsidRPr="009476EF">
        <w:rPr>
          <w:bCs/>
        </w:rPr>
        <w:t xml:space="preserve"> </w:t>
      </w:r>
      <w:r w:rsidR="003D26B5" w:rsidRPr="009476EF">
        <w:rPr>
          <w:bCs/>
        </w:rPr>
        <w:t xml:space="preserve">tejto </w:t>
      </w:r>
      <w:r w:rsidR="00402D17" w:rsidRPr="009476EF">
        <w:rPr>
          <w:bCs/>
        </w:rPr>
        <w:t>príručky</w:t>
      </w:r>
      <w:r w:rsidRPr="009476EF">
        <w:rPr>
          <w:bCs/>
        </w:rPr>
        <w:t xml:space="preserve">.   </w:t>
      </w:r>
    </w:p>
    <w:p w14:paraId="7394CE15" w14:textId="3377725D" w:rsidR="00446857" w:rsidRPr="006A72F6" w:rsidRDefault="00446857" w:rsidP="00446857">
      <w:pPr>
        <w:spacing w:after="120"/>
        <w:jc w:val="both"/>
        <w:rPr>
          <w:bCs/>
        </w:rPr>
      </w:pPr>
      <w:r w:rsidRPr="009476EF">
        <w:rPr>
          <w:b/>
          <w:bCs/>
        </w:rPr>
        <w:t>Špecifické ciele</w:t>
      </w:r>
      <w:r w:rsidRPr="009476EF">
        <w:rPr>
          <w:bCs/>
        </w:rPr>
        <w:t xml:space="preserve"> - prostredníctvom nich sa dosahujú všeobecné ciele stanovené v čl. </w:t>
      </w:r>
      <w:r w:rsidR="00C65D55" w:rsidRPr="009476EF">
        <w:rPr>
          <w:bCs/>
        </w:rPr>
        <w:t xml:space="preserve">6  </w:t>
      </w:r>
      <w:r w:rsidRPr="009476EF">
        <w:rPr>
          <w:bCs/>
        </w:rPr>
        <w:t>nariadenia EP a R (EÚ) 2021/2115</w:t>
      </w:r>
      <w:r w:rsidR="004D383E" w:rsidRPr="009476EF">
        <w:rPr>
          <w:bCs/>
        </w:rPr>
        <w:t>.</w:t>
      </w:r>
      <w:r w:rsidRPr="006A72F6">
        <w:rPr>
          <w:bCs/>
        </w:rPr>
        <w:t xml:space="preserve"> </w:t>
      </w:r>
    </w:p>
    <w:p w14:paraId="4410127E" w14:textId="3D4AE22C" w:rsidR="00446857" w:rsidRPr="006A72F6" w:rsidRDefault="00446857" w:rsidP="00446857">
      <w:pPr>
        <w:spacing w:after="120"/>
        <w:jc w:val="both"/>
        <w:rPr>
          <w:bCs/>
        </w:rPr>
      </w:pPr>
      <w:r w:rsidRPr="009476EF">
        <w:rPr>
          <w:b/>
        </w:rPr>
        <w:t>Sektorové ciele</w:t>
      </w:r>
      <w:r w:rsidR="003C295B">
        <w:rPr>
          <w:b/>
        </w:rPr>
        <w:t xml:space="preserve"> -</w:t>
      </w:r>
      <w:r w:rsidRPr="009476EF">
        <w:rPr>
          <w:bCs/>
        </w:rPr>
        <w:t xml:space="preserve"> uvedené v článku 46 </w:t>
      </w:r>
      <w:r w:rsidRPr="009476EF">
        <w:t>nariadenia EP a R (EÚ) 2021/2115</w:t>
      </w:r>
      <w:r w:rsidRPr="009476EF">
        <w:rPr>
          <w:bCs/>
        </w:rPr>
        <w:t xml:space="preserve"> a zoznam  stanovených sektorových cieľov v SP je uvedený </w:t>
      </w:r>
      <w:r w:rsidRPr="009476EF">
        <w:t>v prílohe č. 1</w:t>
      </w:r>
      <w:r w:rsidRPr="009476EF">
        <w:rPr>
          <w:bCs/>
        </w:rPr>
        <w:t xml:space="preserve"> </w:t>
      </w:r>
      <w:r w:rsidR="003D26B5" w:rsidRPr="009476EF">
        <w:rPr>
          <w:bCs/>
        </w:rPr>
        <w:t>tejto</w:t>
      </w:r>
      <w:r w:rsidR="003D26B5" w:rsidRPr="009476EF">
        <w:t xml:space="preserve"> </w:t>
      </w:r>
      <w:r w:rsidRPr="009476EF">
        <w:t xml:space="preserve">príručky </w:t>
      </w:r>
      <w:r w:rsidRPr="009476EF">
        <w:rPr>
          <w:bCs/>
        </w:rPr>
        <w:t xml:space="preserve">(ďalej </w:t>
      </w:r>
      <w:r w:rsidR="003C295B">
        <w:rPr>
          <w:bCs/>
        </w:rPr>
        <w:br/>
      </w:r>
      <w:r w:rsidRPr="009476EF">
        <w:rPr>
          <w:bCs/>
        </w:rPr>
        <w:t>len „sektorové ciele“).</w:t>
      </w:r>
    </w:p>
    <w:p w14:paraId="5E28E025" w14:textId="7CD37F32" w:rsidR="00C65D55" w:rsidRDefault="00446857" w:rsidP="00722CCF">
      <w:pPr>
        <w:spacing w:after="120"/>
        <w:jc w:val="both"/>
        <w:rPr>
          <w:bCs/>
        </w:rPr>
      </w:pPr>
      <w:bookmarkStart w:id="5" w:name="_Hlk143072203"/>
      <w:r w:rsidRPr="31D4A60A">
        <w:rPr>
          <w:b/>
          <w:bCs/>
        </w:rPr>
        <w:t xml:space="preserve">Intervencia </w:t>
      </w:r>
      <w:r w:rsidR="003C295B">
        <w:t xml:space="preserve">- </w:t>
      </w:r>
      <w:r>
        <w:t>nástroj podpory založený na typoch intervencií stanovených v nariadení EP a</w:t>
      </w:r>
      <w:r w:rsidR="00672734">
        <w:t> </w:t>
      </w:r>
      <w:r>
        <w:t>R (EÚ) 2021/2115</w:t>
      </w:r>
      <w:r w:rsidR="00863445">
        <w:t> </w:t>
      </w:r>
      <w:r>
        <w:t>so súborom podmienok oprávnenosti, ktoré SR vymedzila vo svojom SP (ďalej len „intervencia“)</w:t>
      </w:r>
      <w:r w:rsidR="007A5885">
        <w:t>.</w:t>
      </w:r>
      <w:bookmarkStart w:id="6" w:name="_Hlk141691957"/>
      <w:bookmarkEnd w:id="5"/>
      <w:r w:rsidR="00672734">
        <w:t xml:space="preserve"> </w:t>
      </w:r>
      <w:r w:rsidRPr="006A72F6">
        <w:rPr>
          <w:b/>
          <w:bCs/>
        </w:rPr>
        <w:t xml:space="preserve">Názov intervencie </w:t>
      </w:r>
      <w:r w:rsidRPr="006A72F6">
        <w:rPr>
          <w:bCs/>
        </w:rPr>
        <w:t>je uvedený v SP za sektorové intervencie</w:t>
      </w:r>
      <w:r w:rsidR="00402D17">
        <w:rPr>
          <w:bCs/>
        </w:rPr>
        <w:t xml:space="preserve"> </w:t>
      </w:r>
      <w:r w:rsidRPr="006A72F6">
        <w:rPr>
          <w:bCs/>
        </w:rPr>
        <w:t xml:space="preserve">- časť ovocie a zelenina – </w:t>
      </w:r>
      <w:r w:rsidRPr="006A72F6">
        <w:rPr>
          <w:b/>
        </w:rPr>
        <w:t>príloha č.1</w:t>
      </w:r>
      <w:r w:rsidR="00402D17" w:rsidRPr="009476EF">
        <w:rPr>
          <w:b/>
        </w:rPr>
        <w:t xml:space="preserve"> </w:t>
      </w:r>
      <w:r w:rsidR="00402D17">
        <w:rPr>
          <w:b/>
        </w:rPr>
        <w:t>príručky</w:t>
      </w:r>
      <w:r w:rsidRPr="006A72F6">
        <w:rPr>
          <w:bCs/>
        </w:rPr>
        <w:t xml:space="preserve"> (ďalej len „názov intervencie“)</w:t>
      </w:r>
      <w:bookmarkEnd w:id="6"/>
      <w:r w:rsidR="00C65D55">
        <w:rPr>
          <w:bCs/>
        </w:rPr>
        <w:t xml:space="preserve"> </w:t>
      </w:r>
    </w:p>
    <w:p w14:paraId="65DE3796" w14:textId="623DD9E6" w:rsidR="009960D9" w:rsidRDefault="009960D9" w:rsidP="00722CCF">
      <w:pPr>
        <w:spacing w:after="120"/>
        <w:jc w:val="both"/>
      </w:pPr>
      <w:r w:rsidRPr="31D4A60A">
        <w:rPr>
          <w:b/>
          <w:bCs/>
        </w:rPr>
        <w:t xml:space="preserve">Operačný program </w:t>
      </w:r>
      <w:r>
        <w:t>(ďalej len „OP“)</w:t>
      </w:r>
      <w:r w:rsidR="006F01FF">
        <w:t xml:space="preserve"> </w:t>
      </w:r>
      <w:r w:rsidR="003C295B">
        <w:t xml:space="preserve">- </w:t>
      </w:r>
      <w:r>
        <w:t>podnikateľský zámer</w:t>
      </w:r>
      <w:r w:rsidR="00446857">
        <w:t xml:space="preserve"> žiadateľa</w:t>
      </w:r>
      <w:r>
        <w:t>, ktorý</w:t>
      </w:r>
      <w:r w:rsidR="00446857">
        <w:t xml:space="preserve">m sa </w:t>
      </w:r>
      <w:r>
        <w:t>stanovuj</w:t>
      </w:r>
      <w:r w:rsidR="00446857">
        <w:t>ú</w:t>
      </w:r>
      <w:r>
        <w:t xml:space="preserve"> </w:t>
      </w:r>
      <w:r w:rsidR="00BA5FA9">
        <w:t xml:space="preserve"> intervencie</w:t>
      </w:r>
      <w:r w:rsidR="00446857">
        <w:t xml:space="preserve"> podľa SP</w:t>
      </w:r>
      <w:r>
        <w:t xml:space="preserve"> a</w:t>
      </w:r>
      <w:r w:rsidR="000B3018">
        <w:t> </w:t>
      </w:r>
      <w:r>
        <w:t xml:space="preserve">konkrétne </w:t>
      </w:r>
      <w:r w:rsidR="006531F6">
        <w:t>záväzky</w:t>
      </w:r>
      <w:r>
        <w:t>,</w:t>
      </w:r>
      <w:r w:rsidR="006531F6">
        <w:t xml:space="preserve"> vrátane nákupu poľnohospodárskej techniky a zariadení, </w:t>
      </w:r>
      <w:r>
        <w:t xml:space="preserve">ktoré počas troch až </w:t>
      </w:r>
      <w:r w:rsidR="00A66B15">
        <w:t>siedmych</w:t>
      </w:r>
      <w:r>
        <w:t xml:space="preserve"> rokov vykonáva </w:t>
      </w:r>
      <w:r w:rsidR="5D163F32">
        <w:t xml:space="preserve">žiadateľ </w:t>
      </w:r>
      <w:r>
        <w:t xml:space="preserve">pre svojich členov v záujme dosiahnutia rozvoja </w:t>
      </w:r>
      <w:r w:rsidR="00BA76D1">
        <w:t>OV/</w:t>
      </w:r>
      <w:r w:rsidR="00446857">
        <w:t>Z</w:t>
      </w:r>
      <w:r w:rsidR="00BB6C99">
        <w:t xml:space="preserve">OV </w:t>
      </w:r>
      <w:r>
        <w:t xml:space="preserve">a plnenia </w:t>
      </w:r>
      <w:r w:rsidR="00BA5FA9">
        <w:t xml:space="preserve">špecifických a sektorových </w:t>
      </w:r>
      <w:r>
        <w:t xml:space="preserve">cieľov ustanovených v nariadeniach </w:t>
      </w:r>
      <w:r w:rsidR="001E589A">
        <w:t>EÚ</w:t>
      </w:r>
      <w:r w:rsidR="00D77D41">
        <w:t xml:space="preserve"> a SP</w:t>
      </w:r>
      <w:r>
        <w:t>.</w:t>
      </w:r>
      <w:r w:rsidR="006531F6">
        <w:t xml:space="preserve"> </w:t>
      </w:r>
      <w:r w:rsidR="00B17355">
        <w:t xml:space="preserve">OP musí sledovať špecifické a sektorové ciele vybrané a stanovené v Strategickom pláne Spoločnej poľnohospodárskej politiky 2023 - 2027 </w:t>
      </w:r>
      <w:r w:rsidR="00D77D41">
        <w:t xml:space="preserve">                          </w:t>
      </w:r>
      <w:r w:rsidR="00B17355">
        <w:t xml:space="preserve">v príslušných intervenciách. </w:t>
      </w:r>
      <w:r w:rsidR="006531F6">
        <w:t xml:space="preserve">Podporou na OP sú čiastočne kryté výdavky na </w:t>
      </w:r>
      <w:r w:rsidR="00AD25F1">
        <w:t xml:space="preserve">intervencie </w:t>
      </w:r>
      <w:r w:rsidR="006531F6">
        <w:t xml:space="preserve">operačného programu, </w:t>
      </w:r>
      <w:r w:rsidR="0090082D">
        <w:t>vo výške</w:t>
      </w:r>
      <w:r w:rsidR="006531F6">
        <w:t xml:space="preserve"> 50</w:t>
      </w:r>
      <w:r w:rsidR="00DE2EB8">
        <w:t> </w:t>
      </w:r>
      <w:r w:rsidR="006531F6">
        <w:t xml:space="preserve">% </w:t>
      </w:r>
      <w:r w:rsidR="00A66B15">
        <w:t xml:space="preserve"> až </w:t>
      </w:r>
      <w:r w:rsidR="006531F6">
        <w:t xml:space="preserve"> </w:t>
      </w:r>
      <w:r w:rsidR="00966DB7">
        <w:t xml:space="preserve">100 % </w:t>
      </w:r>
      <w:r w:rsidR="006531F6">
        <w:t xml:space="preserve">na skutočne vynaložené výdavky v OP v súlade s čl. </w:t>
      </w:r>
      <w:r w:rsidR="00BA5FA9">
        <w:t>50</w:t>
      </w:r>
      <w:r w:rsidR="00BC54EB">
        <w:t xml:space="preserve"> a 52</w:t>
      </w:r>
      <w:r w:rsidR="006531F6">
        <w:t xml:space="preserve"> nariadeni</w:t>
      </w:r>
      <w:r w:rsidR="00BA5FA9">
        <w:t>a</w:t>
      </w:r>
      <w:r w:rsidR="006531F6">
        <w:t xml:space="preserve"> </w:t>
      </w:r>
      <w:r w:rsidR="00C0750F">
        <w:t>EP a R (EÚ)</w:t>
      </w:r>
      <w:r w:rsidR="0090082D">
        <w:t xml:space="preserve"> </w:t>
      </w:r>
      <w:r w:rsidR="00CB4E5E">
        <w:t> </w:t>
      </w:r>
      <w:r w:rsidR="006531F6">
        <w:t>20</w:t>
      </w:r>
      <w:r w:rsidR="00BA5FA9">
        <w:t>21/2115</w:t>
      </w:r>
      <w:r w:rsidR="006531F6">
        <w:t xml:space="preserve">. </w:t>
      </w:r>
      <w:r w:rsidRPr="31D4A60A">
        <w:rPr>
          <w:b/>
          <w:bCs/>
          <w:u w:val="single"/>
        </w:rPr>
        <w:t>Ciele OP a podmienky, ktoré musí splniť</w:t>
      </w:r>
      <w:r w:rsidR="00C0750F" w:rsidRPr="31D4A60A">
        <w:rPr>
          <w:b/>
          <w:bCs/>
          <w:u w:val="single"/>
        </w:rPr>
        <w:t xml:space="preserve"> žiadateľ</w:t>
      </w:r>
      <w:r w:rsidRPr="31D4A60A">
        <w:rPr>
          <w:b/>
          <w:bCs/>
          <w:u w:val="single"/>
        </w:rPr>
        <w:t xml:space="preserve"> sú ustanovené v čl. </w:t>
      </w:r>
      <w:r w:rsidR="00BA5FA9" w:rsidRPr="31D4A60A">
        <w:rPr>
          <w:b/>
          <w:bCs/>
          <w:u w:val="single"/>
        </w:rPr>
        <w:t>42-53</w:t>
      </w:r>
      <w:r w:rsidRPr="31D4A60A">
        <w:rPr>
          <w:b/>
          <w:bCs/>
          <w:u w:val="single"/>
        </w:rPr>
        <w:t xml:space="preserve"> </w:t>
      </w:r>
      <w:r w:rsidR="00BF6DDC" w:rsidRPr="31D4A60A">
        <w:rPr>
          <w:b/>
          <w:bCs/>
          <w:u w:val="single"/>
        </w:rPr>
        <w:t>nariadenia</w:t>
      </w:r>
      <w:r w:rsidRPr="31D4A60A">
        <w:rPr>
          <w:b/>
          <w:bCs/>
          <w:u w:val="single"/>
        </w:rPr>
        <w:t xml:space="preserve"> </w:t>
      </w:r>
      <w:r w:rsidR="00BA76D1" w:rsidRPr="31D4A60A">
        <w:rPr>
          <w:b/>
          <w:bCs/>
          <w:u w:val="single"/>
        </w:rPr>
        <w:t xml:space="preserve">EP a </w:t>
      </w:r>
      <w:r w:rsidR="00425103" w:rsidRPr="31D4A60A">
        <w:rPr>
          <w:b/>
          <w:bCs/>
          <w:u w:val="single"/>
        </w:rPr>
        <w:t xml:space="preserve">R </w:t>
      </w:r>
      <w:r w:rsidRPr="31D4A60A">
        <w:rPr>
          <w:b/>
          <w:bCs/>
          <w:u w:val="single"/>
        </w:rPr>
        <w:t>(E</w:t>
      </w:r>
      <w:r w:rsidR="00102271" w:rsidRPr="31D4A60A">
        <w:rPr>
          <w:b/>
          <w:bCs/>
          <w:u w:val="single"/>
        </w:rPr>
        <w:t>Ú</w:t>
      </w:r>
      <w:r w:rsidRPr="31D4A60A">
        <w:rPr>
          <w:b/>
          <w:bCs/>
          <w:u w:val="single"/>
        </w:rPr>
        <w:t xml:space="preserve">) </w:t>
      </w:r>
      <w:r w:rsidR="00BA76D1" w:rsidRPr="31D4A60A">
        <w:rPr>
          <w:b/>
          <w:bCs/>
          <w:u w:val="single"/>
        </w:rPr>
        <w:t>20</w:t>
      </w:r>
      <w:r w:rsidR="00BA5FA9" w:rsidRPr="31D4A60A">
        <w:rPr>
          <w:b/>
          <w:bCs/>
          <w:u w:val="single"/>
        </w:rPr>
        <w:t>21/2115</w:t>
      </w:r>
      <w:r>
        <w:t xml:space="preserve">. Neoprávnené </w:t>
      </w:r>
      <w:r w:rsidR="004A25ED">
        <w:t xml:space="preserve">výdavky </w:t>
      </w:r>
      <w:r>
        <w:t xml:space="preserve">sú stanovené v prílohe </w:t>
      </w:r>
      <w:r w:rsidR="003F298A">
        <w:t>II</w:t>
      </w:r>
      <w:r w:rsidR="00BC54EB">
        <w:t xml:space="preserve"> časť 1</w:t>
      </w:r>
      <w:r w:rsidR="00590546">
        <w:t xml:space="preserve"> </w:t>
      </w:r>
      <w:r w:rsidR="000179E6">
        <w:t xml:space="preserve">delegovaného </w:t>
      </w:r>
      <w:r w:rsidR="00D61EC2">
        <w:t>nari</w:t>
      </w:r>
      <w:r w:rsidR="00590546">
        <w:t xml:space="preserve">adenia </w:t>
      </w:r>
      <w:r w:rsidR="00425103">
        <w:t xml:space="preserve">Komisie </w:t>
      </w:r>
      <w:r w:rsidR="00590546">
        <w:t>(EÚ)</w:t>
      </w:r>
      <w:r w:rsidR="00BE512D">
        <w:t xml:space="preserve"> 20</w:t>
      </w:r>
      <w:r w:rsidR="00BA5FA9">
        <w:t>22</w:t>
      </w:r>
      <w:r w:rsidR="00BE512D">
        <w:t>/</w:t>
      </w:r>
      <w:r w:rsidR="000179E6">
        <w:t>126</w:t>
      </w:r>
      <w:r w:rsidR="00BE512D">
        <w:t xml:space="preserve"> a  zoznam oprávnených výdavkov </w:t>
      </w:r>
      <w:r w:rsidR="000179E6">
        <w:t>je uvedený v Strategickom pláne Spoločnej poľnohospodárskej politiky 2023 – 2027</w:t>
      </w:r>
      <w:r w:rsidR="00BC54EB">
        <w:t xml:space="preserve"> SR</w:t>
      </w:r>
      <w:r w:rsidR="000179E6">
        <w:t xml:space="preserve"> </w:t>
      </w:r>
      <w:r w:rsidR="00BE512D">
        <w:t>v</w:t>
      </w:r>
      <w:r w:rsidR="000179E6">
        <w:t xml:space="preserve"> súlade</w:t>
      </w:r>
      <w:r w:rsidR="00BE512D">
        <w:t> </w:t>
      </w:r>
      <w:r w:rsidR="000179E6">
        <w:t xml:space="preserve">s </w:t>
      </w:r>
      <w:r w:rsidR="00DE2EB8">
        <w:t xml:space="preserve">prílohou </w:t>
      </w:r>
      <w:r w:rsidR="00BE512D">
        <w:t xml:space="preserve">III  </w:t>
      </w:r>
      <w:r w:rsidR="000179E6">
        <w:t xml:space="preserve">delegovaného </w:t>
      </w:r>
      <w:r w:rsidR="00BE512D">
        <w:t>nariadenia</w:t>
      </w:r>
      <w:r w:rsidR="000179E6">
        <w:t xml:space="preserve"> Komisie (EÚ) 2022/126</w:t>
      </w:r>
      <w:r>
        <w:t xml:space="preserve">. </w:t>
      </w:r>
      <w:r w:rsidR="00CB4E5E">
        <w:t xml:space="preserve"> </w:t>
      </w:r>
    </w:p>
    <w:p w14:paraId="6B79C334" w14:textId="79DD397F" w:rsidR="009960D9" w:rsidRPr="00D77D41" w:rsidRDefault="007F0370" w:rsidP="00722CCF">
      <w:pPr>
        <w:spacing w:after="120"/>
        <w:jc w:val="both"/>
      </w:pPr>
      <w:r w:rsidRPr="31D4A60A">
        <w:rPr>
          <w:b/>
          <w:bCs/>
        </w:rPr>
        <w:t>Intervencia OP</w:t>
      </w:r>
      <w:r w:rsidR="006F01FF" w:rsidRPr="31D4A60A">
        <w:rPr>
          <w:b/>
          <w:bCs/>
        </w:rPr>
        <w:t> </w:t>
      </w:r>
      <w:r w:rsidR="00A36714">
        <w:t xml:space="preserve"> </w:t>
      </w:r>
      <w:r w:rsidR="00EB30FB">
        <w:t xml:space="preserve">- </w:t>
      </w:r>
      <w:r w:rsidR="00A36714">
        <w:t>výdavky</w:t>
      </w:r>
      <w:r w:rsidR="007E5747">
        <w:t xml:space="preserve"> operačného fondu</w:t>
      </w:r>
      <w:r w:rsidR="00A36714">
        <w:t xml:space="preserve"> jedného typu podľa čl. 47 nariadenia EP a R 2021/2115</w:t>
      </w:r>
      <w:r w:rsidR="00B76F3F">
        <w:t xml:space="preserve"> a názvu intervencie v </w:t>
      </w:r>
      <w:r w:rsidR="00D77D41">
        <w:t>S</w:t>
      </w:r>
      <w:r w:rsidR="00A36714">
        <w:t>P  na základe</w:t>
      </w:r>
      <w:r w:rsidR="009960D9">
        <w:t xml:space="preserve"> vykonaných činností</w:t>
      </w:r>
      <w:r w:rsidR="0027459F">
        <w:t xml:space="preserve"> (akcií)</w:t>
      </w:r>
      <w:r w:rsidR="009960D9">
        <w:t xml:space="preserve">, ktoré vedú </w:t>
      </w:r>
      <w:r w:rsidR="003B17D8">
        <w:t xml:space="preserve">pomocou zvoleného sektorového cieľa </w:t>
      </w:r>
      <w:r w:rsidR="009960D9">
        <w:t xml:space="preserve">k dosiahnutiu </w:t>
      </w:r>
      <w:r w:rsidR="00A36714">
        <w:t>jedného zvoleného špecifického</w:t>
      </w:r>
      <w:r w:rsidR="009960D9">
        <w:t xml:space="preserve"> cieľ</w:t>
      </w:r>
      <w:r w:rsidR="00A36714">
        <w:t>a  podľa</w:t>
      </w:r>
      <w:r>
        <w:t xml:space="preserve"> </w:t>
      </w:r>
      <w:r w:rsidR="00A36714">
        <w:t>SP.</w:t>
      </w:r>
    </w:p>
    <w:p w14:paraId="08DD21B0" w14:textId="6402ABA0" w:rsidR="2684D31E" w:rsidRDefault="2684D31E" w:rsidP="31D4A60A">
      <w:pPr>
        <w:spacing w:after="120"/>
        <w:jc w:val="both"/>
      </w:pPr>
      <w:r>
        <w:lastRenderedPageBreak/>
        <w:t>V nariadení vlády č. 165/2023 Z. z. je pojem "intervencia” nahradený slovensko-jazyčným ekvivalentom “</w:t>
      </w:r>
      <w:r w:rsidRPr="31D4A60A">
        <w:rPr>
          <w:u w:val="single"/>
        </w:rPr>
        <w:t>opatrenie</w:t>
      </w:r>
      <w:r>
        <w:t>”.</w:t>
      </w:r>
    </w:p>
    <w:p w14:paraId="379D738C" w14:textId="404EBD5E" w:rsidR="008F57C8" w:rsidRPr="001D2B7C" w:rsidRDefault="008F57C8" w:rsidP="008F57C8">
      <w:pPr>
        <w:spacing w:after="120"/>
        <w:jc w:val="both"/>
      </w:pPr>
      <w:r w:rsidRPr="001D2B7C">
        <w:rPr>
          <w:b/>
          <w:bCs/>
        </w:rPr>
        <w:t xml:space="preserve">Operačný fond </w:t>
      </w:r>
      <w:r w:rsidRPr="001D2B7C">
        <w:rPr>
          <w:bCs/>
        </w:rPr>
        <w:t>(ďalej len „OF“)</w:t>
      </w:r>
      <w:r w:rsidR="00EB30FB">
        <w:rPr>
          <w:bCs/>
        </w:rPr>
        <w:t xml:space="preserve"> - </w:t>
      </w:r>
      <w:r w:rsidRPr="001D2B7C">
        <w:t>účet zriadený OV/</w:t>
      </w:r>
      <w:r w:rsidR="00D77D41" w:rsidRPr="006A72F6">
        <w:t>Z</w:t>
      </w:r>
      <w:r w:rsidRPr="001D2B7C">
        <w:t xml:space="preserve">OV podľa čl. </w:t>
      </w:r>
      <w:r w:rsidRPr="00C7790D">
        <w:t xml:space="preserve">51 nariadenia EP a R (EÚ) </w:t>
      </w:r>
      <w:r w:rsidRPr="001D2B7C">
        <w:t>2021/2115. Je vedený na samostatnom bankovom účte vo finančnej inštitúcii v krajine, kde má OV/</w:t>
      </w:r>
      <w:r w:rsidR="001D2B7C" w:rsidRPr="006A72F6">
        <w:t>Z</w:t>
      </w:r>
      <w:r w:rsidRPr="001D2B7C">
        <w:t>OV oficiálne sídlo. Je tvorený z finančných príspevkov členov OV/</w:t>
      </w:r>
      <w:r w:rsidR="001D2B7C" w:rsidRPr="006A72F6">
        <w:t>Z</w:t>
      </w:r>
      <w:r w:rsidRPr="001D2B7C">
        <w:t xml:space="preserve">OV </w:t>
      </w:r>
      <w:r w:rsidRPr="00C7790D">
        <w:t>a</w:t>
      </w:r>
      <w:r w:rsidR="00672734">
        <w:t> </w:t>
      </w:r>
      <w:r w:rsidRPr="00C7790D">
        <w:t>z</w:t>
      </w:r>
      <w:r w:rsidR="00672734">
        <w:t> </w:t>
      </w:r>
      <w:r w:rsidRPr="00C7790D">
        <w:t xml:space="preserve">finančnej </w:t>
      </w:r>
      <w:r w:rsidR="007827F1" w:rsidRPr="00C7790D">
        <w:t>po</w:t>
      </w:r>
      <w:r w:rsidR="007827F1">
        <w:t>dpory</w:t>
      </w:r>
      <w:r w:rsidR="007827F1" w:rsidRPr="00C7790D">
        <w:t xml:space="preserve"> </w:t>
      </w:r>
      <w:r w:rsidRPr="00C7790D">
        <w:t>Únie, kto</w:t>
      </w:r>
      <w:r w:rsidRPr="00A448C9">
        <w:t xml:space="preserve">rá sa môže poskytnúť </w:t>
      </w:r>
      <w:r w:rsidRPr="002164EC">
        <w:t>OV/</w:t>
      </w:r>
      <w:r w:rsidR="001D2B7C" w:rsidRPr="006A72F6">
        <w:t>Z</w:t>
      </w:r>
      <w:r w:rsidRPr="001D2B7C">
        <w:t>OV</w:t>
      </w:r>
      <w:r w:rsidRPr="00C7790D">
        <w:t>. Je využívaný výhradne na financovanie OP.</w:t>
      </w:r>
    </w:p>
    <w:p w14:paraId="6A73C32D" w14:textId="7C09C804" w:rsidR="008F57C8" w:rsidRPr="001D2B7C" w:rsidRDefault="008F57C8" w:rsidP="008F57C8">
      <w:pPr>
        <w:jc w:val="both"/>
      </w:pPr>
      <w:r w:rsidRPr="2D46E5EB">
        <w:rPr>
          <w:b/>
          <w:bCs/>
        </w:rPr>
        <w:t xml:space="preserve">Investície </w:t>
      </w:r>
      <w:r w:rsidR="00EB30FB" w:rsidRPr="2D46E5EB">
        <w:rPr>
          <w:b/>
          <w:bCs/>
        </w:rPr>
        <w:t xml:space="preserve">-  </w:t>
      </w:r>
      <w:r w:rsidRPr="2D46E5EB">
        <w:rPr>
          <w:b/>
          <w:bCs/>
        </w:rPr>
        <w:t>výdavky OF na obstaranie dlhodobého hmotného a nehmotného majetku</w:t>
      </w:r>
      <w:r>
        <w:t xml:space="preserve"> účtovan</w:t>
      </w:r>
      <w:r w:rsidR="0B966F3B">
        <w:t>é</w:t>
      </w:r>
      <w:r>
        <w:t xml:space="preserve"> v súlade so zákonom o účtovníctve a podľa ďalších osobitných predpisov </w:t>
      </w:r>
      <w:r w:rsidRPr="2D46E5EB">
        <w:rPr>
          <w:b/>
          <w:bCs/>
        </w:rPr>
        <w:t xml:space="preserve">s dobou odpisovania v účtovníctve </w:t>
      </w:r>
      <w:r w:rsidR="002643F9" w:rsidRPr="2D46E5EB">
        <w:rPr>
          <w:b/>
          <w:bCs/>
        </w:rPr>
        <w:t>rovnou dĺžke daňových odpisov.</w:t>
      </w:r>
      <w:r>
        <w:t xml:space="preserve"> </w:t>
      </w:r>
    </w:p>
    <w:p w14:paraId="28593359" w14:textId="0B518C3F" w:rsidR="00C04A3D" w:rsidRDefault="008F57C8" w:rsidP="00C04A3D">
      <w:pPr>
        <w:jc w:val="both"/>
      </w:pPr>
      <w:r w:rsidRPr="001D2B7C">
        <w:t xml:space="preserve">Investície zahŕňajú všeobecné požiadavky </w:t>
      </w:r>
      <w:r w:rsidR="003B17D8" w:rsidRPr="001D2B7C">
        <w:t xml:space="preserve">podľa </w:t>
      </w:r>
      <w:r w:rsidRPr="001D2B7C">
        <w:t>čl. 11 delegovaného nariadenia Komisie (EÚ) 2022/126</w:t>
      </w:r>
      <w:r w:rsidR="00BC54EB" w:rsidRPr="001D2B7C">
        <w:t>.</w:t>
      </w:r>
      <w:r w:rsidRPr="001D2B7C">
        <w:t xml:space="preserve"> </w:t>
      </w:r>
      <w:r w:rsidR="00C04A3D" w:rsidRPr="0075612A">
        <w:t xml:space="preserve">V prípade </w:t>
      </w:r>
      <w:bookmarkStart w:id="7" w:name="_Hlk143073204"/>
      <w:r w:rsidR="00C04A3D" w:rsidRPr="0075612A">
        <w:t>agroenv</w:t>
      </w:r>
      <w:r w:rsidR="00672734">
        <w:t>i</w:t>
      </w:r>
      <w:r w:rsidR="00C04A3D" w:rsidRPr="0075612A">
        <w:t xml:space="preserve">ronmentálno-klimatických investícií </w:t>
      </w:r>
      <w:bookmarkEnd w:id="7"/>
      <w:r w:rsidR="00C04A3D" w:rsidRPr="0075612A">
        <w:t>tieto zahŕňajú aj všeobecné požiadavky podľa čl. 12 delegovaného nariadenia Komisie (EÚ) 2022/126.</w:t>
      </w:r>
    </w:p>
    <w:p w14:paraId="5F61FC27" w14:textId="40425FD4" w:rsidR="00C04A3D" w:rsidRPr="007E2836" w:rsidRDefault="00C04A3D" w:rsidP="00C04A3D">
      <w:pPr>
        <w:jc w:val="both"/>
      </w:pPr>
      <w:r w:rsidRPr="008C51DC">
        <w:t>Uznaná OV/ZOV/NOV/NZOV</w:t>
      </w:r>
      <w:r w:rsidRPr="008F787B">
        <w:t xml:space="preserve">, </w:t>
      </w:r>
      <w:r w:rsidRPr="008C51DC">
        <w:t>sa považuje za žiadateľa - prijímateľa po</w:t>
      </w:r>
      <w:r w:rsidR="00A85E3F">
        <w:t>dpory</w:t>
      </w:r>
      <w:r w:rsidRPr="00C4040D">
        <w:t xml:space="preserve"> vo forme podpory na vykonávanie </w:t>
      </w:r>
      <w:r w:rsidR="00DD5B44">
        <w:t>intervencií</w:t>
      </w:r>
      <w:r w:rsidRPr="00C4040D">
        <w:t xml:space="preserve"> na základe jeho schváleného operačného programu. </w:t>
      </w:r>
      <w:r w:rsidRPr="007E2836">
        <w:t>Investície do hmotných aktív sa následne realizujú v priestoroch prijímateľa či prípadne v</w:t>
      </w:r>
      <w:r w:rsidR="00672734">
        <w:t> </w:t>
      </w:r>
      <w:r w:rsidRPr="007E2836">
        <w:t xml:space="preserve">priestoroch jeho členov-výrobcov. Každá schválená investícia potom musí byť účtovaná </w:t>
      </w:r>
      <w:r w:rsidR="00EB30FB">
        <w:br/>
      </w:r>
      <w:r w:rsidRPr="007E2836">
        <w:t>ako hmotný majetok u tohto žiadateľa - prijímateľa po</w:t>
      </w:r>
      <w:r w:rsidR="001E1382" w:rsidRPr="007E2836">
        <w:t>dpory</w:t>
      </w:r>
      <w:r w:rsidRPr="00021F31">
        <w:t>. Predmetné investície musia byť vo vlastníctve prijímateľa až do konca doby odpisovania fyzického aktíva na daňové účely.</w:t>
      </w:r>
      <w:r w:rsidRPr="007E2836">
        <w:t xml:space="preserve"> </w:t>
      </w:r>
    </w:p>
    <w:p w14:paraId="7ECD768A" w14:textId="77777777" w:rsidR="002A7122" w:rsidRPr="002A7122" w:rsidRDefault="002A7122" w:rsidP="002A7122">
      <w:pPr>
        <w:spacing w:before="240" w:after="120"/>
        <w:jc w:val="both"/>
      </w:pPr>
      <w:r w:rsidRPr="002A7122">
        <w:t>V prípade, ak prijímateľ podpory nedodrží podmienky, ktoré sú stanové v SP, na základe čl. 11 odsekov 1 až 8 a prvého pododseku odseku 9 delegovaného nariadenia Komisie (EÚ) 2022/126, platobná agentúra zabezpečí vymáhanie finančnej podpory vo výške pomernej k obdobiu, počas ktorého nesúlad trval.</w:t>
      </w:r>
    </w:p>
    <w:p w14:paraId="38884145" w14:textId="17F03B24" w:rsidR="002A7122" w:rsidRPr="002A7122" w:rsidRDefault="002A7122" w:rsidP="002A7122">
      <w:pPr>
        <w:spacing w:before="240" w:after="120"/>
        <w:jc w:val="both"/>
      </w:pPr>
      <w:r w:rsidRPr="002A7122">
        <w:t>Ak člen</w:t>
      </w:r>
      <w:r w:rsidR="00EB30FB">
        <w:t xml:space="preserve">, </w:t>
      </w:r>
      <w:r w:rsidRPr="002A7122">
        <w:t>výrobca</w:t>
      </w:r>
      <w:r w:rsidR="00EB30FB">
        <w:t>,</w:t>
      </w:r>
      <w:r w:rsidRPr="002A7122">
        <w:t xml:space="preserve"> odíde zo svojej organizácie, investície umiestnené u tohto člena sa vrátia organizácii alebo zostatková hodnota všetkých týchto investícií sa pridá do operačného fondu používaného na financovanie schváleného operačného programu.  </w:t>
      </w:r>
    </w:p>
    <w:p w14:paraId="482C9443" w14:textId="506316DD" w:rsidR="009960D9" w:rsidRPr="00052D52" w:rsidRDefault="009960D9" w:rsidP="007A5885">
      <w:pPr>
        <w:spacing w:before="240" w:after="120"/>
        <w:jc w:val="both"/>
      </w:pPr>
      <w:r w:rsidRPr="00052D52">
        <w:rPr>
          <w:b/>
          <w:bCs/>
        </w:rPr>
        <w:t xml:space="preserve">Príspevky </w:t>
      </w:r>
      <w:r w:rsidR="00425103" w:rsidRPr="00052D52">
        <w:rPr>
          <w:b/>
          <w:bCs/>
        </w:rPr>
        <w:t xml:space="preserve">členov </w:t>
      </w:r>
      <w:r w:rsidRPr="00052D52">
        <w:rPr>
          <w:b/>
          <w:bCs/>
        </w:rPr>
        <w:t>(odvody) do OF</w:t>
      </w:r>
      <w:r w:rsidR="00EB30FB">
        <w:rPr>
          <w:b/>
          <w:bCs/>
        </w:rPr>
        <w:t xml:space="preserve"> -</w:t>
      </w:r>
      <w:r w:rsidRPr="00052D52">
        <w:t xml:space="preserve"> finančné</w:t>
      </w:r>
      <w:r w:rsidRPr="00052D52">
        <w:rPr>
          <w:b/>
          <w:bCs/>
        </w:rPr>
        <w:t xml:space="preserve"> </w:t>
      </w:r>
      <w:r w:rsidRPr="00052D52">
        <w:t xml:space="preserve">príspevky členov </w:t>
      </w:r>
      <w:r w:rsidR="00BA76D1" w:rsidRPr="00052D52">
        <w:t>OV/</w:t>
      </w:r>
      <w:r w:rsidR="00BB6C99" w:rsidRPr="00052D52">
        <w:t xml:space="preserve">NOV </w:t>
      </w:r>
      <w:r w:rsidRPr="00052D52">
        <w:t>na účet OF. Pre výrobcov rôznych druhov ovocia a zeleniny môže byť stanovená rôzna výška, ktorá závisí od hodnoty</w:t>
      </w:r>
      <w:r w:rsidRPr="00052D52">
        <w:rPr>
          <w:sz w:val="22"/>
        </w:rPr>
        <w:t xml:space="preserve"> </w:t>
      </w:r>
      <w:r w:rsidRPr="00052D52">
        <w:t>alebo objemu predanej produkcie alebo od participácie na OP. Výška odvodu musí byť stanovená OV</w:t>
      </w:r>
      <w:r w:rsidR="005F7554" w:rsidRPr="00052D52">
        <w:t>/NOV</w:t>
      </w:r>
      <w:r w:rsidRPr="00052D52">
        <w:t xml:space="preserve"> tak, aby bolo zaistené, že </w:t>
      </w:r>
      <w:r w:rsidR="00CA253C" w:rsidRPr="00052D52">
        <w:t>intervencie</w:t>
      </w:r>
      <w:r w:rsidRPr="00052D52">
        <w:t xml:space="preserve"> OP budú </w:t>
      </w:r>
      <w:r w:rsidR="00CA253C" w:rsidRPr="00052D52">
        <w:t>realizované</w:t>
      </w:r>
      <w:r w:rsidRPr="00052D52">
        <w:t>. Každý člen je povinný odvádzať príspevky do OF a mať možnosť využívať výhody z OF.</w:t>
      </w:r>
    </w:p>
    <w:p w14:paraId="734E633F" w14:textId="14ED0991" w:rsidR="00C7790D" w:rsidRDefault="007378DB" w:rsidP="00D50240">
      <w:pPr>
        <w:keepNext/>
        <w:spacing w:after="120"/>
        <w:jc w:val="both"/>
        <w:outlineLvl w:val="7"/>
      </w:pPr>
      <w:r w:rsidRPr="31D4A60A">
        <w:rPr>
          <w:b/>
          <w:bCs/>
        </w:rPr>
        <w:t>Hodnota predávanej produkcie OV/NOV</w:t>
      </w:r>
      <w:r>
        <w:t xml:space="preserve"> z anglického „Value of Marketed Production“ (ďalej len „VMP“) pre výpočet stropu </w:t>
      </w:r>
      <w:r w:rsidR="007827F1">
        <w:t xml:space="preserve">podpory </w:t>
      </w:r>
      <w:r>
        <w:t>podľa čl. 52 ods. 2  nariadenia EP a R (EÚ) 2021/2115 sa vypočíta na základe produkcie samotnej OV</w:t>
      </w:r>
      <w:r w:rsidR="00C7790D">
        <w:t xml:space="preserve"> </w:t>
      </w:r>
      <w:r>
        <w:t>a jej členov-výrobcov, ktorú táto</w:t>
      </w:r>
      <w:r w:rsidR="00D50240">
        <w:t xml:space="preserve"> OV </w:t>
      </w:r>
      <w:r w:rsidR="001E1016">
        <w:t xml:space="preserve">umiestnila </w:t>
      </w:r>
      <w:r>
        <w:t xml:space="preserve">na trh, </w:t>
      </w:r>
      <w:r w:rsidR="001E1016">
        <w:t>pričom </w:t>
      </w:r>
      <w:r>
        <w:t>táto</w:t>
      </w:r>
      <w:r w:rsidR="00D50240">
        <w:t xml:space="preserve"> </w:t>
      </w:r>
      <w:r>
        <w:t>hodnota zahŕňa len produkciu tých výrobkov, pre ktoré</w:t>
      </w:r>
      <w:r w:rsidR="00D50240">
        <w:t xml:space="preserve"> </w:t>
      </w:r>
      <w:r>
        <w:t xml:space="preserve">bol  </w:t>
      </w:r>
      <w:r w:rsidR="631FF829">
        <w:t>žiadateľ</w:t>
      </w:r>
      <w:r w:rsidR="00D50240">
        <w:t xml:space="preserve"> uznan</w:t>
      </w:r>
      <w:r w:rsidR="1B5B66E4">
        <w:t>ý</w:t>
      </w:r>
      <w:r w:rsidR="27F5D147">
        <w:t xml:space="preserve"> alebo bude uznaný</w:t>
      </w:r>
      <w:r w:rsidR="00D50240">
        <w:t>.</w:t>
      </w:r>
      <w:r w:rsidR="747DB9B7">
        <w:t xml:space="preserve"> </w:t>
      </w:r>
    </w:p>
    <w:p w14:paraId="39D6ABBE" w14:textId="1E1DBCFB" w:rsidR="00BF57C9" w:rsidRPr="0088159B" w:rsidRDefault="00BF57C9" w:rsidP="00BF57C9">
      <w:pPr>
        <w:keepNext/>
        <w:spacing w:after="120"/>
        <w:jc w:val="both"/>
        <w:outlineLvl w:val="7"/>
      </w:pPr>
      <w:r>
        <w:t>Základ pre výpočet hodnoty predávanej produkcie je stanovený v článku 31 delegovaného nariadenia Komisie (EÚ) 2022/126</w:t>
      </w:r>
      <w:r w:rsidR="57D02912">
        <w:t>.</w:t>
      </w:r>
      <w:r>
        <w:t xml:space="preserve">  </w:t>
      </w:r>
    </w:p>
    <w:p w14:paraId="4C37AC78" w14:textId="6494C655" w:rsidR="00C7790D" w:rsidRPr="00FB27B1" w:rsidRDefault="00A448C9" w:rsidP="00D50240">
      <w:pPr>
        <w:keepNext/>
        <w:spacing w:after="120"/>
        <w:jc w:val="both"/>
        <w:outlineLvl w:val="7"/>
        <w:rPr>
          <w:highlight w:val="yellow"/>
        </w:rPr>
      </w:pPr>
      <w:r w:rsidRPr="00A448C9">
        <w:t xml:space="preserve">Hodnota predávanej výroby </w:t>
      </w:r>
      <w:r w:rsidR="002164EC">
        <w:t xml:space="preserve">ZOV </w:t>
      </w:r>
      <w:r w:rsidRPr="00A448C9">
        <w:t xml:space="preserve">sa vypočíta na základe produkcie umiestňovanej na trh samotným </w:t>
      </w:r>
      <w:r w:rsidR="002164EC">
        <w:t>ZOV</w:t>
      </w:r>
      <w:r w:rsidRPr="00A448C9">
        <w:t xml:space="preserve"> a ich členskými </w:t>
      </w:r>
      <w:r w:rsidR="002164EC">
        <w:t>OV</w:t>
      </w:r>
      <w:r w:rsidRPr="00A448C9">
        <w:t xml:space="preserve"> a zahŕňa len produkciu tých výrobkov, pre ktoré bolo </w:t>
      </w:r>
      <w:r w:rsidR="002164EC">
        <w:t xml:space="preserve">ZOV </w:t>
      </w:r>
      <w:r w:rsidRPr="00A448C9">
        <w:t>uznané</w:t>
      </w:r>
      <w:r w:rsidRPr="00021F31">
        <w:t>. Ak sa však</w:t>
      </w:r>
      <w:r w:rsidR="0088159B" w:rsidRPr="00021F31">
        <w:t xml:space="preserve"> ZOV </w:t>
      </w:r>
      <w:r w:rsidRPr="002643F9">
        <w:t xml:space="preserve">a osobitne pre ich členské </w:t>
      </w:r>
      <w:r w:rsidR="0088159B" w:rsidRPr="002643F9">
        <w:t>OV</w:t>
      </w:r>
      <w:r w:rsidRPr="002643F9">
        <w:t xml:space="preserve"> schvália operačné programy, hodnota predávanej produkcie započítaná do operačných programov členov sa nezohľadní vo výpočte hodnoty predávanej produkcie</w:t>
      </w:r>
      <w:r w:rsidR="0088159B" w:rsidRPr="002643F9">
        <w:t xml:space="preserve"> ZOV</w:t>
      </w:r>
      <w:r w:rsidRPr="002643F9">
        <w:t>.</w:t>
      </w:r>
    </w:p>
    <w:p w14:paraId="55C22E64" w14:textId="2D3D235B" w:rsidR="007378DB" w:rsidRPr="0088159B" w:rsidRDefault="007378DB" w:rsidP="003B4C08">
      <w:pPr>
        <w:widowControl w:val="0"/>
        <w:spacing w:after="120"/>
        <w:jc w:val="both"/>
        <w:outlineLvl w:val="7"/>
      </w:pPr>
      <w:r w:rsidRPr="0088159B">
        <w:t>Hodnota predávanej produkcie sa vypočíta vo fáze čerstvosti alebo v</w:t>
      </w:r>
      <w:r w:rsidR="0088159B" w:rsidRPr="006A72F6">
        <w:t> prvej</w:t>
      </w:r>
      <w:r w:rsidRPr="0088159B">
        <w:t xml:space="preserve"> fáze spracovania, v</w:t>
      </w:r>
      <w:r w:rsidR="00672734">
        <w:t> </w:t>
      </w:r>
      <w:r w:rsidRPr="0088159B">
        <w:t xml:space="preserve">ktorých sa produkt zvyčajne predáva, a to hromadne, ak je produkty možné predávať voľne </w:t>
      </w:r>
      <w:r w:rsidR="00CB405C" w:rsidRPr="0088159B">
        <w:t>ul</w:t>
      </w:r>
      <w:r w:rsidRPr="0088159B">
        <w:t xml:space="preserve">ožené, a nesmie zahŕňať náklady na ďalšie spracovanie alebo ďalšie kondiciovanie, </w:t>
      </w:r>
      <w:r w:rsidR="00EB30FB">
        <w:br/>
      </w:r>
      <w:r w:rsidRPr="0088159B">
        <w:lastRenderedPageBreak/>
        <w:t xml:space="preserve">či hodnotu konečných spracovaných výrobkov. </w:t>
      </w:r>
    </w:p>
    <w:p w14:paraId="611CA9B4" w14:textId="1D8228BD" w:rsidR="00982053" w:rsidRPr="00780422" w:rsidRDefault="007378DB" w:rsidP="00982053">
      <w:pPr>
        <w:widowControl w:val="0"/>
        <w:spacing w:after="120"/>
        <w:jc w:val="both"/>
        <w:outlineLvl w:val="7"/>
      </w:pPr>
      <w:r w:rsidRPr="0088159B">
        <w:t xml:space="preserve">Hodnota predávanej produkcie ovocia a zeleniny určených na spracovanie, ktoré </w:t>
      </w:r>
      <w:r w:rsidR="0056582D" w:rsidRPr="0088159B">
        <w:t xml:space="preserve">OV/NOV </w:t>
      </w:r>
      <w:r w:rsidRPr="0088159B">
        <w:t>alebo ich členovia-výrobcovia alebo dcérske spoločnosti v súlade s odsekom 7 článku</w:t>
      </w:r>
      <w:r w:rsidR="00FF5B60" w:rsidRPr="0088159B">
        <w:t xml:space="preserve"> 31 nariadenia Komisie (EÚ) 2022/126 </w:t>
      </w:r>
      <w:r w:rsidRPr="0088159B">
        <w:t xml:space="preserve">buď samostatne alebo prostredníctvom outsourcingu spracovali na jeden z výrobkov zo spracovaného ovocia a zeleniny uvedených v časti X prílohy I k nariadeniu (EÚ) č. 1308/2013 </w:t>
      </w:r>
      <w:r w:rsidRPr="006A72F6">
        <w:rPr>
          <w:b/>
          <w:bCs/>
        </w:rPr>
        <w:t>alebo na akýkoľvek iný spracovaný výrobok uvedený</w:t>
      </w:r>
      <w:r w:rsidR="00982053" w:rsidRPr="006A72F6">
        <w:rPr>
          <w:b/>
          <w:bCs/>
        </w:rPr>
        <w:t xml:space="preserve"> </w:t>
      </w:r>
      <w:r w:rsidR="0088159B" w:rsidRPr="006A72F6">
        <w:rPr>
          <w:b/>
          <w:bCs/>
        </w:rPr>
        <w:t>nižšie</w:t>
      </w:r>
      <w:r w:rsidRPr="006A72F6">
        <w:rPr>
          <w:b/>
          <w:bCs/>
        </w:rPr>
        <w:t xml:space="preserve">, sa vypočíta ako paušálna sadzba vyjadrená ako percentuálny podiel uplatnený </w:t>
      </w:r>
      <w:r w:rsidR="00EB30FB">
        <w:rPr>
          <w:b/>
          <w:bCs/>
        </w:rPr>
        <w:br/>
      </w:r>
      <w:r w:rsidRPr="006A72F6">
        <w:rPr>
          <w:b/>
          <w:bCs/>
        </w:rPr>
        <w:t>na fakturovanú hodnotu</w:t>
      </w:r>
      <w:r w:rsidR="00982053" w:rsidRPr="006A72F6">
        <w:rPr>
          <w:b/>
          <w:bCs/>
        </w:rPr>
        <w:t xml:space="preserve"> </w:t>
      </w:r>
      <w:r w:rsidRPr="006A72F6">
        <w:rPr>
          <w:b/>
          <w:bCs/>
        </w:rPr>
        <w:t>uvedených spracovaných výrobkov</w:t>
      </w:r>
      <w:r w:rsidRPr="0088159B">
        <w:t>. Uvedená paušálna sadzba predstavuje:</w:t>
      </w:r>
      <w:r w:rsidR="00982053" w:rsidRPr="007C01E9">
        <w:t xml:space="preserve"> </w:t>
      </w:r>
    </w:p>
    <w:p w14:paraId="17B397CB" w14:textId="77777777" w:rsidR="00982053" w:rsidRPr="0088159B" w:rsidRDefault="007378DB" w:rsidP="00982053">
      <w:pPr>
        <w:widowControl w:val="0"/>
        <w:spacing w:after="120"/>
        <w:jc w:val="both"/>
        <w:outlineLvl w:val="7"/>
      </w:pPr>
      <w:r w:rsidRPr="0088159B">
        <w:t>a) 53 % v prípade ovocných štiav;</w:t>
      </w:r>
    </w:p>
    <w:p w14:paraId="5F9A8016" w14:textId="41EC2CF2" w:rsidR="007378DB" w:rsidRPr="0088159B" w:rsidRDefault="007378DB" w:rsidP="00982053">
      <w:pPr>
        <w:widowControl w:val="0"/>
        <w:spacing w:after="120"/>
        <w:jc w:val="both"/>
        <w:outlineLvl w:val="7"/>
      </w:pPr>
      <w:r w:rsidRPr="0088159B">
        <w:t>b) 73 % v prípade koncentrovaných štiav;</w:t>
      </w:r>
    </w:p>
    <w:p w14:paraId="4530C0BB" w14:textId="77777777" w:rsidR="007378DB" w:rsidRPr="0088159B" w:rsidRDefault="007378DB" w:rsidP="00982053">
      <w:pPr>
        <w:widowControl w:val="0"/>
        <w:spacing w:after="120"/>
        <w:jc w:val="both"/>
        <w:outlineLvl w:val="7"/>
      </w:pPr>
      <w:r w:rsidRPr="0088159B">
        <w:t>c) 77 % v prípade rajčiakového koncentrátu;</w:t>
      </w:r>
    </w:p>
    <w:p w14:paraId="7A5E9F9F" w14:textId="77777777" w:rsidR="007378DB" w:rsidRPr="0088159B" w:rsidRDefault="007378DB" w:rsidP="00982053">
      <w:pPr>
        <w:widowControl w:val="0"/>
        <w:spacing w:after="120"/>
        <w:jc w:val="both"/>
        <w:outlineLvl w:val="7"/>
      </w:pPr>
      <w:r w:rsidRPr="0088159B">
        <w:t>d) 62 % v prípade mrazeného ovocia a zeleniny;</w:t>
      </w:r>
    </w:p>
    <w:p w14:paraId="1B1E80DD" w14:textId="77777777" w:rsidR="007378DB" w:rsidRPr="0088159B" w:rsidRDefault="007378DB" w:rsidP="00982053">
      <w:pPr>
        <w:widowControl w:val="0"/>
        <w:spacing w:after="120"/>
        <w:jc w:val="both"/>
        <w:outlineLvl w:val="7"/>
      </w:pPr>
      <w:r w:rsidRPr="0088159B">
        <w:t>e) 48 % v prípade konzervovaného ovocia a zeleniny;</w:t>
      </w:r>
    </w:p>
    <w:p w14:paraId="7C42598D" w14:textId="77777777" w:rsidR="007378DB" w:rsidRPr="0088159B" w:rsidRDefault="007378DB" w:rsidP="00982053">
      <w:pPr>
        <w:widowControl w:val="0"/>
        <w:spacing w:after="120"/>
        <w:jc w:val="both"/>
        <w:outlineLvl w:val="7"/>
      </w:pPr>
      <w:r w:rsidRPr="0088159B">
        <w:t xml:space="preserve">f) 70 % v prípade konzervovaných húb </w:t>
      </w:r>
      <w:r w:rsidRPr="00511107">
        <w:rPr>
          <w:i/>
          <w:iCs/>
        </w:rPr>
        <w:t>Agaricus bisporus</w:t>
      </w:r>
      <w:r w:rsidRPr="0088159B">
        <w:t xml:space="preserve"> a iných pestovaných húb konzervovaných v slanom náleve;</w:t>
      </w:r>
    </w:p>
    <w:p w14:paraId="18726A11" w14:textId="77777777" w:rsidR="007378DB" w:rsidRPr="0088159B" w:rsidRDefault="007378DB" w:rsidP="00982053">
      <w:pPr>
        <w:widowControl w:val="0"/>
        <w:spacing w:after="120"/>
        <w:jc w:val="both"/>
        <w:outlineLvl w:val="7"/>
      </w:pPr>
      <w:r w:rsidRPr="0088159B">
        <w:t>g) 81 % v prípade ovocia dočasne konzervovaného v slanom náleve;</w:t>
      </w:r>
    </w:p>
    <w:p w14:paraId="785BBAC1" w14:textId="77777777" w:rsidR="007378DB" w:rsidRPr="0088159B" w:rsidRDefault="007378DB" w:rsidP="00982053">
      <w:pPr>
        <w:widowControl w:val="0"/>
        <w:spacing w:after="120"/>
        <w:jc w:val="both"/>
        <w:outlineLvl w:val="7"/>
      </w:pPr>
      <w:r w:rsidRPr="0088159B">
        <w:t>h) 81 % v prípade sušeného ovocia;</w:t>
      </w:r>
    </w:p>
    <w:p w14:paraId="7218813C" w14:textId="5306A100" w:rsidR="007378DB" w:rsidRPr="0088159B" w:rsidRDefault="007378DB" w:rsidP="00982053">
      <w:pPr>
        <w:widowControl w:val="0"/>
        <w:spacing w:after="120"/>
        <w:jc w:val="both"/>
        <w:outlineLvl w:val="7"/>
      </w:pPr>
      <w:r w:rsidRPr="0088159B">
        <w:t>i) 27 % v prípade spracovaného ovocia a zeleniny, ktoré sú iné než výrobky uvedené v</w:t>
      </w:r>
      <w:r w:rsidR="00672734">
        <w:t> </w:t>
      </w:r>
      <w:r w:rsidRPr="0088159B">
        <w:t>písmenách a) až h);</w:t>
      </w:r>
    </w:p>
    <w:p w14:paraId="3122D634" w14:textId="77777777" w:rsidR="007378DB" w:rsidRPr="0088159B" w:rsidRDefault="007378DB" w:rsidP="00982053">
      <w:pPr>
        <w:widowControl w:val="0"/>
        <w:spacing w:after="120"/>
        <w:jc w:val="both"/>
        <w:outlineLvl w:val="7"/>
      </w:pPr>
      <w:r w:rsidRPr="0088159B">
        <w:t>j) 12 % v prípade spracovaných aromatických bylín;</w:t>
      </w:r>
    </w:p>
    <w:p w14:paraId="20806907" w14:textId="77777777" w:rsidR="007378DB" w:rsidRPr="0088159B" w:rsidRDefault="007378DB" w:rsidP="00982053">
      <w:pPr>
        <w:widowControl w:val="0"/>
        <w:spacing w:after="120"/>
        <w:jc w:val="both"/>
        <w:outlineLvl w:val="7"/>
      </w:pPr>
      <w:r w:rsidRPr="0088159B">
        <w:t>k) 41 % v prípade mletej papriky.</w:t>
      </w:r>
    </w:p>
    <w:p w14:paraId="5DD6F9AF" w14:textId="2C70F10D" w:rsidR="007378DB" w:rsidRPr="0088159B" w:rsidRDefault="007378DB" w:rsidP="00982053">
      <w:pPr>
        <w:widowControl w:val="0"/>
        <w:spacing w:after="120"/>
        <w:jc w:val="both"/>
        <w:outlineLvl w:val="7"/>
      </w:pPr>
      <w:r w:rsidRPr="0088159B">
        <w:t xml:space="preserve">Hodnota predávanej produkcie </w:t>
      </w:r>
      <w:r w:rsidRPr="0088159B">
        <w:rPr>
          <w:b/>
          <w:bCs/>
        </w:rPr>
        <w:t xml:space="preserve">zahŕňa hodnotu produkcie, ktorá sa stiahne z trhu </w:t>
      </w:r>
      <w:r w:rsidR="00EB30FB">
        <w:rPr>
          <w:b/>
          <w:bCs/>
        </w:rPr>
        <w:br/>
      </w:r>
      <w:r w:rsidRPr="0088159B">
        <w:rPr>
          <w:b/>
          <w:bCs/>
        </w:rPr>
        <w:t>na bezplatnú distribúciu</w:t>
      </w:r>
      <w:r w:rsidRPr="0088159B">
        <w:t xml:space="preserve">. Hodnota </w:t>
      </w:r>
      <w:r w:rsidR="000B38D9" w:rsidRPr="0088159B">
        <w:t>stiahnut</w:t>
      </w:r>
      <w:r w:rsidR="000B38D9">
        <w:t>ia</w:t>
      </w:r>
      <w:r w:rsidR="000B38D9" w:rsidRPr="0088159B">
        <w:t xml:space="preserve"> </w:t>
      </w:r>
      <w:r w:rsidRPr="0088159B">
        <w:t xml:space="preserve">z trhu na bezplatnú distribúciu sa vypočíta </w:t>
      </w:r>
      <w:r w:rsidR="00EB30FB">
        <w:br/>
      </w:r>
      <w:r w:rsidRPr="0088159B">
        <w:t xml:space="preserve">na základe priemernej ceny produktov, ktoré v danom období predávala </w:t>
      </w:r>
      <w:r w:rsidR="0056582D" w:rsidRPr="0088159B">
        <w:t>OV/NOV.</w:t>
      </w:r>
    </w:p>
    <w:p w14:paraId="621277E2" w14:textId="03DC3D51" w:rsidR="007378DB" w:rsidRPr="0088159B" w:rsidRDefault="0056582D" w:rsidP="00982053">
      <w:pPr>
        <w:widowControl w:val="0"/>
        <w:spacing w:after="120"/>
        <w:jc w:val="both"/>
        <w:outlineLvl w:val="7"/>
      </w:pPr>
      <w:r w:rsidRPr="0088159B">
        <w:t xml:space="preserve">VMP </w:t>
      </w:r>
      <w:r w:rsidR="001E1016" w:rsidRPr="0088159B">
        <w:t xml:space="preserve">fakturuje </w:t>
      </w:r>
      <w:r w:rsidR="00E9726B" w:rsidRPr="0088159B">
        <w:t>OV/NOV</w:t>
      </w:r>
      <w:r w:rsidR="007378DB" w:rsidRPr="0088159B">
        <w:t xml:space="preserve"> vo fáze „odoslania z</w:t>
      </w:r>
      <w:r w:rsidR="00E9726B" w:rsidRPr="0088159B">
        <w:t> OV/NOV</w:t>
      </w:r>
      <w:r w:rsidR="001E1016" w:rsidRPr="0088159B">
        <w:t>“, t. j. produkcia</w:t>
      </w:r>
      <w:r w:rsidR="00E9726B" w:rsidRPr="0088159B">
        <w:t xml:space="preserve"> </w:t>
      </w:r>
      <w:r w:rsidR="007378DB" w:rsidRPr="0088159B">
        <w:rPr>
          <w:b/>
          <w:bCs/>
        </w:rPr>
        <w:t xml:space="preserve">pripravená </w:t>
      </w:r>
      <w:r w:rsidR="00EB30FB">
        <w:rPr>
          <w:b/>
          <w:bCs/>
        </w:rPr>
        <w:br/>
      </w:r>
      <w:r w:rsidR="007378DB" w:rsidRPr="0088159B">
        <w:rPr>
          <w:b/>
          <w:bCs/>
        </w:rPr>
        <w:t>na predaj</w:t>
      </w:r>
      <w:r w:rsidR="007378DB" w:rsidRPr="0088159B">
        <w:t>, bez:</w:t>
      </w:r>
    </w:p>
    <w:p w14:paraId="557FDB4A" w14:textId="77777777" w:rsidR="007378DB" w:rsidRPr="0088159B" w:rsidRDefault="007378DB" w:rsidP="00982053">
      <w:pPr>
        <w:widowControl w:val="0"/>
        <w:spacing w:after="120"/>
        <w:jc w:val="both"/>
        <w:outlineLvl w:val="7"/>
      </w:pPr>
      <w:r w:rsidRPr="0088159B">
        <w:t>a) DPH;</w:t>
      </w:r>
    </w:p>
    <w:p w14:paraId="6FA2FECD" w14:textId="4C2D0F34" w:rsidR="007378DB" w:rsidRPr="006A72F6" w:rsidRDefault="007378DB" w:rsidP="00982053">
      <w:pPr>
        <w:widowControl w:val="0"/>
        <w:spacing w:after="120"/>
        <w:jc w:val="both"/>
        <w:outlineLvl w:val="7"/>
        <w:rPr>
          <w:b/>
          <w:bCs/>
          <w:u w:val="single"/>
        </w:rPr>
      </w:pPr>
      <w:r w:rsidRPr="0088159B">
        <w:t xml:space="preserve">b) </w:t>
      </w:r>
      <w:r w:rsidRPr="006A72F6">
        <w:rPr>
          <w:b/>
          <w:bCs/>
          <w:u w:val="single"/>
        </w:rPr>
        <w:t xml:space="preserve">nákladov na internú dopravu </w:t>
      </w:r>
      <w:r w:rsidR="00E9726B" w:rsidRPr="006A72F6">
        <w:rPr>
          <w:b/>
          <w:bCs/>
          <w:u w:val="single"/>
        </w:rPr>
        <w:t>OV/NOV</w:t>
      </w:r>
      <w:r w:rsidR="00863445">
        <w:rPr>
          <w:b/>
          <w:bCs/>
          <w:u w:val="single"/>
        </w:rPr>
        <w:t>.</w:t>
      </w:r>
    </w:p>
    <w:p w14:paraId="3A118A6C" w14:textId="564E41CE" w:rsidR="00E9726B" w:rsidRPr="0088159B" w:rsidRDefault="007378DB" w:rsidP="00982053">
      <w:pPr>
        <w:widowControl w:val="0"/>
        <w:spacing w:after="120"/>
        <w:jc w:val="both"/>
        <w:outlineLvl w:val="7"/>
      </w:pPr>
      <w:r w:rsidRPr="0088159B">
        <w:t xml:space="preserve">Hodnotu predávanej produkcie však možno vypočítať </w:t>
      </w:r>
      <w:r w:rsidRPr="0088159B">
        <w:rPr>
          <w:b/>
          <w:bCs/>
        </w:rPr>
        <w:t>aj vo fáze „odoslania z dcérskej spoločnosti“ na rovnakom zák</w:t>
      </w:r>
      <w:r w:rsidRPr="007C01E9">
        <w:rPr>
          <w:b/>
          <w:bCs/>
        </w:rPr>
        <w:t>lade</w:t>
      </w:r>
      <w:r w:rsidRPr="00780422">
        <w:t>, ako sa uvádza v</w:t>
      </w:r>
      <w:r w:rsidR="00E9726B" w:rsidRPr="00780422">
        <w:t xml:space="preserve"> predošlom </w:t>
      </w:r>
      <w:r w:rsidRPr="0088159B">
        <w:t>odseku</w:t>
      </w:r>
      <w:r w:rsidR="000B38D9">
        <w:t>.</w:t>
      </w:r>
    </w:p>
    <w:p w14:paraId="550E14E4" w14:textId="51342CC0" w:rsidR="00E9726B" w:rsidRPr="0088159B" w:rsidRDefault="00E9726B" w:rsidP="00982053">
      <w:pPr>
        <w:widowControl w:val="0"/>
        <w:spacing w:after="120"/>
        <w:jc w:val="both"/>
        <w:outlineLvl w:val="7"/>
      </w:pPr>
      <w:r w:rsidRPr="0088159B">
        <w:rPr>
          <w:b/>
          <w:bCs/>
        </w:rPr>
        <w:t>V prípade outsourcingu</w:t>
      </w:r>
      <w:r w:rsidRPr="0088159B">
        <w:t xml:space="preserve"> sa hodnota predávanej produkcie vypočíta vo fáze „odoslania z</w:t>
      </w:r>
      <w:r w:rsidR="005060F7" w:rsidRPr="0088159B">
        <w:t xml:space="preserve"> OV/NOV </w:t>
      </w:r>
      <w:r w:rsidRPr="0088159B">
        <w:t xml:space="preserve">a zahrnie sa do nej pridaná ekonomická hodnota činnosti, na ktorú </w:t>
      </w:r>
      <w:r w:rsidR="0099634F" w:rsidRPr="0088159B">
        <w:t>OV/</w:t>
      </w:r>
      <w:r w:rsidR="0088159B" w:rsidRPr="006A72F6">
        <w:t>ZOV</w:t>
      </w:r>
      <w:r w:rsidR="0099634F" w:rsidRPr="0088159B">
        <w:t xml:space="preserve"> </w:t>
      </w:r>
      <w:r w:rsidRPr="007C01E9">
        <w:t>zadala zákazku svojim členom, tretím stranám alebo</w:t>
      </w:r>
      <w:r w:rsidRPr="00780422">
        <w:t xml:space="preserve"> dcérskej spoločnosti inej, ako </w:t>
      </w:r>
      <w:r w:rsidR="0099634F" w:rsidRPr="00780422">
        <w:t xml:space="preserve">je uvedená v odseku 7 čl. 31 delegovaného nariadenia Komisie (EÚ) 2022/126. </w:t>
      </w:r>
    </w:p>
    <w:p w14:paraId="011A73C0" w14:textId="33290BBE" w:rsidR="00E9726B" w:rsidRPr="00780422" w:rsidRDefault="00E9726B" w:rsidP="00982053">
      <w:pPr>
        <w:widowControl w:val="0"/>
        <w:spacing w:after="120"/>
        <w:jc w:val="both"/>
        <w:outlineLvl w:val="7"/>
      </w:pPr>
      <w:r w:rsidRPr="0088159B">
        <w:rPr>
          <w:b/>
          <w:bCs/>
        </w:rPr>
        <w:t>Ak v dôsledku prírodnej katastrofy, poveternostnej udalosti, chorôb rastlín</w:t>
      </w:r>
      <w:r w:rsidRPr="0088159B">
        <w:t xml:space="preserve"> </w:t>
      </w:r>
      <w:r w:rsidRPr="0088159B">
        <w:rPr>
          <w:b/>
          <w:bCs/>
        </w:rPr>
        <w:t>alebo zamorenia škodcami dôjde k zníženiu produkcie</w:t>
      </w:r>
      <w:r w:rsidRPr="0088159B">
        <w:t>, akékoľvek poistné odškodnenie získané na základe uvedených dôvodov v rámci akcií poistenia úrody alebo produkcie uvedených v</w:t>
      </w:r>
      <w:r w:rsidR="00237E8E">
        <w:t> </w:t>
      </w:r>
      <w:r w:rsidRPr="0088159B">
        <w:t>článku 18</w:t>
      </w:r>
      <w:r w:rsidR="00C05207" w:rsidRPr="0088159B">
        <w:t xml:space="preserve"> delegovaného nariadenia Komisie (EÚ) 2022/126 </w:t>
      </w:r>
      <w:r w:rsidRPr="0088159B">
        <w:t xml:space="preserve">alebo rovnocenných akcií </w:t>
      </w:r>
      <w:r w:rsidR="0099634F" w:rsidRPr="0088159B">
        <w:t>OV/</w:t>
      </w:r>
      <w:r w:rsidR="0088159B" w:rsidRPr="006A72F6">
        <w:t>ZOV</w:t>
      </w:r>
      <w:r w:rsidR="0099634F" w:rsidRPr="0088159B">
        <w:t xml:space="preserve"> </w:t>
      </w:r>
      <w:r w:rsidRPr="007C01E9">
        <w:t>alebo jej členmi-výrobcami možno zahrnúť do hodnoty predáva</w:t>
      </w:r>
      <w:r w:rsidRPr="00780422">
        <w:t xml:space="preserve">nej produkcie </w:t>
      </w:r>
      <w:r w:rsidR="00EB30FB">
        <w:br/>
      </w:r>
      <w:r w:rsidRPr="00780422">
        <w:t xml:space="preserve">za 12-mesačné referenčné obdobie, počas ktorého </w:t>
      </w:r>
      <w:r w:rsidRPr="00780422">
        <w:rPr>
          <w:b/>
          <w:bCs/>
        </w:rPr>
        <w:t>je poistné odškodnenie skutočne zaplatené</w:t>
      </w:r>
      <w:r w:rsidR="00C05207" w:rsidRPr="00780422">
        <w:t xml:space="preserve">. </w:t>
      </w:r>
    </w:p>
    <w:p w14:paraId="26D13EA9" w14:textId="1B934F63" w:rsidR="007378DB" w:rsidRPr="00D95C40" w:rsidRDefault="00C05207" w:rsidP="00982053">
      <w:pPr>
        <w:widowControl w:val="0"/>
        <w:spacing w:after="120"/>
        <w:jc w:val="both"/>
        <w:outlineLvl w:val="7"/>
      </w:pPr>
      <w:r w:rsidRPr="00D95C40">
        <w:rPr>
          <w:b/>
          <w:bCs/>
        </w:rPr>
        <w:lastRenderedPageBreak/>
        <w:t>Dcérska spoločnosť podľa delegovaného nariadenia Komisie (EÚ) 2022/126 je spoločnosť</w:t>
      </w:r>
      <w:r w:rsidR="00F450FA" w:rsidRPr="00D95C40">
        <w:rPr>
          <w:b/>
          <w:bCs/>
        </w:rPr>
        <w:t>, v ktorej</w:t>
      </w:r>
      <w:r w:rsidR="007378DB" w:rsidRPr="004E155D">
        <w:t xml:space="preserve"> aspoň 90 % podielov alebo</w:t>
      </w:r>
      <w:r w:rsidR="007378DB" w:rsidRPr="00580635">
        <w:t xml:space="preserve"> kapitálu </w:t>
      </w:r>
      <w:r w:rsidR="00F450FA" w:rsidRPr="00B04B0A">
        <w:t>tejto</w:t>
      </w:r>
      <w:r w:rsidR="007378DB" w:rsidRPr="00B04B0A">
        <w:t xml:space="preserve"> spoločnosti vlastní</w:t>
      </w:r>
      <w:r w:rsidR="00F450FA" w:rsidRPr="00B04B0A">
        <w:t xml:space="preserve"> OV</w:t>
      </w:r>
      <w:r w:rsidR="007C01E9" w:rsidRPr="00B04B0A">
        <w:t xml:space="preserve">(ZOV) </w:t>
      </w:r>
      <w:r w:rsidR="00F450FA" w:rsidRPr="002643F9">
        <w:t>alebo</w:t>
      </w:r>
      <w:r w:rsidR="007C01E9" w:rsidRPr="002643F9">
        <w:t xml:space="preserve"> </w:t>
      </w:r>
      <w:r w:rsidR="00F450FA" w:rsidRPr="002643F9">
        <w:t xml:space="preserve">jej členovia </w:t>
      </w:r>
      <w:r w:rsidR="007C01E9" w:rsidRPr="00D95C40">
        <w:t>–</w:t>
      </w:r>
      <w:r w:rsidR="00F450FA" w:rsidRPr="00D95C40">
        <w:t xml:space="preserve"> výrobcovia</w:t>
      </w:r>
      <w:r w:rsidR="007C01E9" w:rsidRPr="00D95C40">
        <w:t xml:space="preserve"> (viaceré OV)</w:t>
      </w:r>
      <w:r w:rsidR="007378DB" w:rsidRPr="00D95C40">
        <w:t xml:space="preserve"> s výhradou súhlasu </w:t>
      </w:r>
      <w:r w:rsidR="00CB405C" w:rsidRPr="00D95C40">
        <w:t>SR</w:t>
      </w:r>
      <w:r w:rsidR="007378DB" w:rsidRPr="00D95C40">
        <w:t xml:space="preserve">, ak sa tým prispieva k plneniu cieľov uvedených v článku 152 ods. 1 písm. c) </w:t>
      </w:r>
      <w:r w:rsidR="00C6369C" w:rsidRPr="00D95C40">
        <w:t>nariadenia EP a Rady (EÚ) č. 1308/2013</w:t>
      </w:r>
      <w:r w:rsidR="00C6369C" w:rsidRPr="00D95C40" w:rsidDel="00C6369C">
        <w:t xml:space="preserve"> </w:t>
      </w:r>
      <w:r w:rsidR="00CB405C" w:rsidRPr="00D95C40">
        <w:t>(ďalej len „dcérska spoločnosť“)</w:t>
      </w:r>
      <w:r w:rsidR="007378DB" w:rsidRPr="00D95C40">
        <w:t>.</w:t>
      </w:r>
    </w:p>
    <w:p w14:paraId="1B471D29" w14:textId="2741E004" w:rsidR="009960D9" w:rsidRDefault="009960D9" w:rsidP="00722CCF">
      <w:pPr>
        <w:spacing w:after="120"/>
        <w:jc w:val="both"/>
      </w:pPr>
      <w:r w:rsidRPr="00D95C40">
        <w:rPr>
          <w:b/>
          <w:bCs/>
        </w:rPr>
        <w:t>Referenčné obdobie</w:t>
      </w:r>
      <w:r w:rsidR="00EB30FB">
        <w:rPr>
          <w:b/>
          <w:bCs/>
        </w:rPr>
        <w:t xml:space="preserve"> -</w:t>
      </w:r>
      <w:r w:rsidRPr="00D95C40">
        <w:t xml:space="preserve"> zvolené </w:t>
      </w:r>
      <w:r w:rsidR="00BA76D1" w:rsidRPr="00D95C40">
        <w:t>OV/</w:t>
      </w:r>
      <w:r w:rsidR="00D31BE4" w:rsidRPr="00D95C40">
        <w:t>N</w:t>
      </w:r>
      <w:r w:rsidR="00BA76D1" w:rsidRPr="00D95C40">
        <w:t xml:space="preserve">OV </w:t>
      </w:r>
      <w:r w:rsidRPr="00D95C40">
        <w:t xml:space="preserve">podľa čl. </w:t>
      </w:r>
      <w:r w:rsidR="00952AD0" w:rsidRPr="00D95C40">
        <w:t>3</w:t>
      </w:r>
      <w:r w:rsidR="00D31BE4" w:rsidRPr="00D95C40">
        <w:t>2</w:t>
      </w:r>
      <w:r w:rsidR="001A4C9D" w:rsidRPr="00D95C40">
        <w:t xml:space="preserve"> </w:t>
      </w:r>
      <w:r w:rsidR="00883FA1" w:rsidRPr="00D95C40">
        <w:t xml:space="preserve">delegovaného </w:t>
      </w:r>
      <w:r w:rsidR="001A4C9D" w:rsidRPr="00D95C40">
        <w:t xml:space="preserve">nariadenia </w:t>
      </w:r>
      <w:r w:rsidR="00425103" w:rsidRPr="00D95C40">
        <w:t xml:space="preserve">Komisie </w:t>
      </w:r>
      <w:r w:rsidR="001A4C9D" w:rsidRPr="00D95C40">
        <w:t xml:space="preserve">(EÚ) </w:t>
      </w:r>
      <w:r w:rsidR="00952AD0" w:rsidRPr="00D95C40">
        <w:t xml:space="preserve">                           </w:t>
      </w:r>
      <w:r w:rsidR="001A4C9D" w:rsidRPr="00D95C40">
        <w:t xml:space="preserve"> </w:t>
      </w:r>
      <w:r w:rsidR="00952AD0" w:rsidRPr="00D95C40">
        <w:t>20</w:t>
      </w:r>
      <w:r w:rsidR="00D31BE4" w:rsidRPr="00D95C40">
        <w:t>22</w:t>
      </w:r>
      <w:r w:rsidR="00952AD0" w:rsidRPr="00D95C40">
        <w:t>/</w:t>
      </w:r>
      <w:r w:rsidR="00D31BE4" w:rsidRPr="00D95C40">
        <w:t>126</w:t>
      </w:r>
      <w:r w:rsidRPr="00D95C40">
        <w:t xml:space="preserve">. Ide o 12-mesačné </w:t>
      </w:r>
      <w:r w:rsidRPr="004E155D">
        <w:t>obdobie, na základe ktorého sa vypočíta</w:t>
      </w:r>
      <w:r w:rsidR="00EB30FB">
        <w:t xml:space="preserve"> </w:t>
      </w:r>
      <w:r w:rsidRPr="004E155D">
        <w:t xml:space="preserve">ročný strop </w:t>
      </w:r>
      <w:r w:rsidR="007827F1" w:rsidRPr="004E155D">
        <w:t xml:space="preserve">podpory                  </w:t>
      </w:r>
      <w:r w:rsidRPr="004E155D">
        <w:t>z hodnoty pred</w:t>
      </w:r>
      <w:r w:rsidR="00D810CF" w:rsidRPr="004E155D">
        <w:t>áva</w:t>
      </w:r>
      <w:r w:rsidR="00BA76D1" w:rsidRPr="004E155D">
        <w:t>nej produkcie OV/</w:t>
      </w:r>
      <w:r w:rsidR="00D31BE4" w:rsidRPr="004E155D">
        <w:t>N</w:t>
      </w:r>
      <w:r w:rsidRPr="004E155D">
        <w:t>OV. Počas realizácie a plnenia cieľov OP sa</w:t>
      </w:r>
      <w:r w:rsidR="00320950" w:rsidRPr="004E155D">
        <w:t xml:space="preserve"> </w:t>
      </w:r>
      <w:r w:rsidRPr="004E155D">
        <w:t>referenčné obdobie nemení, alebo len v riadne odôvodnených prípadoch a so súhlasom platobnej agentúry.</w:t>
      </w:r>
      <w:r w:rsidR="00696189" w:rsidRPr="004E155D">
        <w:t xml:space="preserve"> Strop </w:t>
      </w:r>
      <w:r w:rsidR="007827F1" w:rsidRPr="004E155D">
        <w:t xml:space="preserve">podpory </w:t>
      </w:r>
      <w:r w:rsidR="00696189" w:rsidRPr="004E155D">
        <w:t xml:space="preserve">sa </w:t>
      </w:r>
      <w:r w:rsidR="00D90F09" w:rsidRPr="004E155D">
        <w:t xml:space="preserve">v aktuálnom roku </w:t>
      </w:r>
      <w:r w:rsidR="00696189" w:rsidRPr="004E155D">
        <w:t>neprekročí</w:t>
      </w:r>
      <w:r w:rsidR="00D90F09" w:rsidRPr="004E155D">
        <w:t>.</w:t>
      </w:r>
    </w:p>
    <w:p w14:paraId="0A4EB02D" w14:textId="253BBFBD" w:rsidR="001E1382" w:rsidRPr="00613206" w:rsidRDefault="001E1382" w:rsidP="001E1382">
      <w:pPr>
        <w:spacing w:after="120"/>
        <w:jc w:val="both"/>
      </w:pPr>
      <w:r>
        <w:rPr>
          <w:b/>
          <w:bCs/>
        </w:rPr>
        <w:t>Poľnohospodársky finančný rok</w:t>
      </w:r>
      <w:r w:rsidR="00EB30FB">
        <w:rPr>
          <w:b/>
          <w:bCs/>
        </w:rPr>
        <w:t xml:space="preserve"> -</w:t>
      </w:r>
      <w:r>
        <w:rPr>
          <w:b/>
          <w:bCs/>
        </w:rPr>
        <w:t xml:space="preserve"> </w:t>
      </w:r>
      <w:r w:rsidRPr="008C51DC">
        <w:t>vzťahuje</w:t>
      </w:r>
      <w:r>
        <w:t xml:space="preserve"> sa</w:t>
      </w:r>
      <w:r w:rsidRPr="008C51DC">
        <w:t xml:space="preserve"> na vyplatené výdavky a získané príjmy za finančný rok N začínajúci 16. októbra roku N-1 a končiaci 15. októbra roku N</w:t>
      </w:r>
      <w:r>
        <w:t>;</w:t>
      </w:r>
    </w:p>
    <w:p w14:paraId="63DCCA45" w14:textId="6AF6DC4C" w:rsidR="00222516" w:rsidRPr="00780422" w:rsidRDefault="00222516" w:rsidP="00222516">
      <w:pPr>
        <w:spacing w:after="120"/>
        <w:jc w:val="both"/>
      </w:pPr>
      <w:r w:rsidRPr="00780422">
        <w:rPr>
          <w:b/>
          <w:bCs/>
        </w:rPr>
        <w:t>Priamy predaj</w:t>
      </w:r>
      <w:r w:rsidR="004A25ED" w:rsidRPr="00780422">
        <w:rPr>
          <w:b/>
          <w:bCs/>
        </w:rPr>
        <w:t xml:space="preserve"> členmi OV/</w:t>
      </w:r>
      <w:r w:rsidR="00BB6C99" w:rsidRPr="00780422">
        <w:rPr>
          <w:b/>
          <w:bCs/>
        </w:rPr>
        <w:t>N</w:t>
      </w:r>
      <w:r w:rsidR="004A25ED" w:rsidRPr="00780422">
        <w:rPr>
          <w:b/>
          <w:bCs/>
        </w:rPr>
        <w:t>OV</w:t>
      </w:r>
      <w:r w:rsidR="00EB30FB">
        <w:rPr>
          <w:b/>
          <w:bCs/>
        </w:rPr>
        <w:t xml:space="preserve"> -</w:t>
      </w:r>
      <w:r w:rsidRPr="00780422">
        <w:t xml:space="preserve"> predaj výrobkov priamo spotrebiteľovi pre jeho osobnú spotrebu, t.</w:t>
      </w:r>
      <w:r w:rsidR="002510C0" w:rsidRPr="00780422">
        <w:t xml:space="preserve"> </w:t>
      </w:r>
      <w:r w:rsidRPr="00780422">
        <w:t xml:space="preserve">j. predaj priamo na farme, </w:t>
      </w:r>
      <w:r w:rsidR="00174A41" w:rsidRPr="00780422">
        <w:t>predaj z dvora</w:t>
      </w:r>
      <w:r w:rsidRPr="00780422">
        <w:t xml:space="preserve"> člena alebo vo vlastnej predajni člena, predaj na miestnom trhu, predaj formou zberu plodín spotrebiteľom (systém „ober si sám“). </w:t>
      </w:r>
      <w:r w:rsidRPr="00B04B0A">
        <w:t xml:space="preserve">Člen takýmto spôsobom môže predávať nie viac ako </w:t>
      </w:r>
      <w:r w:rsidR="002510C0" w:rsidRPr="00B04B0A">
        <w:t xml:space="preserve">je </w:t>
      </w:r>
      <w:r w:rsidRPr="00B04B0A">
        <w:t>stanovený percentuálny podiel svojej výroby alebo výrobkov priamo</w:t>
      </w:r>
      <w:r w:rsidR="00174A41" w:rsidRPr="00B04B0A">
        <w:t>,</w:t>
      </w:r>
      <w:r w:rsidRPr="002643F9">
        <w:t xml:space="preserve"> pričom tento percentuálny </w:t>
      </w:r>
      <w:r w:rsidRPr="00B04B0A">
        <w:t>podiel stanovia členské štáty</w:t>
      </w:r>
      <w:r w:rsidR="002510C0" w:rsidRPr="00B04B0A">
        <w:t>, čo predstavuje v zmysle EÚ legislatívy</w:t>
      </w:r>
      <w:r w:rsidRPr="00B04B0A">
        <w:t xml:space="preserve"> m</w:t>
      </w:r>
      <w:r w:rsidR="00762D45" w:rsidRPr="00B04B0A">
        <w:t>aximálne 25</w:t>
      </w:r>
      <w:r w:rsidR="00F86D38" w:rsidRPr="00B04B0A">
        <w:t xml:space="preserve"> %</w:t>
      </w:r>
      <w:r w:rsidR="0008298C" w:rsidRPr="00B04B0A">
        <w:t xml:space="preserve"> z objemu alebo hodnoty</w:t>
      </w:r>
      <w:r w:rsidR="001C3E9A" w:rsidRPr="00B04B0A">
        <w:t xml:space="preserve"> predanej produkcie</w:t>
      </w:r>
      <w:r w:rsidR="0008298C" w:rsidRPr="00B04B0A">
        <w:t xml:space="preserve">. </w:t>
      </w:r>
      <w:r w:rsidR="002510C0" w:rsidRPr="00B04B0A">
        <w:rPr>
          <w:b/>
          <w:u w:val="single"/>
        </w:rPr>
        <w:t>V</w:t>
      </w:r>
      <w:r w:rsidRPr="00B04B0A">
        <w:rPr>
          <w:b/>
          <w:u w:val="single"/>
        </w:rPr>
        <w:t xml:space="preserve"> SR nesmie presahovať viac ako 20 % z</w:t>
      </w:r>
      <w:r w:rsidR="0008298C" w:rsidRPr="00B04B0A">
        <w:rPr>
          <w:b/>
          <w:u w:val="single"/>
        </w:rPr>
        <w:t> objemu alebo</w:t>
      </w:r>
      <w:r w:rsidRPr="00B04B0A">
        <w:rPr>
          <w:b/>
          <w:u w:val="single"/>
        </w:rPr>
        <w:t> hodnoty predanej produkcie OV/</w:t>
      </w:r>
      <w:r w:rsidR="00BB6C99" w:rsidRPr="00B04B0A">
        <w:rPr>
          <w:b/>
          <w:u w:val="single"/>
        </w:rPr>
        <w:t>NOV</w:t>
      </w:r>
      <w:r w:rsidRPr="00B04B0A">
        <w:rPr>
          <w:b/>
          <w:u w:val="single"/>
        </w:rPr>
        <w:t>.</w:t>
      </w:r>
      <w:r w:rsidRPr="00B04B0A">
        <w:rPr>
          <w:b/>
        </w:rPr>
        <w:t xml:space="preserve"> </w:t>
      </w:r>
      <w:r w:rsidRPr="00B04B0A">
        <w:t>Takáto</w:t>
      </w:r>
      <w:r w:rsidRPr="00780422">
        <w:t xml:space="preserve"> forma predaja musí byť súčasťo</w:t>
      </w:r>
      <w:r w:rsidR="00637731" w:rsidRPr="00780422">
        <w:t>u dohôd medzi OV/</w:t>
      </w:r>
      <w:r w:rsidR="00BB6C99" w:rsidRPr="00780422">
        <w:t xml:space="preserve">NOV </w:t>
      </w:r>
      <w:r w:rsidR="00637731" w:rsidRPr="00780422">
        <w:t xml:space="preserve">a členmi </w:t>
      </w:r>
      <w:r w:rsidRPr="00780422">
        <w:t>(stanovy, štatút, zmluvy o predaji a pod.). Priamy predaj sa nemôže započítať do VMP pre účely OF, ale je možné ho započítať do celkovej hodnoty výrobkov predávanej OV/</w:t>
      </w:r>
      <w:r w:rsidR="00BB6C99" w:rsidRPr="00780422">
        <w:t xml:space="preserve">NOV </w:t>
      </w:r>
      <w:r w:rsidRPr="00780422">
        <w:t xml:space="preserve">pre účely uznania a kontrolu plnenia </w:t>
      </w:r>
      <w:r w:rsidR="00174A41" w:rsidRPr="00780422">
        <w:t>minimálnych</w:t>
      </w:r>
      <w:r w:rsidRPr="00780422">
        <w:t xml:space="preserve"> požiadaviek na veľkosť OV/</w:t>
      </w:r>
      <w:r w:rsidR="00BB6C99" w:rsidRPr="00780422">
        <w:t>NOV</w:t>
      </w:r>
      <w:r w:rsidRPr="00780422">
        <w:t>.</w:t>
      </w:r>
    </w:p>
    <w:p w14:paraId="2848A50A" w14:textId="6D137714" w:rsidR="00762D45" w:rsidRPr="006A72F6" w:rsidRDefault="00637731" w:rsidP="00637731">
      <w:pPr>
        <w:spacing w:after="120"/>
        <w:jc w:val="both"/>
        <w:rPr>
          <w:b/>
        </w:rPr>
      </w:pPr>
      <w:r w:rsidRPr="00780422">
        <w:rPr>
          <w:b/>
          <w:bCs/>
        </w:rPr>
        <w:t>Oprávnené výdavky</w:t>
      </w:r>
      <w:r w:rsidR="00EB30FB">
        <w:rPr>
          <w:b/>
          <w:bCs/>
        </w:rPr>
        <w:t xml:space="preserve"> -</w:t>
      </w:r>
      <w:r w:rsidRPr="00780422">
        <w:t xml:space="preserve"> výdavky na </w:t>
      </w:r>
      <w:r w:rsidR="00D31BE4" w:rsidRPr="00780422">
        <w:t xml:space="preserve">intervencie </w:t>
      </w:r>
      <w:r w:rsidRPr="00780422">
        <w:t>v</w:t>
      </w:r>
      <w:r w:rsidR="00D31BE4" w:rsidRPr="00780422">
        <w:t> </w:t>
      </w:r>
      <w:r w:rsidRPr="00780422">
        <w:t>OP</w:t>
      </w:r>
      <w:r w:rsidR="00D31BE4" w:rsidRPr="00780422">
        <w:t xml:space="preserve"> a uhradené z operačného fondu.</w:t>
      </w:r>
      <w:r w:rsidR="000E705F">
        <w:t xml:space="preserve">                         </w:t>
      </w:r>
      <w:r w:rsidRPr="00780422">
        <w:t xml:space="preserve"> </w:t>
      </w:r>
      <w:r w:rsidR="00D31BE4" w:rsidRPr="00780422">
        <w:t xml:space="preserve">V operačných programoch sa za každý zvolený cieľ opíšu intervencie vybraté z intervencií, ktoré SR stanovila vo svojom SP. </w:t>
      </w:r>
    </w:p>
    <w:p w14:paraId="05F040A9" w14:textId="1B3C874F" w:rsidR="00824B40" w:rsidRPr="00780422" w:rsidRDefault="00824B40" w:rsidP="00824B40">
      <w:pPr>
        <w:spacing w:after="120"/>
        <w:jc w:val="both"/>
        <w:rPr>
          <w:bCs/>
        </w:rPr>
      </w:pPr>
      <w:r w:rsidRPr="00780422">
        <w:rPr>
          <w:b/>
          <w:bCs/>
        </w:rPr>
        <w:t xml:space="preserve">Osobitné </w:t>
      </w:r>
      <w:r w:rsidR="0027459F" w:rsidRPr="00780422">
        <w:rPr>
          <w:b/>
          <w:bCs/>
        </w:rPr>
        <w:t xml:space="preserve">(špecifické) </w:t>
      </w:r>
      <w:r w:rsidRPr="00780422">
        <w:rPr>
          <w:b/>
          <w:bCs/>
        </w:rPr>
        <w:t>náklady</w:t>
      </w:r>
      <w:r w:rsidR="00EB30FB">
        <w:rPr>
          <w:b/>
          <w:bCs/>
        </w:rPr>
        <w:t xml:space="preserve"> -</w:t>
      </w:r>
      <w:r w:rsidRPr="00780422">
        <w:rPr>
          <w:bCs/>
        </w:rPr>
        <w:t xml:space="preserve"> dodatočné náklady vypočítané ako rozdiel medzi bežnými nákladmi a skutočne vynaloženými nákladmi, a strata príjmu vyplývajúc</w:t>
      </w:r>
      <w:r w:rsidR="00741B9B" w:rsidRPr="00780422">
        <w:rPr>
          <w:bCs/>
        </w:rPr>
        <w:t>a</w:t>
      </w:r>
      <w:r w:rsidRPr="00780422">
        <w:rPr>
          <w:bCs/>
        </w:rPr>
        <w:t xml:space="preserve"> z akcie bez dodatočných príjmov a úspor nákladov</w:t>
      </w:r>
      <w:r w:rsidR="00EB3D3C" w:rsidRPr="00780422">
        <w:rPr>
          <w:bCs/>
        </w:rPr>
        <w:t xml:space="preserve">, vzor výpočtu uvedený </w:t>
      </w:r>
      <w:r w:rsidR="00EB3D3C" w:rsidRPr="00863445">
        <w:rPr>
          <w:bCs/>
        </w:rPr>
        <w:t xml:space="preserve">v prílohe č. </w:t>
      </w:r>
      <w:r w:rsidR="00863445" w:rsidRPr="006A72F6">
        <w:rPr>
          <w:bCs/>
        </w:rPr>
        <w:t>1</w:t>
      </w:r>
      <w:r w:rsidR="0029346F">
        <w:rPr>
          <w:bCs/>
        </w:rPr>
        <w:t>7</w:t>
      </w:r>
      <w:r w:rsidR="00EB3D3C" w:rsidRPr="00863445">
        <w:rPr>
          <w:bCs/>
        </w:rPr>
        <w:t xml:space="preserve"> príručky</w:t>
      </w:r>
      <w:r w:rsidR="00863445" w:rsidRPr="00863445">
        <w:rPr>
          <w:bCs/>
        </w:rPr>
        <w:t>.</w:t>
      </w:r>
    </w:p>
    <w:p w14:paraId="6CED4691" w14:textId="7C1F9180" w:rsidR="006B0577" w:rsidRPr="00780422" w:rsidRDefault="006B0577" w:rsidP="00637731">
      <w:pPr>
        <w:spacing w:after="120"/>
        <w:jc w:val="both"/>
      </w:pPr>
      <w:r w:rsidRPr="00780422">
        <w:rPr>
          <w:b/>
        </w:rPr>
        <w:t>Zadávanie činnosti tretím osobám (</w:t>
      </w:r>
      <w:r w:rsidR="009B79D2" w:rsidRPr="00780422">
        <w:rPr>
          <w:b/>
        </w:rPr>
        <w:t>Outsourcing</w:t>
      </w:r>
      <w:r w:rsidRPr="00780422">
        <w:rPr>
          <w:b/>
        </w:rPr>
        <w:t>)</w:t>
      </w:r>
      <w:r w:rsidR="00EB30FB">
        <w:rPr>
          <w:b/>
        </w:rPr>
        <w:t xml:space="preserve"> -</w:t>
      </w:r>
      <w:r w:rsidR="009B79D2" w:rsidRPr="00780422">
        <w:rPr>
          <w:b/>
        </w:rPr>
        <w:t xml:space="preserve"> </w:t>
      </w:r>
      <w:r w:rsidR="009B79D2" w:rsidRPr="00780422">
        <w:t>OV/</w:t>
      </w:r>
      <w:r w:rsidR="00BB6C99" w:rsidRPr="00780422">
        <w:t xml:space="preserve">NOV </w:t>
      </w:r>
      <w:r w:rsidR="009B79D2" w:rsidRPr="00780422">
        <w:t>uzatvára prostredníctvom písomnej zmluvy obchodnú dohodu s</w:t>
      </w:r>
      <w:r w:rsidR="00637731" w:rsidRPr="00780422">
        <w:t> </w:t>
      </w:r>
      <w:r w:rsidR="009B79D2" w:rsidRPr="00780422">
        <w:t>iným subjektom vrátane jedného alebo viacerých svojich členov alebo dcérskych spoločností na účel vykonania predmetnej činnosti</w:t>
      </w:r>
      <w:r w:rsidRPr="00780422">
        <w:t xml:space="preserve"> v súlade s článkom 155 nariadenia </w:t>
      </w:r>
      <w:r w:rsidR="00C0750F" w:rsidRPr="00780422">
        <w:t xml:space="preserve">EP a Rady </w:t>
      </w:r>
      <w:r w:rsidRPr="00780422">
        <w:t>(EÚ) č. 1308/2013</w:t>
      </w:r>
      <w:r w:rsidR="00174A41" w:rsidRPr="00780422">
        <w:t>,</w:t>
      </w:r>
      <w:r w:rsidRPr="00780422">
        <w:t xml:space="preserve"> a</w:t>
      </w:r>
      <w:r w:rsidR="00174A41" w:rsidRPr="00780422">
        <w:t xml:space="preserve"> ktoré</w:t>
      </w:r>
      <w:r w:rsidRPr="00780422">
        <w:t> sa týkajú cieľov OV</w:t>
      </w:r>
      <w:r w:rsidR="005A1849">
        <w:t xml:space="preserve"> </w:t>
      </w:r>
      <w:r w:rsidRPr="00780422">
        <w:t xml:space="preserve">stanovených v článku 152 ods. </w:t>
      </w:r>
      <w:r w:rsidR="00571975" w:rsidRPr="00780422">
        <w:t>1</w:t>
      </w:r>
      <w:r w:rsidRPr="00780422">
        <w:t xml:space="preserve"> písm. c) uvedeného nariadenia</w:t>
      </w:r>
      <w:r w:rsidR="002510C0" w:rsidRPr="00780422">
        <w:t>.</w:t>
      </w:r>
    </w:p>
    <w:p w14:paraId="65B92B33" w14:textId="035402BB" w:rsidR="009B79D2" w:rsidRPr="00780422" w:rsidRDefault="009B79D2" w:rsidP="00637731">
      <w:pPr>
        <w:spacing w:after="120"/>
        <w:jc w:val="both"/>
      </w:pPr>
      <w:r w:rsidRPr="00780422">
        <w:t>OV/</w:t>
      </w:r>
      <w:r w:rsidR="00BB6C99" w:rsidRPr="00780422">
        <w:t xml:space="preserve">NOV </w:t>
      </w:r>
      <w:r w:rsidRPr="00780422">
        <w:t>však zostáva zodpovedná za zabezpečenie výkonu uvedenej činnosti a za kontrolu celkového riadenia a dohľad nad obchodnou dohodou o vykonaní činnosti. Okrem iného môžu tieto činnosti zahŕňať zvoz, balenie, skladovanie a</w:t>
      </w:r>
      <w:r w:rsidR="00637731" w:rsidRPr="00780422">
        <w:t> </w:t>
      </w:r>
      <w:r w:rsidRPr="00780422">
        <w:t xml:space="preserve">umiestňovanie výrobku člena organizácie </w:t>
      </w:r>
      <w:r w:rsidR="001E1016" w:rsidRPr="00780422">
        <w:t xml:space="preserve">výrobcov </w:t>
      </w:r>
      <w:r w:rsidRPr="00780422">
        <w:t>na trh</w:t>
      </w:r>
      <w:r w:rsidR="00B70089">
        <w:t xml:space="preserve"> (akékoľvek iné činnosti ako výroba)</w:t>
      </w:r>
      <w:r w:rsidRPr="00780422">
        <w:t xml:space="preserve">. </w:t>
      </w:r>
    </w:p>
    <w:p w14:paraId="0BBB2D8E" w14:textId="2DDBA1A4" w:rsidR="00741B9B" w:rsidRPr="00780422" w:rsidRDefault="009B79D2" w:rsidP="00741B9B">
      <w:pPr>
        <w:pStyle w:val="obycajnytext"/>
        <w:spacing w:after="120"/>
        <w:jc w:val="both"/>
        <w:rPr>
          <w:sz w:val="24"/>
          <w:szCs w:val="24"/>
          <w:lang w:eastAsia="sk-SK"/>
        </w:rPr>
      </w:pPr>
      <w:bookmarkStart w:id="8" w:name="_Hlk141366933"/>
      <w:r w:rsidRPr="00780422">
        <w:rPr>
          <w:b/>
          <w:sz w:val="24"/>
          <w:szCs w:val="24"/>
          <w:lang w:eastAsia="sk-SK"/>
        </w:rPr>
        <w:t>Zmluva o</w:t>
      </w:r>
      <w:r w:rsidR="00EB30FB">
        <w:rPr>
          <w:b/>
          <w:sz w:val="24"/>
          <w:szCs w:val="24"/>
          <w:lang w:eastAsia="sk-SK"/>
        </w:rPr>
        <w:t> </w:t>
      </w:r>
      <w:r w:rsidRPr="00780422">
        <w:rPr>
          <w:b/>
          <w:sz w:val="24"/>
          <w:szCs w:val="24"/>
          <w:lang w:eastAsia="sk-SK"/>
        </w:rPr>
        <w:t>outsourcingu</w:t>
      </w:r>
      <w:r w:rsidR="00EB30FB">
        <w:rPr>
          <w:sz w:val="24"/>
          <w:szCs w:val="24"/>
          <w:lang w:eastAsia="sk-SK"/>
        </w:rPr>
        <w:t xml:space="preserve"> -</w:t>
      </w:r>
      <w:r w:rsidRPr="00780422">
        <w:rPr>
          <w:sz w:val="24"/>
          <w:szCs w:val="24"/>
          <w:lang w:eastAsia="sk-SK"/>
        </w:rPr>
        <w:t xml:space="preserve"> musí </w:t>
      </w:r>
      <w:r w:rsidR="00174A41" w:rsidRPr="00780422">
        <w:rPr>
          <w:sz w:val="24"/>
          <w:szCs w:val="24"/>
          <w:lang w:eastAsia="sk-SK"/>
        </w:rPr>
        <w:t xml:space="preserve">obsahovať </w:t>
      </w:r>
      <w:r w:rsidRPr="00780422">
        <w:rPr>
          <w:sz w:val="24"/>
          <w:szCs w:val="24"/>
          <w:lang w:eastAsia="sk-SK"/>
        </w:rPr>
        <w:t>záväzné pokyny a ustanovenia, na základe ktorých OV/</w:t>
      </w:r>
      <w:r w:rsidR="00BB6C99" w:rsidRPr="00780422">
        <w:rPr>
          <w:sz w:val="24"/>
          <w:szCs w:val="24"/>
          <w:lang w:eastAsia="sk-SK"/>
        </w:rPr>
        <w:t>N</w:t>
      </w:r>
      <w:r w:rsidRPr="00780422">
        <w:rPr>
          <w:sz w:val="24"/>
          <w:szCs w:val="24"/>
          <w:lang w:eastAsia="sk-SK"/>
        </w:rPr>
        <w:t>OV môžu zmluvu vypovedať, ak poskytovateľ služby nedodržiava podmienky zmluvy o</w:t>
      </w:r>
      <w:r w:rsidR="00764312">
        <w:rPr>
          <w:sz w:val="24"/>
          <w:szCs w:val="24"/>
          <w:lang w:eastAsia="sk-SK"/>
        </w:rPr>
        <w:t> </w:t>
      </w:r>
      <w:r w:rsidRPr="00780422">
        <w:rPr>
          <w:sz w:val="24"/>
          <w:szCs w:val="24"/>
          <w:lang w:eastAsia="sk-SK"/>
        </w:rPr>
        <w:t xml:space="preserve">outsourcingu, </w:t>
      </w:r>
      <w:r w:rsidR="00730BBD" w:rsidRPr="00780422">
        <w:rPr>
          <w:sz w:val="24"/>
          <w:szCs w:val="24"/>
          <w:lang w:eastAsia="sk-SK"/>
        </w:rPr>
        <w:t>ako aj</w:t>
      </w:r>
      <w:r w:rsidRPr="00780422">
        <w:rPr>
          <w:sz w:val="24"/>
          <w:szCs w:val="24"/>
          <w:lang w:eastAsia="sk-SK"/>
        </w:rPr>
        <w:t xml:space="preserve"> podrobné podmienky vrátane povinnosti podávať správy a</w:t>
      </w:r>
      <w:r w:rsidR="00045114" w:rsidRPr="00780422">
        <w:rPr>
          <w:sz w:val="24"/>
          <w:szCs w:val="24"/>
          <w:lang w:eastAsia="sk-SK"/>
        </w:rPr>
        <w:t> termíny</w:t>
      </w:r>
      <w:r w:rsidRPr="00780422">
        <w:rPr>
          <w:sz w:val="24"/>
          <w:szCs w:val="24"/>
          <w:lang w:eastAsia="sk-SK"/>
        </w:rPr>
        <w:t>, ktoré OV/</w:t>
      </w:r>
      <w:r w:rsidR="00BB6C99" w:rsidRPr="00780422">
        <w:rPr>
          <w:sz w:val="24"/>
          <w:szCs w:val="24"/>
          <w:lang w:eastAsia="sk-SK"/>
        </w:rPr>
        <w:t xml:space="preserve">NOV </w:t>
      </w:r>
      <w:r w:rsidRPr="00780422">
        <w:rPr>
          <w:sz w:val="24"/>
          <w:szCs w:val="24"/>
          <w:lang w:eastAsia="sk-SK"/>
        </w:rPr>
        <w:t>umožnia outsourcované činnosti posúdiť a</w:t>
      </w:r>
      <w:r w:rsidR="00637731" w:rsidRPr="00780422">
        <w:rPr>
          <w:sz w:val="24"/>
          <w:szCs w:val="24"/>
          <w:lang w:eastAsia="sk-SK"/>
        </w:rPr>
        <w:t> </w:t>
      </w:r>
      <w:r w:rsidRPr="00780422">
        <w:rPr>
          <w:sz w:val="24"/>
          <w:szCs w:val="24"/>
          <w:lang w:eastAsia="sk-SK"/>
        </w:rPr>
        <w:t>mať skutočne pod kontrolou.</w:t>
      </w:r>
      <w:r w:rsidR="000C6A2E" w:rsidRPr="00780422">
        <w:t xml:space="preserve"> </w:t>
      </w:r>
      <w:r w:rsidR="00741B9B" w:rsidRPr="00780422">
        <w:t xml:space="preserve">                       </w:t>
      </w:r>
      <w:r w:rsidR="00741B9B" w:rsidRPr="00780422">
        <w:rPr>
          <w:sz w:val="24"/>
          <w:szCs w:val="24"/>
          <w:lang w:eastAsia="sk-SK"/>
        </w:rPr>
        <w:t>OV/</w:t>
      </w:r>
      <w:r w:rsidR="00BB6C99" w:rsidRPr="00780422">
        <w:rPr>
          <w:sz w:val="24"/>
          <w:szCs w:val="24"/>
          <w:lang w:eastAsia="sk-SK"/>
        </w:rPr>
        <w:t xml:space="preserve">NOV </w:t>
      </w:r>
      <w:r w:rsidR="00741B9B" w:rsidRPr="00780422">
        <w:rPr>
          <w:b/>
          <w:sz w:val="24"/>
          <w:szCs w:val="24"/>
          <w:lang w:eastAsia="sk-SK"/>
        </w:rPr>
        <w:t>uchováva zmluvy</w:t>
      </w:r>
      <w:r w:rsidR="00741B9B" w:rsidRPr="00780422">
        <w:rPr>
          <w:sz w:val="24"/>
          <w:szCs w:val="24"/>
          <w:lang w:eastAsia="sk-SK"/>
        </w:rPr>
        <w:t xml:space="preserve"> o outsourcingu minimálne </w:t>
      </w:r>
      <w:r w:rsidR="00741B9B" w:rsidRPr="00780422">
        <w:rPr>
          <w:b/>
          <w:sz w:val="24"/>
          <w:szCs w:val="24"/>
          <w:lang w:eastAsia="sk-SK"/>
        </w:rPr>
        <w:t xml:space="preserve">počas doby desiatich rokov </w:t>
      </w:r>
      <w:r w:rsidR="008174A6" w:rsidRPr="00780422">
        <w:rPr>
          <w:b/>
          <w:sz w:val="24"/>
          <w:szCs w:val="24"/>
          <w:lang w:eastAsia="sk-SK"/>
        </w:rPr>
        <w:t xml:space="preserve">                         </w:t>
      </w:r>
      <w:r w:rsidR="00741B9B" w:rsidRPr="00780422">
        <w:rPr>
          <w:b/>
          <w:sz w:val="24"/>
          <w:szCs w:val="24"/>
        </w:rPr>
        <w:t>od vyplatenia poslednej platby</w:t>
      </w:r>
      <w:r w:rsidR="00A91D74">
        <w:rPr>
          <w:b/>
          <w:sz w:val="24"/>
          <w:szCs w:val="24"/>
        </w:rPr>
        <w:t xml:space="preserve"> zostatku</w:t>
      </w:r>
      <w:r w:rsidR="00741B9B" w:rsidRPr="00780422">
        <w:rPr>
          <w:b/>
          <w:sz w:val="24"/>
          <w:szCs w:val="24"/>
        </w:rPr>
        <w:t xml:space="preserve"> predmetného operačného programu</w:t>
      </w:r>
      <w:r w:rsidR="00741B9B" w:rsidRPr="00780422">
        <w:rPr>
          <w:sz w:val="24"/>
          <w:szCs w:val="24"/>
          <w:lang w:eastAsia="sk-SK"/>
        </w:rPr>
        <w:t xml:space="preserve"> na účely ex-post kontrol, pričom prístup k nim musia mať na požiadanie všetci členovia. </w:t>
      </w:r>
    </w:p>
    <w:p w14:paraId="26CF54E3" w14:textId="5DD4D36A" w:rsidR="009960D9" w:rsidRPr="007A5885" w:rsidRDefault="002929FB" w:rsidP="00741B9B">
      <w:pPr>
        <w:pStyle w:val="obycajnytext"/>
        <w:spacing w:after="120"/>
        <w:jc w:val="both"/>
        <w:rPr>
          <w:sz w:val="24"/>
          <w:szCs w:val="24"/>
        </w:rPr>
      </w:pPr>
      <w:r w:rsidRPr="007A5885">
        <w:rPr>
          <w:b/>
          <w:bCs/>
          <w:sz w:val="24"/>
          <w:szCs w:val="24"/>
        </w:rPr>
        <w:lastRenderedPageBreak/>
        <w:t>V</w:t>
      </w:r>
      <w:r w:rsidR="009960D9" w:rsidRPr="007A5885">
        <w:rPr>
          <w:b/>
          <w:bCs/>
          <w:sz w:val="24"/>
          <w:szCs w:val="24"/>
        </w:rPr>
        <w:t>ýročná správa</w:t>
      </w:r>
      <w:r w:rsidR="009960D9" w:rsidRPr="007A5885">
        <w:rPr>
          <w:sz w:val="24"/>
          <w:szCs w:val="24"/>
        </w:rPr>
        <w:t xml:space="preserve"> </w:t>
      </w:r>
      <w:r w:rsidR="00EB30FB">
        <w:rPr>
          <w:sz w:val="24"/>
          <w:szCs w:val="24"/>
        </w:rPr>
        <w:t>- zhrnutie</w:t>
      </w:r>
      <w:r w:rsidR="009960D9" w:rsidRPr="007A5885">
        <w:rPr>
          <w:sz w:val="24"/>
          <w:szCs w:val="24"/>
        </w:rPr>
        <w:t xml:space="preserve"> realizovaného roka OP spolu s informáciou popisujúcou </w:t>
      </w:r>
      <w:r w:rsidR="009960D9" w:rsidRPr="007A5885">
        <w:rPr>
          <w:bCs/>
          <w:sz w:val="24"/>
          <w:szCs w:val="24"/>
        </w:rPr>
        <w:t>do</w:t>
      </w:r>
      <w:r w:rsidR="0047188E" w:rsidRPr="007A5885">
        <w:rPr>
          <w:bCs/>
          <w:sz w:val="24"/>
          <w:szCs w:val="24"/>
        </w:rPr>
        <w:t> </w:t>
      </w:r>
      <w:r w:rsidR="009960D9" w:rsidRPr="007A5885">
        <w:rPr>
          <w:bCs/>
          <w:sz w:val="24"/>
          <w:szCs w:val="24"/>
        </w:rPr>
        <w:t>akej miery boli uskutočnené jednotlivé</w:t>
      </w:r>
      <w:r w:rsidR="00BA5FA9" w:rsidRPr="007A5885">
        <w:rPr>
          <w:bCs/>
          <w:sz w:val="24"/>
          <w:szCs w:val="24"/>
        </w:rPr>
        <w:t xml:space="preserve"> intervencie </w:t>
      </w:r>
      <w:r w:rsidR="009960D9" w:rsidRPr="007A5885">
        <w:rPr>
          <w:bCs/>
          <w:sz w:val="24"/>
          <w:szCs w:val="24"/>
        </w:rPr>
        <w:t xml:space="preserve"> OP</w:t>
      </w:r>
      <w:r w:rsidR="00BA5FA9" w:rsidRPr="007A5885">
        <w:rPr>
          <w:bCs/>
          <w:sz w:val="24"/>
          <w:szCs w:val="24"/>
        </w:rPr>
        <w:t xml:space="preserve"> podľa sektorových a špecifických cieľov.  </w:t>
      </w:r>
      <w:r w:rsidR="009960D9" w:rsidRPr="007A5885">
        <w:rPr>
          <w:sz w:val="24"/>
          <w:szCs w:val="24"/>
        </w:rPr>
        <w:t xml:space="preserve"> </w:t>
      </w:r>
    </w:p>
    <w:bookmarkEnd w:id="8"/>
    <w:p w14:paraId="24A3EA3C" w14:textId="48BF643F" w:rsidR="00DD23DC" w:rsidRPr="00780422" w:rsidRDefault="00DD23DC" w:rsidP="00DD23DC">
      <w:pPr>
        <w:jc w:val="both"/>
      </w:pPr>
      <w:r w:rsidRPr="00780422">
        <w:rPr>
          <w:b/>
        </w:rPr>
        <w:t>Elektronicky podaná žiadosť</w:t>
      </w:r>
      <w:r w:rsidRPr="00780422">
        <w:t xml:space="preserve"> -  žiadosť doručená oprávnenými osobami, ktoré majú prístup do elektronickej schránky </w:t>
      </w:r>
      <w:r w:rsidRPr="00780422">
        <w:rPr>
          <w:b/>
        </w:rPr>
        <w:t>orgánu verejnej moci</w:t>
      </w:r>
      <w:r w:rsidRPr="00780422">
        <w:t xml:space="preserve"> (ďalej len „OVM“) v rámci služby „Všeobecná agenda“</w:t>
      </w:r>
      <w:r w:rsidR="003138D0" w:rsidRPr="00780422">
        <w:t>. M</w:t>
      </w:r>
      <w:r w:rsidRPr="00780422">
        <w:t>á rovnaké právne účinky ako úradné podanie v listinnej podobe.</w:t>
      </w:r>
    </w:p>
    <w:p w14:paraId="3F5DD225" w14:textId="7D7676D8" w:rsidR="00DD23DC" w:rsidRDefault="00E73605" w:rsidP="50CEF9D9">
      <w:pPr>
        <w:jc w:val="both"/>
      </w:pPr>
      <w:r>
        <w:t xml:space="preserve">Žiadateľ, ktorému </w:t>
      </w:r>
      <w:r w:rsidR="00DD23DC">
        <w:t>bol</w:t>
      </w:r>
      <w:r w:rsidR="003138D0">
        <w:t>a</w:t>
      </w:r>
      <w:r w:rsidR="00DD23DC">
        <w:t xml:space="preserve"> podľa zákona č. 305/2013 Z. z. o e-Governmente (ďalej len „zákon o e-Governmente“) zriadená elektronická schránka, má automaticky na Ústrednom portáli verejnej správy (ďalej len „portál“) sprístupnenú elektronickú službu „Všeobecná agenda“</w:t>
      </w:r>
      <w:r w:rsidR="005F7554">
        <w:t xml:space="preserve"> </w:t>
      </w:r>
      <w:r w:rsidR="003138D0">
        <w:t>a</w:t>
      </w:r>
      <w:r w:rsidR="00764312">
        <w:t> </w:t>
      </w:r>
      <w:r>
        <w:t>môže podať žiadosť</w:t>
      </w:r>
      <w:r w:rsidR="003138D0">
        <w:t xml:space="preserve"> elektronicky</w:t>
      </w:r>
      <w:r w:rsidR="00DD23DC">
        <w:t xml:space="preserve">. Táto služba je k dispozícii pre verejnosť na portáli. </w:t>
      </w:r>
      <w:r w:rsidR="005F7554">
        <w:t xml:space="preserve">       </w:t>
      </w:r>
      <w:r w:rsidR="00EB30FB">
        <w:br/>
      </w:r>
      <w:r w:rsidR="00DD23DC">
        <w:t xml:space="preserve">Po kliknutí na panel „Všeobecná agenda“ vyhľadá </w:t>
      </w:r>
      <w:r>
        <w:t>názov OVM, v </w:t>
      </w:r>
      <w:r w:rsidR="00EB30FB">
        <w:t>tomto</w:t>
      </w:r>
      <w:r>
        <w:t xml:space="preserve"> prípade </w:t>
      </w:r>
      <w:r w:rsidR="00DD23DC">
        <w:t>– Pôdohospodárska platobná agentúra. V predmete uvedie o akú žiadosť sa jedná a názov odborného útvaru – „7</w:t>
      </w:r>
      <w:r w:rsidR="00B06D40">
        <w:t>5</w:t>
      </w:r>
      <w:r w:rsidR="00DD23DC">
        <w:t xml:space="preserve">0 – </w:t>
      </w:r>
      <w:r w:rsidR="00B06D40">
        <w:t>Odbor podpôr pre organizácie výrobcov a Školský program</w:t>
      </w:r>
      <w:r w:rsidR="00DD23DC">
        <w:t xml:space="preserve">“. </w:t>
      </w:r>
      <w:r w:rsidR="00C72D49">
        <w:t>Žiadateľ priloží</w:t>
      </w:r>
      <w:r w:rsidR="00DD23DC">
        <w:t xml:space="preserve"> všetky povinné prílohy, sken podpísanej žiadosti</w:t>
      </w:r>
      <w:r w:rsidR="00C84D78">
        <w:t xml:space="preserve"> </w:t>
      </w:r>
      <w:r w:rsidR="00DD23DC">
        <w:t xml:space="preserve">oprávnenými osobami žiadateľa </w:t>
      </w:r>
      <w:r w:rsidR="553931FF">
        <w:t xml:space="preserve">(bez overenia) </w:t>
      </w:r>
      <w:r w:rsidR="00DD23DC">
        <w:t>s</w:t>
      </w:r>
      <w:r w:rsidR="00C84D78">
        <w:t> </w:t>
      </w:r>
      <w:r w:rsidR="00DD23DC">
        <w:t>pečiatkou</w:t>
      </w:r>
      <w:r w:rsidR="00DD23DC" w:rsidRPr="00900FCE">
        <w:rPr>
          <w:b/>
          <w:bCs/>
        </w:rPr>
        <w:t>.</w:t>
      </w:r>
      <w:r w:rsidR="00DD23DC">
        <w:t xml:space="preserve"> Pri prílohách, kde sa vyžaduje podpis oprávneného zamestnanca žiadateľa, členov žiadateľa a tretích osôb (dodávateľ služieb a tovarov a pod.) </w:t>
      </w:r>
      <w:r w:rsidR="00EB30FB">
        <w:br/>
      </w:r>
      <w:r w:rsidR="00DD23DC">
        <w:t xml:space="preserve">sa vyžaduje sken originálu. </w:t>
      </w:r>
    </w:p>
    <w:p w14:paraId="6E1862F6" w14:textId="38996BE2" w:rsidR="0029346F" w:rsidRDefault="0029346F" w:rsidP="00DD23DC">
      <w:pPr>
        <w:jc w:val="both"/>
      </w:pPr>
    </w:p>
    <w:p w14:paraId="736A7435" w14:textId="2E516ACB" w:rsidR="006F74E0" w:rsidRDefault="006F74E0" w:rsidP="0029346F">
      <w:pPr>
        <w:jc w:val="both"/>
        <w:rPr>
          <w:b/>
          <w:bCs/>
        </w:rPr>
      </w:pPr>
      <w:r>
        <w:rPr>
          <w:b/>
          <w:bCs/>
        </w:rPr>
        <w:t>SO – špecifický cieľ ktorý je uvedený v SP pri sektoroch intervencií – časť ovocie a</w:t>
      </w:r>
      <w:r w:rsidR="00764312">
        <w:rPr>
          <w:b/>
          <w:bCs/>
        </w:rPr>
        <w:t> </w:t>
      </w:r>
      <w:r>
        <w:rPr>
          <w:b/>
          <w:bCs/>
        </w:rPr>
        <w:t>zelenina podľa čl. 6 nariadenia EP a R (EÚ) 2021/2115,</w:t>
      </w:r>
    </w:p>
    <w:p w14:paraId="7935B274" w14:textId="047AB36F" w:rsidR="0029346F" w:rsidRDefault="0029346F" w:rsidP="0029346F">
      <w:pPr>
        <w:jc w:val="both"/>
      </w:pPr>
      <w:r w:rsidRPr="009476EF">
        <w:rPr>
          <w:b/>
          <w:bCs/>
        </w:rPr>
        <w:t>SO1</w:t>
      </w:r>
      <w:r>
        <w:tab/>
        <w:t xml:space="preserve"> </w:t>
      </w:r>
      <w:r w:rsidR="002F272D">
        <w:t>–</w:t>
      </w:r>
      <w:r>
        <w:t xml:space="preserve"> špecifický cieľ</w:t>
      </w:r>
      <w:r w:rsidR="006F74E0">
        <w:t xml:space="preserve"> č. 1</w:t>
      </w:r>
      <w:r>
        <w:t xml:space="preserve"> </w:t>
      </w:r>
      <w:r w:rsidR="006F74E0">
        <w:t xml:space="preserve">- </w:t>
      </w:r>
      <w:r>
        <w:t>Podporiť hospodársky udržateľný poľnohospodársky príjem a odolnosť poľnohospodárskeho sektora na celom území Únie s cieľom zvýšiť dlhodobú potravinovú bezpečnosť a poľnohospodársku rozmanitosť, ako aj zabezpečiť hospodársku udržateľnosť poľnohospodárskej výroby v</w:t>
      </w:r>
      <w:r w:rsidR="006F74E0">
        <w:t> </w:t>
      </w:r>
      <w:r>
        <w:t>Únii</w:t>
      </w:r>
      <w:r w:rsidR="006F74E0">
        <w:t>;</w:t>
      </w:r>
    </w:p>
    <w:p w14:paraId="1C0C07ED" w14:textId="724259F3" w:rsidR="0029346F" w:rsidRDefault="0029346F" w:rsidP="0029346F">
      <w:pPr>
        <w:jc w:val="both"/>
      </w:pPr>
      <w:r w:rsidRPr="50CEF9D9">
        <w:rPr>
          <w:b/>
          <w:bCs/>
        </w:rPr>
        <w:t>SO2</w:t>
      </w:r>
      <w:r w:rsidR="006F74E0" w:rsidRPr="50CEF9D9">
        <w:rPr>
          <w:b/>
          <w:bCs/>
        </w:rPr>
        <w:t xml:space="preserve"> </w:t>
      </w:r>
      <w:r w:rsidR="006F74E0">
        <w:t>– špecifický cieľ č. 2 -</w:t>
      </w:r>
      <w:r>
        <w:tab/>
        <w:t>Posilniť trhovú orientáciu a zvýšiť konkurencieschopnosť poľnohospodárskych podnikov, a to z krátkodobého i dlhodobého hľadiska, vrátane intenzívnejšieho zamerania sa na výskum, technológie a digitalizáciu</w:t>
      </w:r>
      <w:r w:rsidR="72AC57A7">
        <w:t>;</w:t>
      </w:r>
    </w:p>
    <w:p w14:paraId="1498C546" w14:textId="7681BB0E" w:rsidR="0029346F" w:rsidRDefault="0029346F" w:rsidP="0029346F">
      <w:pPr>
        <w:jc w:val="both"/>
      </w:pPr>
      <w:r w:rsidRPr="50CEF9D9">
        <w:rPr>
          <w:b/>
          <w:bCs/>
        </w:rPr>
        <w:t>SO3</w:t>
      </w:r>
      <w:r w:rsidR="002F272D">
        <w:rPr>
          <w:b/>
          <w:bCs/>
        </w:rPr>
        <w:t xml:space="preserve"> –</w:t>
      </w:r>
      <w:r w:rsidR="006F74E0">
        <w:t xml:space="preserve"> špecifický cieľ č. 3 - </w:t>
      </w:r>
      <w:r>
        <w:t>Zlepšiť postavenie poľnohospodárov v hodnotovom reťazci</w:t>
      </w:r>
      <w:r w:rsidR="22F43F0C">
        <w:t>;</w:t>
      </w:r>
    </w:p>
    <w:p w14:paraId="7A087726" w14:textId="581B74E9" w:rsidR="008E3E25" w:rsidRPr="00900FCE" w:rsidRDefault="008E3E25" w:rsidP="0029346F">
      <w:pPr>
        <w:jc w:val="both"/>
      </w:pPr>
      <w:r w:rsidRPr="50CEF9D9">
        <w:rPr>
          <w:b/>
          <w:bCs/>
        </w:rPr>
        <w:t xml:space="preserve">SO4 </w:t>
      </w:r>
      <w:r w:rsidR="002F272D">
        <w:rPr>
          <w:b/>
          <w:bCs/>
        </w:rPr>
        <w:t>–</w:t>
      </w:r>
      <w:r>
        <w:t xml:space="preserve"> špecifický cieľ č. 4 - </w:t>
      </w:r>
      <w:r w:rsidRPr="50CEF9D9">
        <w:rPr>
          <w:b/>
          <w:bCs/>
        </w:rPr>
        <w:t xml:space="preserve"> </w:t>
      </w:r>
      <w:r>
        <w:tab/>
      </w:r>
      <w:r w:rsidRPr="00900FCE">
        <w:t>Prispieť k zmierňovaniu zmeny klímy a adaptácii na ňu, a to aj znižovaním emisií skleníkových plynov a</w:t>
      </w:r>
      <w:r w:rsidR="002F272D">
        <w:t> </w:t>
      </w:r>
      <w:r w:rsidRPr="00900FCE">
        <w:t>zvyšovaním sekvestrácie uhlíka, ako aj podporovať udržateľnú energiu</w:t>
      </w:r>
      <w:r w:rsidR="382745B6">
        <w:t>;</w:t>
      </w:r>
    </w:p>
    <w:p w14:paraId="43D4CE6B" w14:textId="3060E63D" w:rsidR="0029346F" w:rsidRDefault="0029346F" w:rsidP="0029346F">
      <w:pPr>
        <w:jc w:val="both"/>
      </w:pPr>
      <w:r w:rsidRPr="50CEF9D9">
        <w:rPr>
          <w:b/>
          <w:bCs/>
        </w:rPr>
        <w:t>SO5</w:t>
      </w:r>
      <w:r w:rsidR="006F74E0">
        <w:t xml:space="preserve"> </w:t>
      </w:r>
      <w:r w:rsidR="002F272D">
        <w:t>–</w:t>
      </w:r>
      <w:r w:rsidR="006F74E0">
        <w:t xml:space="preserve"> špecifický cieľ č. 5 -</w:t>
      </w:r>
      <w:r>
        <w:t>Podporiť udržateľný rozvoj a efektívny manažment prírodných zdrojov, ako sú voda, pôda a vzduch, a to aj znížením závislosti od chemi</w:t>
      </w:r>
      <w:r w:rsidR="008565C0">
        <w:t>ckých látok</w:t>
      </w:r>
      <w:r w:rsidR="28005841">
        <w:t>;</w:t>
      </w:r>
    </w:p>
    <w:p w14:paraId="55FFBD5B" w14:textId="106D729A" w:rsidR="0029346F" w:rsidRDefault="0029346F" w:rsidP="0029346F">
      <w:pPr>
        <w:jc w:val="both"/>
      </w:pPr>
      <w:r w:rsidRPr="50CEF9D9">
        <w:rPr>
          <w:b/>
          <w:bCs/>
        </w:rPr>
        <w:t>SO6</w:t>
      </w:r>
      <w:r w:rsidR="002F272D">
        <w:rPr>
          <w:b/>
          <w:bCs/>
        </w:rPr>
        <w:t xml:space="preserve"> –</w:t>
      </w:r>
      <w:r w:rsidR="006F74E0">
        <w:t xml:space="preserve"> špecifický cieľ č. 6 -</w:t>
      </w:r>
      <w:r w:rsidR="00B05F05">
        <w:t xml:space="preserve"> </w:t>
      </w:r>
      <w:r>
        <w:t>Prispieť k zastaveniu a zvráteniu straty biodiverzity, zlepšiť ekosystémové služby a zachovať biotopy a krajinné oblasti</w:t>
      </w:r>
      <w:r w:rsidR="66044D14">
        <w:t>;</w:t>
      </w:r>
    </w:p>
    <w:p w14:paraId="4F1027C5" w14:textId="51D23983" w:rsidR="0029346F" w:rsidRDefault="0029346F" w:rsidP="0029346F">
      <w:pPr>
        <w:jc w:val="both"/>
      </w:pPr>
      <w:r w:rsidRPr="50CEF9D9">
        <w:rPr>
          <w:b/>
          <w:bCs/>
        </w:rPr>
        <w:t>SO8</w:t>
      </w:r>
      <w:r w:rsidR="006F74E0" w:rsidRPr="50CEF9D9">
        <w:rPr>
          <w:b/>
          <w:bCs/>
        </w:rPr>
        <w:t xml:space="preserve"> </w:t>
      </w:r>
      <w:r w:rsidR="002F272D">
        <w:rPr>
          <w:b/>
          <w:bCs/>
        </w:rPr>
        <w:t>–</w:t>
      </w:r>
      <w:r w:rsidR="006F74E0" w:rsidRPr="50CEF9D9">
        <w:rPr>
          <w:b/>
          <w:bCs/>
        </w:rPr>
        <w:t xml:space="preserve"> </w:t>
      </w:r>
      <w:r w:rsidR="006F74E0">
        <w:t>špecifický cieľ č. 8</w:t>
      </w:r>
      <w:r w:rsidR="00B05F05">
        <w:t xml:space="preserve"> - </w:t>
      </w:r>
      <w:r>
        <w:t>Podporiť zamestnanosť, rast, rodovú rovnosť vrátane účasti žien v poľnohospodárstve, sociálne začlenenie a miestny rozvoj vo vidieckych oblastiach vrátane obehového biohospodárstva a udržateľného lesného hospodárstva</w:t>
      </w:r>
      <w:r w:rsidR="69857BEF">
        <w:t>;</w:t>
      </w:r>
    </w:p>
    <w:p w14:paraId="531217EC" w14:textId="43A2C2DD" w:rsidR="00B05F05" w:rsidRDefault="00B05F05" w:rsidP="0029346F">
      <w:pPr>
        <w:jc w:val="both"/>
      </w:pPr>
      <w:r w:rsidRPr="00900FCE">
        <w:rPr>
          <w:b/>
          <w:bCs/>
        </w:rPr>
        <w:t>SO9</w:t>
      </w:r>
      <w:r w:rsidR="002F272D">
        <w:rPr>
          <w:b/>
          <w:bCs/>
        </w:rPr>
        <w:t xml:space="preserve"> –</w:t>
      </w:r>
      <w:r>
        <w:t xml:space="preserve"> špecifický cieľ č. 9 - zlepšiť reakciu poľnohospodárstva Únie na požiadavky spoločnosti týkajúce sa potravín a zdravia vrátane požiadaviek na kvalitné, bezpečné a výživné potraviny vyrobené udržateľným spôsobom, znížiť plytvanie potravinami, ako aj zlepšiť dobré životné podmienky zvierat a bojovať proti antimikrobiálnej rezistencii</w:t>
      </w:r>
      <w:r w:rsidR="3733A11B">
        <w:t>;</w:t>
      </w:r>
    </w:p>
    <w:p w14:paraId="27B22BDD" w14:textId="4E2BF7B8" w:rsidR="0029346F" w:rsidRDefault="0029346F" w:rsidP="0029346F">
      <w:pPr>
        <w:jc w:val="both"/>
      </w:pPr>
      <w:r w:rsidRPr="50CEF9D9">
        <w:rPr>
          <w:b/>
          <w:bCs/>
        </w:rPr>
        <w:t>XCO</w:t>
      </w:r>
      <w:r w:rsidR="006F74E0" w:rsidRPr="50CEF9D9">
        <w:rPr>
          <w:b/>
          <w:bCs/>
        </w:rPr>
        <w:t xml:space="preserve"> </w:t>
      </w:r>
      <w:r w:rsidR="002F272D">
        <w:rPr>
          <w:b/>
          <w:bCs/>
        </w:rPr>
        <w:t>–</w:t>
      </w:r>
      <w:r w:rsidR="006F74E0">
        <w:t xml:space="preserve"> </w:t>
      </w:r>
      <w:r>
        <w:t>Prierezový cieľ, ktorým je modernizovať sektor podporou a zdieľaním vedomostí, inovácií a digitálnych riešení v poľnohospodárstve a vo vidieckych oblastiach a podnecovaním ich využívania</w:t>
      </w:r>
      <w:r w:rsidR="5293BBB5">
        <w:t>.</w:t>
      </w:r>
    </w:p>
    <w:p w14:paraId="135AA4CA" w14:textId="422C83DE" w:rsidR="0029346F" w:rsidRDefault="0029346F" w:rsidP="00DD23DC">
      <w:pPr>
        <w:jc w:val="both"/>
      </w:pPr>
    </w:p>
    <w:p w14:paraId="204638CA" w14:textId="07CB3FE3" w:rsidR="006F74E0" w:rsidRDefault="006F74E0" w:rsidP="006F74E0">
      <w:pPr>
        <w:jc w:val="both"/>
        <w:rPr>
          <w:b/>
          <w:bCs/>
        </w:rPr>
      </w:pPr>
      <w:r>
        <w:rPr>
          <w:b/>
          <w:bCs/>
        </w:rPr>
        <w:t xml:space="preserve">Sektorové ciele uvedené v SP pri sektoroch intervencií – časť ovocie a zelenina </w:t>
      </w:r>
    </w:p>
    <w:p w14:paraId="134E61CB" w14:textId="4C70FFBF" w:rsidR="006F74E0" w:rsidRDefault="006F74E0" w:rsidP="006F74E0">
      <w:pPr>
        <w:jc w:val="both"/>
        <w:rPr>
          <w:b/>
          <w:bCs/>
        </w:rPr>
      </w:pPr>
      <w:r>
        <w:rPr>
          <w:b/>
          <w:bCs/>
        </w:rPr>
        <w:t xml:space="preserve">podľa  čl. 46 nariadenia EP a R (EÚ) 2021/2115:  </w:t>
      </w:r>
    </w:p>
    <w:p w14:paraId="40CBBE8E" w14:textId="77777777" w:rsidR="006F74E0" w:rsidRDefault="006F74E0" w:rsidP="00DD23DC">
      <w:pPr>
        <w:jc w:val="both"/>
      </w:pPr>
    </w:p>
    <w:p w14:paraId="33EDF8CF" w14:textId="1B5EAC7A" w:rsidR="006F74E0" w:rsidRDefault="006F74E0" w:rsidP="006F74E0">
      <w:pPr>
        <w:jc w:val="both"/>
      </w:pPr>
      <w:r w:rsidRPr="009476EF">
        <w:rPr>
          <w:b/>
          <w:bCs/>
        </w:rPr>
        <w:lastRenderedPageBreak/>
        <w:t>PROD(46(a))</w:t>
      </w:r>
      <w:r>
        <w:t xml:space="preserve"> </w:t>
      </w:r>
      <w:r w:rsidR="002F272D">
        <w:t>–</w:t>
      </w:r>
      <w:r>
        <w:t xml:space="preserve"> </w:t>
      </w:r>
      <w:r>
        <w:tab/>
        <w:t>plánovanie a organizácia výroby, prispôsobovanie výroby dopytu, najmä pokiaľ ide o kvalitu a kvantitu, optimalizácia výrobných nákladov a návratnosti investícií, ako aj stabilizácia výrobných cien</w:t>
      </w:r>
    </w:p>
    <w:p w14:paraId="70C2741C" w14:textId="1A0B82F7" w:rsidR="008E3E25" w:rsidRDefault="008E3E25" w:rsidP="006F74E0">
      <w:pPr>
        <w:jc w:val="both"/>
      </w:pPr>
      <w:r w:rsidRPr="00900FCE">
        <w:rPr>
          <w:b/>
          <w:bCs/>
        </w:rPr>
        <w:t>CONC(46 (b))</w:t>
      </w:r>
      <w:r>
        <w:t xml:space="preserve"> </w:t>
      </w:r>
      <w:r w:rsidR="002F272D">
        <w:t>–</w:t>
      </w:r>
      <w:r>
        <w:t xml:space="preserve"> </w:t>
      </w:r>
      <w:r w:rsidRPr="008E3E25">
        <w:t>koncentrácia ponuky a uvádzanie výrobkov na trh, a to aj prostredníctvom priameho marketingu</w:t>
      </w:r>
    </w:p>
    <w:p w14:paraId="4B6EEF18" w14:textId="23573374" w:rsidR="006F74E0" w:rsidRPr="00CB172C" w:rsidRDefault="006F74E0" w:rsidP="006F74E0">
      <w:pPr>
        <w:jc w:val="both"/>
        <w:rPr>
          <w:b/>
          <w:bCs/>
        </w:rPr>
      </w:pPr>
      <w:r w:rsidRPr="009476EF">
        <w:rPr>
          <w:b/>
          <w:bCs/>
        </w:rPr>
        <w:t>COMP(46(c))</w:t>
      </w:r>
      <w:r w:rsidR="002F272D">
        <w:rPr>
          <w:b/>
          <w:bCs/>
        </w:rPr>
        <w:t xml:space="preserve"> –</w:t>
      </w:r>
      <w:r>
        <w:tab/>
        <w:t>zlepšenie stredno- a dlhodobej konkurencieschopnosti, najmä prostredníctvom modernizácie</w:t>
      </w:r>
    </w:p>
    <w:p w14:paraId="79D75A03" w14:textId="46ABEB83" w:rsidR="006F74E0" w:rsidRDefault="006F74E0" w:rsidP="006F74E0">
      <w:pPr>
        <w:jc w:val="both"/>
      </w:pPr>
      <w:r w:rsidRPr="009476EF">
        <w:rPr>
          <w:b/>
          <w:bCs/>
        </w:rPr>
        <w:t>REDE(46(d))</w:t>
      </w:r>
      <w:r>
        <w:t xml:space="preserve"> </w:t>
      </w:r>
      <w:r w:rsidR="002F272D">
        <w:t>–</w:t>
      </w:r>
      <w:r>
        <w:t>výskum a vývoj udržateľných výrobných metód vrátane odolnosti proti škodcom, proti chorobám zvierat, zmierňovania zmeny klímy a adaptácie na ňu, inovačných postupov a výrobných techník, ktoré posilňujú hospodársku konkurencieschopnosť a podnecujú vývoj na trhu</w:t>
      </w:r>
    </w:p>
    <w:p w14:paraId="55A50D50" w14:textId="4C76D9C1" w:rsidR="006F74E0" w:rsidRDefault="006F74E0" w:rsidP="006F74E0">
      <w:pPr>
        <w:jc w:val="both"/>
      </w:pPr>
      <w:r w:rsidRPr="009476EF">
        <w:rPr>
          <w:b/>
          <w:bCs/>
        </w:rPr>
        <w:t>PROMO(46(e))</w:t>
      </w:r>
      <w:r w:rsidR="002F272D">
        <w:rPr>
          <w:b/>
          <w:bCs/>
        </w:rPr>
        <w:t xml:space="preserve"> – </w:t>
      </w:r>
      <w:r>
        <w:t>"podpora, vývoj a uplatňovanie:</w:t>
      </w:r>
    </w:p>
    <w:p w14:paraId="37FCA961" w14:textId="77777777" w:rsidR="006F74E0" w:rsidRDefault="006F74E0" w:rsidP="006F74E0">
      <w:pPr>
        <w:jc w:val="both"/>
      </w:pPr>
      <w:r>
        <w:t>i)</w:t>
      </w:r>
      <w:r>
        <w:tab/>
        <w:t>výrobných metód a techník šetrných k životnému prostrediu;</w:t>
      </w:r>
    </w:p>
    <w:p w14:paraId="72FAB69E" w14:textId="77777777" w:rsidR="006F74E0" w:rsidRDefault="006F74E0" w:rsidP="006F74E0">
      <w:pPr>
        <w:jc w:val="both"/>
      </w:pPr>
      <w:r>
        <w:t>ii)</w:t>
      </w:r>
      <w:r>
        <w:tab/>
        <w:t>výrobných postupov odolných proti škodcom a chorobám;</w:t>
      </w:r>
    </w:p>
    <w:p w14:paraId="173CB713" w14:textId="77777777" w:rsidR="006F74E0" w:rsidRDefault="006F74E0" w:rsidP="006F74E0">
      <w:pPr>
        <w:jc w:val="both"/>
      </w:pPr>
      <w:r>
        <w:t>iii)</w:t>
      </w:r>
      <w:r>
        <w:tab/>
        <w:t>noriem v oblasti zdravia a dobrých životných podmienok zvierat, ktoré presahujú rámec minimálnych požiadaviek stanovených v práve Únie a vo vnútroštátnom práve;</w:t>
      </w:r>
    </w:p>
    <w:p w14:paraId="0F480821" w14:textId="77777777" w:rsidR="006F74E0" w:rsidRDefault="006F74E0" w:rsidP="006F74E0">
      <w:pPr>
        <w:jc w:val="both"/>
      </w:pPr>
      <w:r>
        <w:t>iv)</w:t>
      </w:r>
      <w:r>
        <w:tab/>
        <w:t>znižovania množstva odpadu a takého používania vedľajších produktov a nakladania s nimi, ktoré je šetrné k životnému prostrediu, vrátane ich opätovného použitia a zhodnotenia;</w:t>
      </w:r>
    </w:p>
    <w:p w14:paraId="596CA49E" w14:textId="7373F11F" w:rsidR="006F74E0" w:rsidRDefault="006F74E0" w:rsidP="006F74E0">
      <w:pPr>
        <w:jc w:val="both"/>
      </w:pPr>
      <w:r>
        <w:t>v)</w:t>
      </w:r>
      <w:r>
        <w:tab/>
        <w:t>ochrany a zvyšovania biodiverzity a udržateľného využívania prírodných zdrojov, najmä pokiaľ ide o ochranu vody, pôdy a vzduchu."</w:t>
      </w:r>
    </w:p>
    <w:p w14:paraId="7CD54B44" w14:textId="068CA0CD" w:rsidR="008E3E25" w:rsidRDefault="008E3E25" w:rsidP="006F74E0">
      <w:pPr>
        <w:jc w:val="both"/>
      </w:pPr>
      <w:r w:rsidRPr="00900FCE">
        <w:rPr>
          <w:b/>
          <w:bCs/>
        </w:rPr>
        <w:t>CLIMA(46(f))</w:t>
      </w:r>
      <w:r>
        <w:t xml:space="preserve"> </w:t>
      </w:r>
      <w:r w:rsidR="002F272D">
        <w:t>–</w:t>
      </w:r>
      <w:r>
        <w:t xml:space="preserve"> </w:t>
      </w:r>
      <w:r w:rsidRPr="008E3E25">
        <w:tab/>
        <w:t>prispievanie k zmierňovaniu zmeny klímy a adaptácii na ňu</w:t>
      </w:r>
    </w:p>
    <w:p w14:paraId="37F417F1" w14:textId="5C018A39" w:rsidR="006F74E0" w:rsidRDefault="006F74E0" w:rsidP="006F74E0">
      <w:pPr>
        <w:jc w:val="both"/>
      </w:pPr>
      <w:r w:rsidRPr="009476EF">
        <w:rPr>
          <w:b/>
          <w:bCs/>
        </w:rPr>
        <w:t>BOOST(46(g))</w:t>
      </w:r>
      <w:r w:rsidR="002F272D">
        <w:rPr>
          <w:b/>
          <w:bCs/>
        </w:rPr>
        <w:t xml:space="preserve"> –</w:t>
      </w:r>
      <w:r w:rsidR="002F272D">
        <w:t xml:space="preserve"> </w:t>
      </w:r>
      <w:r>
        <w:t>zvýšenie obchodnej hodnoty a kvality výrobkov vrátane zlepšovania kvality výrobkov a vývoja výrobkov s chráneným označením pôvodu alebo chráneným zemepisným označením alebo výrobkov, na ktoré sa vzťahujú únijné alebo vnútroštátne systémy kvality uznané členskými štátmi</w:t>
      </w:r>
    </w:p>
    <w:p w14:paraId="2A474A86" w14:textId="42209DED" w:rsidR="006F74E0" w:rsidRDefault="006F74E0" w:rsidP="006F74E0">
      <w:pPr>
        <w:jc w:val="both"/>
      </w:pPr>
      <w:r w:rsidRPr="009476EF">
        <w:rPr>
          <w:b/>
          <w:bCs/>
        </w:rPr>
        <w:t>MARKET(46(h))</w:t>
      </w:r>
      <w:r w:rsidR="002F272D">
        <w:t xml:space="preserve"> – </w:t>
      </w:r>
      <w:r>
        <w:t>propagácia a marketing výrobkov</w:t>
      </w:r>
    </w:p>
    <w:p w14:paraId="1F2EE638" w14:textId="7857522E" w:rsidR="008E3E25" w:rsidRDefault="008E3E25" w:rsidP="006F74E0">
      <w:pPr>
        <w:jc w:val="both"/>
      </w:pPr>
      <w:r w:rsidRPr="00900FCE">
        <w:rPr>
          <w:b/>
          <w:bCs/>
        </w:rPr>
        <w:t>CONS(46(i))</w:t>
      </w:r>
      <w:r w:rsidRPr="008E3E25">
        <w:t xml:space="preserve"> </w:t>
      </w:r>
      <w:r w:rsidR="002F272D">
        <w:t>–</w:t>
      </w:r>
      <w:r>
        <w:t xml:space="preserve"> </w:t>
      </w:r>
      <w:r w:rsidRPr="008E3E25">
        <w:t>zvyšovanie konzumácie produktov sektora ovocia a zeleniny, či už v čerstvej, alebo spracovanej podobe</w:t>
      </w:r>
    </w:p>
    <w:p w14:paraId="0C02C595" w14:textId="0452FBAD" w:rsidR="006F74E0" w:rsidRDefault="006F74E0" w:rsidP="006F74E0">
      <w:pPr>
        <w:jc w:val="both"/>
      </w:pPr>
      <w:r w:rsidRPr="009476EF">
        <w:rPr>
          <w:b/>
          <w:bCs/>
        </w:rPr>
        <w:t>RISK(46(j))</w:t>
      </w:r>
      <w:r>
        <w:rPr>
          <w:b/>
          <w:bCs/>
        </w:rPr>
        <w:t xml:space="preserve"> </w:t>
      </w:r>
      <w:r w:rsidR="002F272D">
        <w:t>–</w:t>
      </w:r>
      <w:r w:rsidR="00AE502F">
        <w:t xml:space="preserve"> </w:t>
      </w:r>
      <w:r>
        <w:t>predchádzanie krízam a riadenie rizika so zameraním na prevenciu a riešenie narušení trhov v relevantnom sektore</w:t>
      </w:r>
    </w:p>
    <w:p w14:paraId="14206B21" w14:textId="7E8DD5FD" w:rsidR="006F74E0" w:rsidRDefault="006F74E0" w:rsidP="006F74E0">
      <w:pPr>
        <w:jc w:val="both"/>
      </w:pPr>
      <w:r w:rsidRPr="009476EF">
        <w:rPr>
          <w:b/>
          <w:bCs/>
        </w:rPr>
        <w:t>EMPL(46(k))</w:t>
      </w:r>
      <w:r>
        <w:t xml:space="preserve"> </w:t>
      </w:r>
      <w:r w:rsidR="00AE502F">
        <w:t>–</w:t>
      </w:r>
      <w:r>
        <w:t xml:space="preserve"> zlepšenie podmienok zamestnávania a presadzovanie povinností zamestnávateľa, ako aj požiadaviek bezpečnosti a ochrany zdravia pri práci v súlade so smernicami 89/391/EHS, 2009/104/ES a (EÚ) 2019/1152</w:t>
      </w:r>
    </w:p>
    <w:p w14:paraId="20815185" w14:textId="0AD1B9A1" w:rsidR="006F74E0" w:rsidRDefault="006F74E0" w:rsidP="00DD23DC">
      <w:pPr>
        <w:jc w:val="both"/>
      </w:pPr>
    </w:p>
    <w:p w14:paraId="56AB07FE" w14:textId="22574951" w:rsidR="006F74E0" w:rsidRDefault="003622D4" w:rsidP="006F74E0">
      <w:pPr>
        <w:jc w:val="both"/>
        <w:rPr>
          <w:b/>
          <w:bCs/>
        </w:rPr>
      </w:pPr>
      <w:r>
        <w:rPr>
          <w:b/>
          <w:bCs/>
        </w:rPr>
        <w:t xml:space="preserve">Typy intervencií </w:t>
      </w:r>
      <w:r w:rsidR="006F74E0">
        <w:rPr>
          <w:b/>
          <w:bCs/>
        </w:rPr>
        <w:t xml:space="preserve">uvedené v SP pri sektoroch intervencií – časť ovocie a zelenina </w:t>
      </w:r>
    </w:p>
    <w:p w14:paraId="7A5E88D1" w14:textId="3A245499" w:rsidR="006F74E0" w:rsidRDefault="006F74E0" w:rsidP="006F74E0">
      <w:pPr>
        <w:jc w:val="both"/>
        <w:rPr>
          <w:b/>
          <w:bCs/>
        </w:rPr>
      </w:pPr>
      <w:r>
        <w:rPr>
          <w:b/>
          <w:bCs/>
        </w:rPr>
        <w:t>podľa  čl. 4</w:t>
      </w:r>
      <w:r w:rsidR="003622D4">
        <w:rPr>
          <w:b/>
          <w:bCs/>
        </w:rPr>
        <w:t>7</w:t>
      </w:r>
      <w:r>
        <w:rPr>
          <w:b/>
          <w:bCs/>
        </w:rPr>
        <w:t xml:space="preserve"> nariadenia EP a R (EÚ) 2021/2115:  </w:t>
      </w:r>
    </w:p>
    <w:p w14:paraId="17B3A932" w14:textId="77777777" w:rsidR="006F74E0" w:rsidRDefault="006F74E0" w:rsidP="006F74E0">
      <w:pPr>
        <w:jc w:val="both"/>
      </w:pPr>
    </w:p>
    <w:p w14:paraId="2BF891BB" w14:textId="09A46C64" w:rsidR="006F74E0" w:rsidRDefault="006F74E0" w:rsidP="006F74E0">
      <w:pPr>
        <w:jc w:val="both"/>
      </w:pPr>
      <w:r w:rsidRPr="009476EF">
        <w:rPr>
          <w:b/>
          <w:bCs/>
        </w:rPr>
        <w:t>INVRE(47(1)(a))</w:t>
      </w:r>
      <w:r>
        <w:t xml:space="preserve"> </w:t>
      </w:r>
      <w:r w:rsidR="003622D4">
        <w:t xml:space="preserve">- </w:t>
      </w:r>
      <w:r>
        <w:t>Investície do hmotných a nehmotných aktív, výskum a experimentálne a</w:t>
      </w:r>
      <w:r w:rsidR="00AE502F">
        <w:t> </w:t>
      </w:r>
      <w:r>
        <w:t>inovačné výrobné metódy a iné akcie</w:t>
      </w:r>
    </w:p>
    <w:p w14:paraId="79FB788A" w14:textId="562C8CA0" w:rsidR="006F74E0" w:rsidRDefault="006F74E0" w:rsidP="006F74E0">
      <w:pPr>
        <w:jc w:val="both"/>
      </w:pPr>
      <w:r w:rsidRPr="009476EF">
        <w:rPr>
          <w:b/>
          <w:bCs/>
        </w:rPr>
        <w:t>ADVI1(47(1)(b))</w:t>
      </w:r>
      <w:r w:rsidR="003622D4">
        <w:t> - </w:t>
      </w:r>
      <w:r>
        <w:t>Poradenské služby a technická pomoc, predovšetkým v otázkach udržateľných techník kontroly škodcov a chorôb, udržateľného používania prípravkov na ochranu rastlín a veterinárnych liekov, adaptácie na zmenu klímy a jej zmierňovania, podmienok zamestnávania, povinností zamestnávateľa a bezpečnosti a ochrany zdravia pri práci</w:t>
      </w:r>
    </w:p>
    <w:p w14:paraId="3F4C3C85" w14:textId="0AE34470" w:rsidR="006F74E0" w:rsidRDefault="006F74E0" w:rsidP="006F74E0">
      <w:pPr>
        <w:jc w:val="both"/>
      </w:pPr>
      <w:r w:rsidRPr="009476EF">
        <w:rPr>
          <w:b/>
          <w:bCs/>
        </w:rPr>
        <w:t>TRAINCO(47(1)(c))</w:t>
      </w:r>
      <w:r w:rsidR="003622D4">
        <w:rPr>
          <w:b/>
          <w:bCs/>
        </w:rPr>
        <w:t xml:space="preserve"> - </w:t>
      </w:r>
      <w:r>
        <w:t>Odborná príprava vrátane odborného poradenstva a výmeny najlepších postupov, predovšetkým v otázkach udržateľných techník kontroly škodcov a chorôb, udržateľného používania prípravkov na ochranu rastlín a veterinárnych liekov a adaptácie na zmenu klímy a jej zmierňovanie, ako aj v otázkach používania organizovaných obchodných platforiem a komoditných búrz na spotovom a termínovanom trhu</w:t>
      </w:r>
    </w:p>
    <w:p w14:paraId="6ABA93DA" w14:textId="125F7C76" w:rsidR="006F74E0" w:rsidRDefault="006F74E0" w:rsidP="006F74E0">
      <w:pPr>
        <w:jc w:val="both"/>
      </w:pPr>
      <w:r w:rsidRPr="009476EF">
        <w:rPr>
          <w:b/>
          <w:bCs/>
        </w:rPr>
        <w:lastRenderedPageBreak/>
        <w:t>PROMO(47(1)(f))</w:t>
      </w:r>
      <w:r w:rsidR="003622D4">
        <w:rPr>
          <w:b/>
          <w:bCs/>
        </w:rPr>
        <w:t xml:space="preserve"> - </w:t>
      </w:r>
      <w:r>
        <w:t>propagácia, komunikácia a marketing vrátane akcií a činností zameraných najmä na zvyšovanie informovanosti spotrebiteľov o systémoch kvality Únie a o význame zdravého stravovania a na diverzifikáciu a konsolidáciu trhov</w:t>
      </w:r>
    </w:p>
    <w:p w14:paraId="12C714B9" w14:textId="227D09DE" w:rsidR="006F74E0" w:rsidRDefault="006F74E0" w:rsidP="006F74E0">
      <w:pPr>
        <w:jc w:val="both"/>
      </w:pPr>
      <w:r w:rsidRPr="009476EF">
        <w:rPr>
          <w:b/>
          <w:bCs/>
        </w:rPr>
        <w:t>QUAL(47(1)(g))</w:t>
      </w:r>
      <w:r>
        <w:t xml:space="preserve"> </w:t>
      </w:r>
      <w:r w:rsidR="003622D4">
        <w:t xml:space="preserve">- </w:t>
      </w:r>
      <w:r>
        <w:t>vykonávanie systémov kvality Únie a vnútroštátnych systémov kvality</w:t>
      </w:r>
    </w:p>
    <w:p w14:paraId="7A72C0B7" w14:textId="02F276C9" w:rsidR="006F74E0" w:rsidRDefault="006F74E0" w:rsidP="006F74E0">
      <w:pPr>
        <w:jc w:val="both"/>
      </w:pPr>
      <w:r w:rsidRPr="009476EF">
        <w:rPr>
          <w:b/>
          <w:bCs/>
        </w:rPr>
        <w:t>TRACE(47(1)(h))</w:t>
      </w:r>
      <w:r w:rsidR="003622D4">
        <w:rPr>
          <w:b/>
          <w:bCs/>
        </w:rPr>
        <w:t xml:space="preserve"> - </w:t>
      </w:r>
      <w:r>
        <w:t>vykonávanie systémov vysledovateľnosti a certifikácie, najmä sledovanie kvality výrobkov predávaných konečným spotrebiteľom</w:t>
      </w:r>
    </w:p>
    <w:p w14:paraId="1F581F93" w14:textId="67612C33" w:rsidR="006F74E0" w:rsidRDefault="006F74E0" w:rsidP="006F74E0">
      <w:pPr>
        <w:jc w:val="both"/>
      </w:pPr>
      <w:r w:rsidRPr="009476EF">
        <w:rPr>
          <w:b/>
          <w:bCs/>
        </w:rPr>
        <w:t>HARIN(47(2)(i))</w:t>
      </w:r>
      <w:r w:rsidR="003622D4">
        <w:rPr>
          <w:b/>
          <w:bCs/>
        </w:rPr>
        <w:t xml:space="preserve"> - </w:t>
      </w:r>
      <w:r>
        <w:t>poistenie úrody a produkcie, ktoré prispieva k zaručeniu príjmov výrobcov, ak nastanú straty v dôsledku prírodných katastrof, nepriaznivých poveternostných udalostí, chorôb alebo napadnutia škodcami, a súčasne sa ním zaručuje, že prijímatelia vykonajú potrebné opatrenia na predchádzanie riziku</w:t>
      </w:r>
    </w:p>
    <w:p w14:paraId="12BFFDE2" w14:textId="18964032" w:rsidR="006F74E0" w:rsidRDefault="006F74E0" w:rsidP="006F74E0">
      <w:pPr>
        <w:jc w:val="both"/>
      </w:pPr>
      <w:r w:rsidRPr="009476EF">
        <w:rPr>
          <w:b/>
          <w:bCs/>
        </w:rPr>
        <w:t>WITHD(47(2)(f))</w:t>
      </w:r>
      <w:r w:rsidR="003622D4">
        <w:t xml:space="preserve"> - </w:t>
      </w:r>
      <w:r>
        <w:t>stiahnutie výrobkov z trhu na bezplatnú distribúciu alebo iné účely a</w:t>
      </w:r>
      <w:r w:rsidR="00AE502F">
        <w:t> </w:t>
      </w:r>
      <w:r>
        <w:t>v</w:t>
      </w:r>
      <w:r w:rsidR="00AE502F">
        <w:t> </w:t>
      </w:r>
      <w:r>
        <w:t>prípade potreby aj spracovanie s cieľom uľahčiť uvedené stiahnutie</w:t>
      </w:r>
    </w:p>
    <w:p w14:paraId="6A7B7268" w14:textId="628B7188" w:rsidR="006F74E0" w:rsidRDefault="006F74E0" w:rsidP="006F74E0">
      <w:pPr>
        <w:jc w:val="both"/>
      </w:pPr>
      <w:r w:rsidRPr="009476EF">
        <w:rPr>
          <w:b/>
          <w:bCs/>
        </w:rPr>
        <w:t>GREEN(47(2)(g))</w:t>
      </w:r>
      <w:r w:rsidR="003622D4">
        <w:rPr>
          <w:b/>
          <w:bCs/>
        </w:rPr>
        <w:t xml:space="preserve">- </w:t>
      </w:r>
      <w:r>
        <w:t>zelený zber, čiže zber všetkých nezrelých nepredajných produktov v určitej oblasti, ktoré neboli pred uskutočnením zeleného zberu poškodené, či už v dôsledku poveternostných udalostí, choroby alebo z iných dôvodov</w:t>
      </w:r>
    </w:p>
    <w:p w14:paraId="1CE0FF89" w14:textId="57296BB8" w:rsidR="006F74E0" w:rsidRDefault="006F74E0" w:rsidP="006F74E0">
      <w:pPr>
        <w:jc w:val="both"/>
      </w:pPr>
      <w:r w:rsidRPr="009476EF">
        <w:rPr>
          <w:b/>
          <w:bCs/>
        </w:rPr>
        <w:t>NOHAR(47(2)(h))</w:t>
      </w:r>
      <w:r w:rsidR="003622D4">
        <w:rPr>
          <w:b/>
          <w:bCs/>
        </w:rPr>
        <w:t xml:space="preserve">- </w:t>
      </w:r>
      <w:r>
        <w:t>neuskutočnenie zberu, čiže ukončenie súčasného výrobného cyklu v</w:t>
      </w:r>
      <w:r w:rsidR="00AE502F">
        <w:t> </w:t>
      </w:r>
      <w:r>
        <w:t>dotknutej oblasti, keď je produkt dobre vyvinutý a má náležitú, primeranú a obchodovateľnú kvalitu, s výnimkou zničenia produktov v dôsledku poveternostnej udalosti alebo choroby</w:t>
      </w:r>
    </w:p>
    <w:p w14:paraId="7EB7F8FE" w14:textId="1FC085AB" w:rsidR="006F74E0" w:rsidRDefault="006F74E0" w:rsidP="006F74E0">
      <w:pPr>
        <w:jc w:val="both"/>
      </w:pPr>
      <w:r w:rsidRPr="009476EF">
        <w:rPr>
          <w:b/>
          <w:bCs/>
        </w:rPr>
        <w:t>SETUP(47(2)(a))</w:t>
      </w:r>
      <w:r w:rsidR="003622D4">
        <w:rPr>
          <w:b/>
          <w:bCs/>
        </w:rPr>
        <w:t xml:space="preserve"> </w:t>
      </w:r>
      <w:r w:rsidR="003622D4">
        <w:t xml:space="preserve">- </w:t>
      </w:r>
      <w:r>
        <w:t>vytvorenie, naplnenie a doplnenie vzájomných fondov zo strany organizácií výrobcov a združení organizácií výrobcov uznaných podľa nariadenia (EÚ) č. 1308/2013 alebo podľa článku 67 ods. 7 tohto nariadenia</w:t>
      </w:r>
    </w:p>
    <w:p w14:paraId="72D81A63" w14:textId="2CD4B6ED" w:rsidR="006F74E0" w:rsidRDefault="006F74E0" w:rsidP="006F74E0">
      <w:pPr>
        <w:jc w:val="both"/>
      </w:pPr>
      <w:r w:rsidRPr="009476EF">
        <w:rPr>
          <w:b/>
          <w:bCs/>
        </w:rPr>
        <w:t>ORCHA(47(2)(d))</w:t>
      </w:r>
      <w:r>
        <w:t xml:space="preserve"> </w:t>
      </w:r>
      <w:r w:rsidR="003622D4">
        <w:t xml:space="preserve">- </w:t>
      </w:r>
      <w:r>
        <w:t>Opätovná výsadba sadov alebo olivových hájov, ak je to potrebné po povinnom vyklčovaní, ktoré sa vykonalo zo zdravotných alebo rastlinolekárskych dôvodov na príkaz príslušného orgánu členského štátu, alebo v záujme adaptácie na zmenu klímy</w:t>
      </w:r>
    </w:p>
    <w:p w14:paraId="67793A61" w14:textId="461237FD" w:rsidR="006F74E0" w:rsidRDefault="006F74E0" w:rsidP="006F74E0">
      <w:pPr>
        <w:jc w:val="both"/>
      </w:pPr>
      <w:r w:rsidRPr="009476EF">
        <w:rPr>
          <w:b/>
          <w:bCs/>
        </w:rPr>
        <w:t>3COUN(47(2)(k))</w:t>
      </w:r>
      <w:r w:rsidR="003622D4">
        <w:t xml:space="preserve">- </w:t>
      </w:r>
      <w:r>
        <w:t>vykonávanie a riadenie sanitárnych a rastlinolekárskych požiadaviek tretích krajín na území Únie s cieľom uľahčiť prístup na trhy v tretích krajinách</w:t>
      </w:r>
    </w:p>
    <w:p w14:paraId="53882937" w14:textId="6B165C77" w:rsidR="0029346F" w:rsidRDefault="006F74E0" w:rsidP="006F74E0">
      <w:pPr>
        <w:jc w:val="both"/>
      </w:pPr>
      <w:r w:rsidRPr="009476EF">
        <w:rPr>
          <w:b/>
          <w:bCs/>
        </w:rPr>
        <w:t>COMM(47(2)(l))</w:t>
      </w:r>
      <w:r w:rsidR="003622D4">
        <w:rPr>
          <w:b/>
          <w:bCs/>
        </w:rPr>
        <w:t xml:space="preserve"> -</w:t>
      </w:r>
      <w:r>
        <w:t xml:space="preserve"> komunikačné činnosti zamerané na zvyšovanie povedomia a informovanie spotrebiteľov</w:t>
      </w:r>
    </w:p>
    <w:p w14:paraId="049184CA" w14:textId="5D9FECC8" w:rsidR="006F74E0" w:rsidRDefault="006F74E0" w:rsidP="00DD23DC">
      <w:pPr>
        <w:jc w:val="both"/>
      </w:pPr>
    </w:p>
    <w:p w14:paraId="07869D87" w14:textId="30957540" w:rsidR="003622D4" w:rsidRDefault="003622D4" w:rsidP="00DD23DC">
      <w:pPr>
        <w:jc w:val="both"/>
      </w:pPr>
    </w:p>
    <w:p w14:paraId="28354219" w14:textId="1AC194C9" w:rsidR="00887AF3" w:rsidRDefault="00DB301C" w:rsidP="002552B9">
      <w:pPr>
        <w:rPr>
          <w:b/>
        </w:rPr>
      </w:pPr>
      <w:r w:rsidRPr="007C01E9">
        <w:rPr>
          <w:b/>
        </w:rPr>
        <w:t>Schéma podpory</w:t>
      </w:r>
    </w:p>
    <w:p w14:paraId="4F033D2C" w14:textId="4E0715B7" w:rsidR="009F081C" w:rsidRPr="007C01E9" w:rsidRDefault="009F081C" w:rsidP="002552B9">
      <w:pPr>
        <w:rPr>
          <w:b/>
        </w:rPr>
      </w:pPr>
    </w:p>
    <w:p w14:paraId="7CAD7023" w14:textId="77777777" w:rsidR="00887AF3" w:rsidRDefault="00887AF3" w:rsidP="00887AF3">
      <w:r w:rsidRPr="005F7554">
        <w:rPr>
          <w:b/>
        </w:rPr>
        <w:t>Prvý rok operačného programu (OP)</w:t>
      </w:r>
      <w:r w:rsidRPr="006B208E">
        <w:t xml:space="preserve"> </w:t>
      </w:r>
    </w:p>
    <w:p w14:paraId="24B3F164" w14:textId="77777777" w:rsidR="00887AF3" w:rsidRDefault="00887AF3" w:rsidP="00887AF3"/>
    <w:p w14:paraId="26405AC7" w14:textId="77777777" w:rsidR="00887AF3" w:rsidRDefault="00887AF3" w:rsidP="00887AF3">
      <w:r>
        <w:rPr>
          <w:noProof/>
        </w:rPr>
        <w:drawing>
          <wp:inline distT="0" distB="0" distL="0" distR="0" wp14:anchorId="02F2ABDD" wp14:editId="49F3F207">
            <wp:extent cx="5654040" cy="240792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DE748C8" w14:textId="77777777" w:rsidR="00887AF3" w:rsidRDefault="00887AF3" w:rsidP="00887AF3"/>
    <w:p w14:paraId="7CDFD4E1" w14:textId="77777777" w:rsidR="00887AF3" w:rsidRDefault="00887AF3" w:rsidP="00887AF3">
      <w:pPr>
        <w:pStyle w:val="Nadpis4"/>
        <w:rPr>
          <w:sz w:val="24"/>
        </w:rPr>
      </w:pPr>
    </w:p>
    <w:p w14:paraId="31F6ACBB" w14:textId="77777777" w:rsidR="00887AF3" w:rsidRPr="00D47782" w:rsidRDefault="00887AF3" w:rsidP="00887AF3"/>
    <w:p w14:paraId="5F4D5879" w14:textId="77777777" w:rsidR="00887AF3" w:rsidRPr="00D47782" w:rsidRDefault="00887AF3" w:rsidP="00887AF3"/>
    <w:p w14:paraId="3548124B" w14:textId="77777777" w:rsidR="00887AF3" w:rsidRDefault="00887AF3" w:rsidP="00887AF3">
      <w:pPr>
        <w:pStyle w:val="Nadpis4"/>
        <w:rPr>
          <w:sz w:val="24"/>
        </w:rPr>
      </w:pPr>
      <w:r w:rsidRPr="00C41702">
        <w:rPr>
          <w:sz w:val="24"/>
        </w:rPr>
        <w:t xml:space="preserve">Ďalšie roky operačného programu (OP)  </w:t>
      </w:r>
    </w:p>
    <w:p w14:paraId="28F29626" w14:textId="77777777" w:rsidR="00887AF3" w:rsidRPr="00D47782" w:rsidRDefault="00887AF3" w:rsidP="00887AF3"/>
    <w:p w14:paraId="7D76ED8B" w14:textId="1955037D" w:rsidR="00887AF3" w:rsidRDefault="00887AF3" w:rsidP="009476EF">
      <w:r w:rsidRPr="00B724DE">
        <w:rPr>
          <w:noProof/>
        </w:rPr>
        <w:drawing>
          <wp:inline distT="0" distB="0" distL="0" distR="0" wp14:anchorId="545A48FF" wp14:editId="2FA26D9B">
            <wp:extent cx="5669280" cy="2651760"/>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6D7389B4" w14:textId="77777777" w:rsidR="00900FCE" w:rsidRDefault="00900FCE" w:rsidP="009476EF"/>
    <w:p w14:paraId="2B29E38F" w14:textId="77777777" w:rsidR="006E1D2F" w:rsidRDefault="006E1D2F" w:rsidP="00887AF3">
      <w:pPr>
        <w:pStyle w:val="Nadpis4"/>
        <w:rPr>
          <w:sz w:val="24"/>
        </w:rPr>
      </w:pPr>
    </w:p>
    <w:p w14:paraId="51C7D359" w14:textId="69BE070D" w:rsidR="006E1D2F" w:rsidRDefault="006E1D2F" w:rsidP="00887AF3">
      <w:pPr>
        <w:pStyle w:val="Nadpis4"/>
        <w:rPr>
          <w:sz w:val="24"/>
        </w:rPr>
      </w:pPr>
    </w:p>
    <w:p w14:paraId="3A21625A" w14:textId="77777777" w:rsidR="006E1D2F" w:rsidRPr="006E1D2F" w:rsidRDefault="006E1D2F" w:rsidP="006E1D2F"/>
    <w:p w14:paraId="03BB1E1F" w14:textId="77777777" w:rsidR="006E1D2F" w:rsidRDefault="006E1D2F" w:rsidP="00887AF3">
      <w:pPr>
        <w:pStyle w:val="Nadpis4"/>
        <w:rPr>
          <w:sz w:val="24"/>
        </w:rPr>
      </w:pPr>
    </w:p>
    <w:p w14:paraId="78742BE1" w14:textId="77777777" w:rsidR="006E1D2F" w:rsidRDefault="006E1D2F" w:rsidP="00887AF3">
      <w:pPr>
        <w:pStyle w:val="Nadpis4"/>
        <w:rPr>
          <w:sz w:val="24"/>
        </w:rPr>
      </w:pPr>
    </w:p>
    <w:p w14:paraId="57E05AEF" w14:textId="77777777" w:rsidR="006E1D2F" w:rsidRDefault="006E1D2F" w:rsidP="00887AF3">
      <w:pPr>
        <w:pStyle w:val="Nadpis4"/>
        <w:rPr>
          <w:sz w:val="24"/>
        </w:rPr>
      </w:pPr>
    </w:p>
    <w:p w14:paraId="29BE42E1" w14:textId="550D5971" w:rsidR="00887AF3" w:rsidRPr="00D47782" w:rsidRDefault="00887AF3" w:rsidP="00887AF3">
      <w:pPr>
        <w:pStyle w:val="Nadpis4"/>
      </w:pPr>
      <w:r w:rsidRPr="00B55F6F">
        <w:rPr>
          <w:sz w:val="24"/>
        </w:rPr>
        <w:t xml:space="preserve">Schéma podpory – </w:t>
      </w:r>
      <w:r>
        <w:rPr>
          <w:sz w:val="24"/>
        </w:rPr>
        <w:t xml:space="preserve">preddavok  </w:t>
      </w:r>
    </w:p>
    <w:p w14:paraId="03187F98" w14:textId="77777777" w:rsidR="00887AF3" w:rsidRDefault="00887AF3" w:rsidP="00887AF3"/>
    <w:p w14:paraId="5DE39321" w14:textId="77777777" w:rsidR="00887AF3" w:rsidRDefault="00887AF3" w:rsidP="009476EF">
      <w:r>
        <w:rPr>
          <w:noProof/>
        </w:rPr>
        <w:drawing>
          <wp:inline distT="0" distB="0" distL="0" distR="0" wp14:anchorId="2EA5A8FF" wp14:editId="6EBF47B5">
            <wp:extent cx="5868670" cy="3029585"/>
            <wp:effectExtent l="3810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r>
        <w:t xml:space="preserve"> </w:t>
      </w:r>
    </w:p>
    <w:p w14:paraId="7E903992" w14:textId="77777777" w:rsidR="00887AF3" w:rsidRDefault="00887AF3" w:rsidP="00887AF3"/>
    <w:p w14:paraId="7DFD8C0C" w14:textId="2FE6C819" w:rsidR="00887AF3" w:rsidRDefault="00887AF3" w:rsidP="00887AF3"/>
    <w:p w14:paraId="43974172" w14:textId="1CB68E81" w:rsidR="00887AF3" w:rsidRDefault="00887AF3" w:rsidP="00887AF3"/>
    <w:p w14:paraId="2285A768" w14:textId="0ED20927" w:rsidR="00887AF3" w:rsidRDefault="00887AF3" w:rsidP="00887AF3"/>
    <w:p w14:paraId="2AB5D391" w14:textId="1C823692" w:rsidR="00887AF3" w:rsidRDefault="00887AF3" w:rsidP="00887AF3"/>
    <w:p w14:paraId="4A745129" w14:textId="6B5A6EBA" w:rsidR="00887AF3" w:rsidRDefault="00887AF3" w:rsidP="00887AF3"/>
    <w:p w14:paraId="67CBF35B" w14:textId="77777777" w:rsidR="004E48E4" w:rsidRPr="00116AB7" w:rsidRDefault="000B1C5A" w:rsidP="00951C5D">
      <w:pPr>
        <w:pStyle w:val="Nadpis1"/>
        <w:ind w:left="284" w:hanging="284"/>
        <w:rPr>
          <w:sz w:val="24"/>
          <w:szCs w:val="24"/>
        </w:rPr>
      </w:pPr>
      <w:bookmarkStart w:id="9" w:name="_Toc210381584"/>
      <w:r w:rsidRPr="00116AB7">
        <w:lastRenderedPageBreak/>
        <w:t>3</w:t>
      </w:r>
      <w:r w:rsidR="00440127" w:rsidRPr="00116AB7">
        <w:t>.</w:t>
      </w:r>
      <w:r w:rsidR="00F43811" w:rsidRPr="00116AB7">
        <w:tab/>
      </w:r>
      <w:r w:rsidR="004E48E4" w:rsidRPr="00116AB7">
        <w:t>operačný program</w:t>
      </w:r>
      <w:bookmarkEnd w:id="9"/>
      <w:r w:rsidR="004E48E4" w:rsidRPr="00116AB7">
        <w:t xml:space="preserve"> </w:t>
      </w:r>
    </w:p>
    <w:p w14:paraId="1643DEF3" w14:textId="77777777" w:rsidR="004C46C0" w:rsidRPr="006A72F6" w:rsidRDefault="004C46C0" w:rsidP="00483258">
      <w:pPr>
        <w:jc w:val="both"/>
        <w:rPr>
          <w:highlight w:val="yellow"/>
        </w:rPr>
      </w:pPr>
    </w:p>
    <w:p w14:paraId="44CCD18A" w14:textId="3E4658BE" w:rsidR="0097554E" w:rsidRPr="00116AB7" w:rsidRDefault="34938AC7" w:rsidP="00483258">
      <w:pPr>
        <w:jc w:val="both"/>
      </w:pPr>
      <w:r>
        <w:t>Ž</w:t>
      </w:r>
      <w:r w:rsidR="68D7A3C7">
        <w:t xml:space="preserve">iadateľ </w:t>
      </w:r>
      <w:r w:rsidR="09AF97B9">
        <w:t xml:space="preserve">predkladá </w:t>
      </w:r>
      <w:r w:rsidR="53703820">
        <w:t>O</w:t>
      </w:r>
      <w:r w:rsidR="45313A92">
        <w:t>P</w:t>
      </w:r>
      <w:r w:rsidR="53703820">
        <w:t xml:space="preserve"> </w:t>
      </w:r>
      <w:r w:rsidR="09AF97B9" w:rsidRPr="07E34986">
        <w:rPr>
          <w:b/>
          <w:bCs/>
        </w:rPr>
        <w:t>na obdobie 3</w:t>
      </w:r>
      <w:r w:rsidR="2F170BAD" w:rsidRPr="07E34986">
        <w:rPr>
          <w:b/>
          <w:bCs/>
        </w:rPr>
        <w:t xml:space="preserve"> až 7</w:t>
      </w:r>
      <w:r w:rsidR="09AF97B9" w:rsidRPr="07E34986">
        <w:rPr>
          <w:b/>
          <w:bCs/>
        </w:rPr>
        <w:t xml:space="preserve"> rokov</w:t>
      </w:r>
      <w:r w:rsidR="4E780B05">
        <w:t xml:space="preserve"> </w:t>
      </w:r>
      <w:r w:rsidR="09AF97B9">
        <w:t>formou kvalitne</w:t>
      </w:r>
      <w:r w:rsidR="6037C9D4">
        <w:t>, prehľadne</w:t>
      </w:r>
      <w:r w:rsidR="130C91E6">
        <w:t xml:space="preserve"> a detailne</w:t>
      </w:r>
      <w:r w:rsidR="09AF97B9">
        <w:t xml:space="preserve"> spracovaného podnikateľského zámeru</w:t>
      </w:r>
      <w:r w:rsidR="076A93CA">
        <w:t xml:space="preserve"> s finančnou kalkuláciou</w:t>
      </w:r>
      <w:r w:rsidR="09AF97B9">
        <w:t>, resp. form</w:t>
      </w:r>
      <w:r w:rsidR="5AC6A064">
        <w:t>ou</w:t>
      </w:r>
      <w:r w:rsidR="09AF97B9">
        <w:t xml:space="preserve"> projektu s rozpracovanými jednotlivými krokmi, </w:t>
      </w:r>
      <w:r w:rsidR="1DDA2D6A">
        <w:t xml:space="preserve">intervenciami </w:t>
      </w:r>
      <w:r w:rsidR="09AF97B9">
        <w:t>a</w:t>
      </w:r>
      <w:r w:rsidR="1DDA2D6A">
        <w:t> </w:t>
      </w:r>
      <w:r w:rsidR="09AF97B9">
        <w:t>vymenovanými</w:t>
      </w:r>
      <w:r w:rsidR="1DDA2D6A">
        <w:t xml:space="preserve"> špecifickými </w:t>
      </w:r>
      <w:r w:rsidR="09AF97B9">
        <w:t>cieľmi</w:t>
      </w:r>
      <w:r w:rsidR="1DDA2D6A">
        <w:t xml:space="preserve"> a </w:t>
      </w:r>
      <w:r w:rsidR="52D6E294">
        <w:t>sektorovými</w:t>
      </w:r>
      <w:r w:rsidR="1DDA2D6A">
        <w:t xml:space="preserve"> cieľmi</w:t>
      </w:r>
      <w:r w:rsidR="09AF97B9">
        <w:t xml:space="preserve">, ku ktorým sa </w:t>
      </w:r>
      <w:r w:rsidR="1DDA2D6A">
        <w:t xml:space="preserve">jednotlivé intervencie </w:t>
      </w:r>
      <w:r w:rsidR="09AF97B9">
        <w:t>viažu. Všetky plánované kroky budú vyhodnocované v rámci roka alebo na záver plnenia OP</w:t>
      </w:r>
      <w:r w:rsidR="130C91E6">
        <w:t xml:space="preserve"> na základe merateľných ukazovateľov </w:t>
      </w:r>
      <w:r w:rsidR="1DDA2D6A">
        <w:t>výsledkov</w:t>
      </w:r>
      <w:r w:rsidR="130C91E6">
        <w:t>, ktoré sú v </w:t>
      </w:r>
      <w:r w:rsidR="2AE4B4A8">
        <w:t xml:space="preserve">SP </w:t>
      </w:r>
      <w:r w:rsidR="130C91E6">
        <w:t>definované.</w:t>
      </w:r>
      <w:r w:rsidR="515220AD">
        <w:t xml:space="preserve"> </w:t>
      </w:r>
      <w:r w:rsidR="00465AB6">
        <w:t>Len </w:t>
      </w:r>
      <w:r w:rsidR="50BFA1B0">
        <w:t xml:space="preserve">schválený OP môže byť podporovaný zo zdrojov EÚ. </w:t>
      </w:r>
      <w:r w:rsidR="08C18705">
        <w:t>J</w:t>
      </w:r>
      <w:r w:rsidR="53703820">
        <w:t xml:space="preserve">ednotlivé </w:t>
      </w:r>
      <w:r w:rsidR="1DDA2D6A">
        <w:t>intervencie</w:t>
      </w:r>
      <w:r w:rsidR="53703820">
        <w:t xml:space="preserve"> v</w:t>
      </w:r>
      <w:r w:rsidR="09AF97B9">
        <w:t> </w:t>
      </w:r>
      <w:r w:rsidR="53703820">
        <w:t xml:space="preserve">OP majú smerovať k preukázateľnému zlepšeniu počiatočného stavu </w:t>
      </w:r>
      <w:r w:rsidR="45313A92">
        <w:t xml:space="preserve">OV, </w:t>
      </w:r>
      <w:r w:rsidR="6689C614">
        <w:t>Z</w:t>
      </w:r>
      <w:r w:rsidR="208DC1C4">
        <w:t>OV</w:t>
      </w:r>
      <w:r w:rsidR="1DDA2D6A">
        <w:t xml:space="preserve"> </w:t>
      </w:r>
      <w:r w:rsidR="021EE411">
        <w:t>a</w:t>
      </w:r>
      <w:r w:rsidR="139673DE">
        <w:t xml:space="preserve"> </w:t>
      </w:r>
      <w:r w:rsidR="021EE411">
        <w:t xml:space="preserve">k </w:t>
      </w:r>
      <w:r w:rsidR="1DDA2D6A">
        <w:t>naplneniu zvoleného špecifického a sektorového cieľa</w:t>
      </w:r>
      <w:r w:rsidR="53703820">
        <w:t xml:space="preserve">. </w:t>
      </w:r>
      <w:r w:rsidR="0D22C936">
        <w:t>Operačný program musí spĺňať požiadavky najmä podľa čl. 50 a ostatných ustanovení nariadenia EP a R (EÚ) 2021/2115, delegovaného nariadenia Komisie (EÚ) 2022/126</w:t>
      </w:r>
      <w:r w:rsidR="622F53EE">
        <w:t>, SP</w:t>
      </w:r>
      <w:r w:rsidR="0D22C936">
        <w:t xml:space="preserve"> a nariadenia vlády</w:t>
      </w:r>
      <w:r w:rsidR="494B27EC">
        <w:t xml:space="preserve"> </w:t>
      </w:r>
      <w:r w:rsidR="0D22C936">
        <w:t>č.165/2023</w:t>
      </w:r>
      <w:r w:rsidR="38AE0797">
        <w:t xml:space="preserve"> Z.</w:t>
      </w:r>
      <w:r w:rsidR="00EB30FB">
        <w:t xml:space="preserve"> </w:t>
      </w:r>
      <w:r w:rsidR="38AE0797">
        <w:t>z.</w:t>
      </w:r>
      <w:r w:rsidR="0D22C936">
        <w:t xml:space="preserve"> </w:t>
      </w:r>
      <w:r w:rsidR="1DDA2D6A">
        <w:t>Intervencie</w:t>
      </w:r>
      <w:r w:rsidR="5ABC0AFE">
        <w:t xml:space="preserve"> OP musia byť </w:t>
      </w:r>
      <w:r w:rsidR="594DA10F">
        <w:t>v súlade so sektorovými intervenciami</w:t>
      </w:r>
      <w:r w:rsidR="0B85DBB5">
        <w:t xml:space="preserve"> </w:t>
      </w:r>
      <w:r w:rsidR="594DA10F">
        <w:t xml:space="preserve">uvedenými </w:t>
      </w:r>
      <w:r w:rsidR="4CA8C8C6">
        <w:t>v časti 5.2 „O</w:t>
      </w:r>
      <w:r w:rsidR="594DA10F">
        <w:t>vocie a</w:t>
      </w:r>
      <w:r w:rsidR="4CA8C8C6">
        <w:t> </w:t>
      </w:r>
      <w:r w:rsidR="594DA10F">
        <w:t>zelenina</w:t>
      </w:r>
      <w:r w:rsidR="4CA8C8C6">
        <w:t>“</w:t>
      </w:r>
      <w:r w:rsidR="594DA10F">
        <w:t xml:space="preserve"> </w:t>
      </w:r>
      <w:r w:rsidR="1DDA2D6A">
        <w:t>v</w:t>
      </w:r>
      <w:r w:rsidR="2AE4B4A8">
        <w:t xml:space="preserve"> SP </w:t>
      </w:r>
      <w:r w:rsidR="594DA10F">
        <w:t xml:space="preserve"> – príloha č. 1 </w:t>
      </w:r>
      <w:r w:rsidR="2D22A4A8">
        <w:t xml:space="preserve">tejto </w:t>
      </w:r>
      <w:r w:rsidR="594DA10F">
        <w:t>príručky</w:t>
      </w:r>
      <w:r w:rsidR="09A95D7E">
        <w:t xml:space="preserve"> a</w:t>
      </w:r>
      <w:r w:rsidR="0D22C936">
        <w:t xml:space="preserve"> </w:t>
      </w:r>
      <w:r w:rsidR="50C05FE7">
        <w:t xml:space="preserve"> nevylúčené prílohou č. </w:t>
      </w:r>
      <w:r w:rsidR="40D5673C">
        <w:t>II</w:t>
      </w:r>
      <w:r w:rsidR="2E820EB3">
        <w:t>. časť 1</w:t>
      </w:r>
      <w:r w:rsidR="40D5673C">
        <w:t xml:space="preserve"> </w:t>
      </w:r>
      <w:r w:rsidR="50C05FE7">
        <w:t>delegovaného nariadenia Komisie (EÚ) 2022/126</w:t>
      </w:r>
      <w:r w:rsidR="4CA8C8C6">
        <w:t>,</w:t>
      </w:r>
      <w:r w:rsidR="0B85DBB5">
        <w:t xml:space="preserve"> </w:t>
      </w:r>
      <w:r w:rsidR="50C05FE7">
        <w:t xml:space="preserve">v súlade s prílohou č. </w:t>
      </w:r>
      <w:r w:rsidR="40D5673C">
        <w:t>III</w:t>
      </w:r>
      <w:r w:rsidR="50C05FE7">
        <w:t xml:space="preserve"> predmetného nariadenia</w:t>
      </w:r>
      <w:r w:rsidR="0B85DBB5">
        <w:t xml:space="preserve"> </w:t>
      </w:r>
      <w:r w:rsidR="09A95D7E">
        <w:t>a</w:t>
      </w:r>
      <w:r w:rsidR="50C05FE7">
        <w:t> v súlade s ďalšími</w:t>
      </w:r>
      <w:r w:rsidR="3FED9EA3">
        <w:t xml:space="preserve"> </w:t>
      </w:r>
      <w:r w:rsidR="6037C9D4">
        <w:t>národnými predpismi</w:t>
      </w:r>
      <w:r w:rsidR="09A95D7E">
        <w:t>.</w:t>
      </w:r>
    </w:p>
    <w:p w14:paraId="71A36511" w14:textId="77777777" w:rsidR="002E1E4D" w:rsidRPr="006A72F6" w:rsidRDefault="002E1E4D" w:rsidP="00483258">
      <w:pPr>
        <w:jc w:val="both"/>
        <w:rPr>
          <w:highlight w:val="yellow"/>
        </w:rPr>
      </w:pPr>
    </w:p>
    <w:p w14:paraId="7B2A6C22" w14:textId="77777777" w:rsidR="00951C5D" w:rsidRPr="00951C5D" w:rsidRDefault="00951C5D" w:rsidP="00167E9B">
      <w:pPr>
        <w:pStyle w:val="Odsekzoznamu"/>
        <w:keepNext/>
        <w:ind w:left="360"/>
        <w:jc w:val="both"/>
        <w:outlineLvl w:val="1"/>
        <w:rPr>
          <w:b/>
          <w:bCs/>
        </w:rPr>
      </w:pPr>
      <w:bookmarkStart w:id="10" w:name="_Toc317770553"/>
    </w:p>
    <w:p w14:paraId="6BCE5E77" w14:textId="77777777" w:rsidR="006E1647" w:rsidRPr="006E1647" w:rsidRDefault="006E1647" w:rsidP="006E1647">
      <w:pPr>
        <w:pStyle w:val="Odsekzoznamu"/>
        <w:keepNext/>
        <w:numPr>
          <w:ilvl w:val="0"/>
          <w:numId w:val="58"/>
        </w:numPr>
        <w:contextualSpacing w:val="0"/>
        <w:jc w:val="both"/>
        <w:outlineLvl w:val="1"/>
        <w:rPr>
          <w:b/>
          <w:bCs/>
          <w:iCs/>
          <w:vanish/>
          <w:szCs w:val="28"/>
        </w:rPr>
      </w:pPr>
    </w:p>
    <w:p w14:paraId="26AB1922" w14:textId="77777777" w:rsidR="006E1647" w:rsidRPr="006E1647" w:rsidRDefault="006E1647" w:rsidP="006E1647">
      <w:pPr>
        <w:pStyle w:val="Odsekzoznamu"/>
        <w:keepNext/>
        <w:numPr>
          <w:ilvl w:val="0"/>
          <w:numId w:val="58"/>
        </w:numPr>
        <w:contextualSpacing w:val="0"/>
        <w:jc w:val="both"/>
        <w:outlineLvl w:val="1"/>
        <w:rPr>
          <w:b/>
          <w:bCs/>
          <w:iCs/>
          <w:vanish/>
          <w:szCs w:val="28"/>
        </w:rPr>
      </w:pPr>
    </w:p>
    <w:p w14:paraId="69FB51E6" w14:textId="77777777" w:rsidR="006E1647" w:rsidRPr="006E1647" w:rsidRDefault="006E1647" w:rsidP="006E1647">
      <w:pPr>
        <w:pStyle w:val="Odsekzoznamu"/>
        <w:keepNext/>
        <w:numPr>
          <w:ilvl w:val="0"/>
          <w:numId w:val="58"/>
        </w:numPr>
        <w:contextualSpacing w:val="0"/>
        <w:jc w:val="both"/>
        <w:outlineLvl w:val="1"/>
        <w:rPr>
          <w:b/>
          <w:bCs/>
          <w:iCs/>
          <w:vanish/>
          <w:szCs w:val="28"/>
        </w:rPr>
      </w:pPr>
    </w:p>
    <w:p w14:paraId="70C6EDA0" w14:textId="6981E547" w:rsidR="003558E2" w:rsidRPr="0065131F" w:rsidRDefault="006E1647" w:rsidP="006E1647">
      <w:pPr>
        <w:pStyle w:val="Nadpis2"/>
        <w:numPr>
          <w:ilvl w:val="1"/>
          <w:numId w:val="58"/>
        </w:numPr>
        <w:ind w:left="432"/>
        <w:rPr>
          <w:rFonts w:cs="Times New Roman"/>
        </w:rPr>
      </w:pPr>
      <w:r>
        <w:rPr>
          <w:rFonts w:cs="Times New Roman"/>
        </w:rPr>
        <w:t xml:space="preserve"> </w:t>
      </w:r>
      <w:bookmarkStart w:id="11" w:name="_Toc210381585"/>
      <w:r w:rsidR="003558E2" w:rsidRPr="0065131F">
        <w:rPr>
          <w:rFonts w:cs="Times New Roman"/>
        </w:rPr>
        <w:t>Žiadosť o schválenie operačného programu</w:t>
      </w:r>
      <w:bookmarkEnd w:id="10"/>
      <w:r w:rsidR="0034015E" w:rsidRPr="006A72F6">
        <w:rPr>
          <w:rFonts w:cs="Times New Roman"/>
        </w:rPr>
        <w:t xml:space="preserve"> podľa § 4 nariadenia vlády č. 165/2023 </w:t>
      </w:r>
      <w:r w:rsidR="00F725C0">
        <w:rPr>
          <w:rFonts w:cs="Times New Roman"/>
        </w:rPr>
        <w:t>Z. z.</w:t>
      </w:r>
      <w:bookmarkEnd w:id="11"/>
    </w:p>
    <w:p w14:paraId="1A970A1D" w14:textId="77777777" w:rsidR="003558E2" w:rsidRPr="006A72F6" w:rsidRDefault="003558E2" w:rsidP="003558E2">
      <w:pPr>
        <w:jc w:val="both"/>
        <w:rPr>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7256"/>
      </w:tblGrid>
      <w:tr w:rsidR="003558E2" w:rsidRPr="005B77EF" w14:paraId="2ACBB34D" w14:textId="77777777" w:rsidTr="07E34986">
        <w:trPr>
          <w:trHeight w:val="717"/>
        </w:trPr>
        <w:tc>
          <w:tcPr>
            <w:tcW w:w="1701" w:type="dxa"/>
          </w:tcPr>
          <w:p w14:paraId="2F6BBF19" w14:textId="77777777" w:rsidR="003558E2" w:rsidRPr="006A72F6" w:rsidRDefault="003558E2" w:rsidP="00D3350D">
            <w:pPr>
              <w:spacing w:after="120"/>
              <w:jc w:val="both"/>
              <w:rPr>
                <w:b/>
                <w:bCs/>
                <w:highlight w:val="yellow"/>
              </w:rPr>
            </w:pPr>
            <w:r w:rsidRPr="0065131F">
              <w:rPr>
                <w:b/>
                <w:bCs/>
              </w:rPr>
              <w:t>Oprávnený subjekt</w:t>
            </w:r>
          </w:p>
        </w:tc>
        <w:tc>
          <w:tcPr>
            <w:tcW w:w="7403" w:type="dxa"/>
          </w:tcPr>
          <w:p w14:paraId="538EDD46" w14:textId="53D456EA" w:rsidR="003558E2" w:rsidRPr="00116AB7" w:rsidRDefault="00CA57A8" w:rsidP="00641A8A">
            <w:pPr>
              <w:numPr>
                <w:ilvl w:val="0"/>
                <w:numId w:val="6"/>
              </w:numPr>
              <w:tabs>
                <w:tab w:val="left" w:pos="633"/>
              </w:tabs>
              <w:spacing w:after="120"/>
              <w:rPr>
                <w:bCs/>
              </w:rPr>
            </w:pPr>
            <w:r w:rsidRPr="00116AB7">
              <w:rPr>
                <w:bCs/>
              </w:rPr>
              <w:t>uznaná organizácia výrobcov alebo nadnárodná organizácia výrobcov, združenie organizácií výrobcov, nadnárodné združenie organizácií výrobcov v sektore ovocia a zeleniny alebo spoločnosti, ktoré podali žiadosť o ich uznanie do 15.</w:t>
            </w:r>
            <w:r w:rsidR="00116AB7" w:rsidRPr="006A72F6">
              <w:rPr>
                <w:bCs/>
              </w:rPr>
              <w:t>5. kalendárneho roka, v ktor</w:t>
            </w:r>
            <w:r w:rsidR="005F527E">
              <w:rPr>
                <w:bCs/>
              </w:rPr>
              <w:t>om</w:t>
            </w:r>
            <w:r w:rsidR="00116AB7" w:rsidRPr="006A72F6">
              <w:rPr>
                <w:bCs/>
              </w:rPr>
              <w:t xml:space="preserve"> chcú podať žiadosť o schválenie OP</w:t>
            </w:r>
          </w:p>
        </w:tc>
      </w:tr>
      <w:tr w:rsidR="003558E2" w:rsidRPr="005B77EF" w14:paraId="5BF3D873" w14:textId="77777777" w:rsidTr="07E34986">
        <w:trPr>
          <w:trHeight w:val="717"/>
        </w:trPr>
        <w:tc>
          <w:tcPr>
            <w:tcW w:w="1701" w:type="dxa"/>
            <w:shd w:val="clear" w:color="auto" w:fill="FFD966" w:themeFill="accent4" w:themeFillTint="99"/>
          </w:tcPr>
          <w:p w14:paraId="63AA67E3" w14:textId="77777777" w:rsidR="003558E2" w:rsidRPr="006A72F6" w:rsidRDefault="003558E2" w:rsidP="00D3350D">
            <w:pPr>
              <w:spacing w:after="120"/>
              <w:jc w:val="both"/>
              <w:rPr>
                <w:b/>
                <w:bCs/>
                <w:highlight w:val="yellow"/>
              </w:rPr>
            </w:pPr>
            <w:r w:rsidRPr="0065131F">
              <w:rPr>
                <w:b/>
                <w:bCs/>
              </w:rPr>
              <w:t>Termín predkladania</w:t>
            </w:r>
          </w:p>
        </w:tc>
        <w:tc>
          <w:tcPr>
            <w:tcW w:w="7403" w:type="dxa"/>
          </w:tcPr>
          <w:p w14:paraId="1B606448" w14:textId="24937581" w:rsidR="00A66B15" w:rsidRPr="00116AB7" w:rsidRDefault="00A66B15" w:rsidP="00641A8A">
            <w:pPr>
              <w:numPr>
                <w:ilvl w:val="0"/>
                <w:numId w:val="6"/>
              </w:numPr>
              <w:spacing w:after="120"/>
              <w:ind w:left="601" w:hanging="601"/>
              <w:rPr>
                <w:bCs/>
              </w:rPr>
            </w:pPr>
            <w:r w:rsidRPr="00116AB7">
              <w:rPr>
                <w:b/>
                <w:bCs/>
              </w:rPr>
              <w:t xml:space="preserve">do 15. </w:t>
            </w:r>
            <w:r w:rsidR="00116AB7" w:rsidRPr="006A72F6">
              <w:rPr>
                <w:b/>
                <w:bCs/>
              </w:rPr>
              <w:t>septembra</w:t>
            </w:r>
            <w:r w:rsidRPr="00116AB7">
              <w:rPr>
                <w:b/>
                <w:bCs/>
              </w:rPr>
              <w:t xml:space="preserve"> </w:t>
            </w:r>
            <w:r w:rsidR="00C14696">
              <w:rPr>
                <w:b/>
                <w:bCs/>
              </w:rPr>
              <w:t>roka, ktorý predchádza prv</w:t>
            </w:r>
            <w:r w:rsidR="0065131F">
              <w:rPr>
                <w:b/>
                <w:bCs/>
              </w:rPr>
              <w:t>ému</w:t>
            </w:r>
            <w:r w:rsidR="00C14696">
              <w:rPr>
                <w:b/>
                <w:bCs/>
              </w:rPr>
              <w:t xml:space="preserve"> rok</w:t>
            </w:r>
            <w:r w:rsidR="0065131F">
              <w:rPr>
                <w:b/>
                <w:bCs/>
              </w:rPr>
              <w:t>u</w:t>
            </w:r>
            <w:r w:rsidR="00C14696">
              <w:rPr>
                <w:b/>
                <w:bCs/>
              </w:rPr>
              <w:t xml:space="preserve"> vykonávania OP</w:t>
            </w:r>
            <w:r w:rsidR="0065131F">
              <w:rPr>
                <w:b/>
                <w:bCs/>
              </w:rPr>
              <w:t xml:space="preserve"> (napr. OP na roky 2024-2028 do 15.9.2023)</w:t>
            </w:r>
            <w:r w:rsidR="00C14696">
              <w:rPr>
                <w:b/>
                <w:bCs/>
              </w:rPr>
              <w:t xml:space="preserve"> </w:t>
            </w:r>
          </w:p>
        </w:tc>
      </w:tr>
      <w:tr w:rsidR="003558E2" w:rsidRPr="005B77EF" w14:paraId="5C273088" w14:textId="77777777" w:rsidTr="07E34986">
        <w:tc>
          <w:tcPr>
            <w:tcW w:w="1701" w:type="dxa"/>
            <w:shd w:val="clear" w:color="auto" w:fill="FFD966" w:themeFill="accent4" w:themeFillTint="99"/>
          </w:tcPr>
          <w:p w14:paraId="34C399C1" w14:textId="77777777" w:rsidR="003558E2" w:rsidRPr="006A72F6" w:rsidRDefault="003558E2" w:rsidP="00D3350D">
            <w:pPr>
              <w:spacing w:after="120"/>
              <w:jc w:val="both"/>
              <w:rPr>
                <w:b/>
                <w:bCs/>
                <w:highlight w:val="yellow"/>
              </w:rPr>
            </w:pPr>
            <w:r w:rsidRPr="0065131F">
              <w:rPr>
                <w:b/>
                <w:bCs/>
              </w:rPr>
              <w:t>Formulár</w:t>
            </w:r>
          </w:p>
        </w:tc>
        <w:tc>
          <w:tcPr>
            <w:tcW w:w="7403" w:type="dxa"/>
          </w:tcPr>
          <w:p w14:paraId="4EEE631E" w14:textId="770B9257" w:rsidR="003558E2" w:rsidRPr="006A72F6" w:rsidRDefault="003558E2" w:rsidP="00641A8A">
            <w:pPr>
              <w:numPr>
                <w:ilvl w:val="0"/>
                <w:numId w:val="6"/>
              </w:numPr>
              <w:spacing w:after="120"/>
              <w:ind w:left="490" w:hanging="490"/>
              <w:jc w:val="both"/>
              <w:rPr>
                <w:b/>
              </w:rPr>
            </w:pPr>
            <w:r w:rsidRPr="00116AB7">
              <w:rPr>
                <w:bCs/>
              </w:rPr>
              <w:t xml:space="preserve"> </w:t>
            </w:r>
            <w:r w:rsidRPr="006A72F6">
              <w:rPr>
                <w:b/>
              </w:rPr>
              <w:t xml:space="preserve">Príloha č. </w:t>
            </w:r>
            <w:r w:rsidR="00372ED9" w:rsidRPr="006A72F6">
              <w:rPr>
                <w:b/>
              </w:rPr>
              <w:t>2</w:t>
            </w:r>
            <w:r w:rsidRPr="006A72F6">
              <w:rPr>
                <w:b/>
              </w:rPr>
              <w:t xml:space="preserve"> k tejto príručke</w:t>
            </w:r>
          </w:p>
          <w:p w14:paraId="2A5D6638" w14:textId="480F9733" w:rsidR="0034015E" w:rsidRPr="00116AB7" w:rsidRDefault="003558E2">
            <w:pPr>
              <w:spacing w:after="120"/>
              <w:ind w:left="601"/>
              <w:jc w:val="both"/>
              <w:rPr>
                <w:bCs/>
                <w:color w:val="548DD4"/>
                <w:u w:val="single"/>
              </w:rPr>
            </w:pPr>
            <w:r w:rsidRPr="00116AB7">
              <w:rPr>
                <w:bCs/>
                <w:color w:val="548DD4"/>
                <w:u w:val="single"/>
              </w:rPr>
              <w:t>Žiadosť o schválenie operačného programu</w:t>
            </w:r>
          </w:p>
        </w:tc>
      </w:tr>
      <w:tr w:rsidR="003558E2" w:rsidRPr="005B77EF" w14:paraId="1C991821" w14:textId="77777777" w:rsidTr="07E34986">
        <w:tc>
          <w:tcPr>
            <w:tcW w:w="1701" w:type="dxa"/>
            <w:shd w:val="clear" w:color="auto" w:fill="FFD966" w:themeFill="accent4" w:themeFillTint="99"/>
          </w:tcPr>
          <w:p w14:paraId="667DC877" w14:textId="77777777" w:rsidR="003558E2" w:rsidRPr="006A72F6" w:rsidRDefault="003558E2" w:rsidP="00D3350D">
            <w:pPr>
              <w:spacing w:after="120"/>
              <w:jc w:val="both"/>
              <w:rPr>
                <w:b/>
                <w:bCs/>
                <w:highlight w:val="yellow"/>
              </w:rPr>
            </w:pPr>
            <w:bookmarkStart w:id="12" w:name="_Hlk210897835"/>
            <w:r w:rsidRPr="0065131F">
              <w:rPr>
                <w:b/>
                <w:bCs/>
              </w:rPr>
              <w:t>Sprievodné doklady</w:t>
            </w:r>
          </w:p>
        </w:tc>
        <w:tc>
          <w:tcPr>
            <w:tcW w:w="7403" w:type="dxa"/>
          </w:tcPr>
          <w:p w14:paraId="0D828560" w14:textId="4CC9CA70" w:rsidR="00052D52" w:rsidRPr="0065131F" w:rsidRDefault="00052D52" w:rsidP="00641A8A">
            <w:pPr>
              <w:numPr>
                <w:ilvl w:val="0"/>
                <w:numId w:val="40"/>
              </w:numPr>
              <w:spacing w:after="120"/>
              <w:jc w:val="both"/>
              <w:rPr>
                <w:bCs/>
              </w:rPr>
            </w:pPr>
            <w:r w:rsidRPr="0065131F">
              <w:rPr>
                <w:bCs/>
              </w:rPr>
              <w:t xml:space="preserve">návrh operačného programu, prostredníctvom ktorého sa majú vykonávať </w:t>
            </w:r>
            <w:r w:rsidR="00AD25F1">
              <w:rPr>
                <w:bCs/>
              </w:rPr>
              <w:t xml:space="preserve">intervencie </w:t>
            </w:r>
            <w:r w:rsidRPr="0065131F">
              <w:rPr>
                <w:bCs/>
              </w:rPr>
              <w:t xml:space="preserve">– viac v kap. 3.1.1. </w:t>
            </w:r>
          </w:p>
          <w:p w14:paraId="55B8C8A4" w14:textId="6839CC94" w:rsidR="00052D52" w:rsidRPr="0065131F" w:rsidRDefault="45EA5416" w:rsidP="00641A8A">
            <w:pPr>
              <w:numPr>
                <w:ilvl w:val="0"/>
                <w:numId w:val="40"/>
              </w:numPr>
              <w:spacing w:after="120"/>
              <w:jc w:val="both"/>
            </w:pPr>
            <w:r>
              <w:t xml:space="preserve">kópia zmluvy o vedení účtu v banke alebo v pobočke zahraničnej banky alebo potvrdenie banky alebo pobočky zahraničnej banky </w:t>
            </w:r>
            <w:r w:rsidR="00EB30FB">
              <w:br/>
            </w:r>
            <w:r>
              <w:t>o vedení účtu v banke alebo v pobočke zahraničnej banky, s</w:t>
            </w:r>
            <w:r w:rsidR="00AE502F">
              <w:t> </w:t>
            </w:r>
            <w:r>
              <w:t xml:space="preserve">uvedením medzinárodného bankového čísla účtu, ktorý má slúžiť ako operačný fond na financovanie operačného programu alebo iný doklad o zriadení operačného fondu, </w:t>
            </w:r>
          </w:p>
          <w:p w14:paraId="7A245E92" w14:textId="0C6A39F9" w:rsidR="00052D52" w:rsidRPr="0065131F" w:rsidRDefault="00052D52" w:rsidP="00641A8A">
            <w:pPr>
              <w:numPr>
                <w:ilvl w:val="0"/>
                <w:numId w:val="40"/>
              </w:numPr>
              <w:spacing w:after="120"/>
              <w:jc w:val="both"/>
              <w:rPr>
                <w:bCs/>
              </w:rPr>
            </w:pPr>
            <w:r w:rsidRPr="0065131F">
              <w:rPr>
                <w:bCs/>
              </w:rPr>
              <w:t xml:space="preserve">orientačný rozpočet na vykonávanie </w:t>
            </w:r>
            <w:r w:rsidR="00C14696" w:rsidRPr="0065131F">
              <w:rPr>
                <w:bCs/>
              </w:rPr>
              <w:t>intervencií</w:t>
            </w:r>
            <w:r w:rsidR="00C70F89" w:rsidRPr="0065131F">
              <w:rPr>
                <w:bCs/>
              </w:rPr>
              <w:t xml:space="preserve"> </w:t>
            </w:r>
            <w:r w:rsidRPr="0065131F">
              <w:rPr>
                <w:bCs/>
              </w:rPr>
              <w:t xml:space="preserve">prostredníctvom operačného programu v jednotlivých kalendárnych rokoch jeho trvania vyhotovený s použitím formulára zverejneného </w:t>
            </w:r>
            <w:r w:rsidR="00EB30FB">
              <w:rPr>
                <w:bCs/>
              </w:rPr>
              <w:br/>
            </w:r>
            <w:r w:rsidRPr="0065131F">
              <w:rPr>
                <w:bCs/>
              </w:rPr>
              <w:t>na webovom sídle platobnej agentúry, ak ide o</w:t>
            </w:r>
            <w:r w:rsidR="00AD25F1">
              <w:rPr>
                <w:bCs/>
              </w:rPr>
              <w:t xml:space="preserve"> intervencie </w:t>
            </w:r>
            <w:r w:rsidRPr="0065131F">
              <w:rPr>
                <w:bCs/>
              </w:rPr>
              <w:t>v sektore ovocia a zeleniny</w:t>
            </w:r>
            <w:r w:rsidR="003606AA">
              <w:rPr>
                <w:bCs/>
              </w:rPr>
              <w:t xml:space="preserve"> podľa prílohy č. 4 príručky. </w:t>
            </w:r>
            <w:r w:rsidRPr="0065131F">
              <w:rPr>
                <w:bCs/>
              </w:rPr>
              <w:t xml:space="preserve"> </w:t>
            </w:r>
          </w:p>
          <w:p w14:paraId="5AAEFD7E" w14:textId="60580B3E" w:rsidR="00F4709B" w:rsidRPr="00900FCE" w:rsidRDefault="00052D52" w:rsidP="00641A8A">
            <w:pPr>
              <w:numPr>
                <w:ilvl w:val="0"/>
                <w:numId w:val="40"/>
              </w:numPr>
              <w:spacing w:after="120"/>
              <w:jc w:val="both"/>
              <w:rPr>
                <w:b/>
                <w:bCs/>
              </w:rPr>
            </w:pPr>
            <w:r>
              <w:t xml:space="preserve">písomný súhlas s vykonávaním </w:t>
            </w:r>
            <w:r w:rsidR="00C14696">
              <w:t>intervencií</w:t>
            </w:r>
            <w:r w:rsidR="00C70F89">
              <w:t xml:space="preserve"> </w:t>
            </w:r>
            <w:r>
              <w:t>podľa</w:t>
            </w:r>
            <w:r w:rsidR="00B90D06">
              <w:t xml:space="preserve"> predloženého návrhu OP </w:t>
            </w:r>
            <w:r>
              <w:t xml:space="preserve">všetkých výrobných spoločníkov alebo výrobných členov žiadateľa a všetkých výrobných členov každého výrobného </w:t>
            </w:r>
            <w:r>
              <w:lastRenderedPageBreak/>
              <w:t xml:space="preserve">spoločníka žiadateľa, ak ide o žiadateľa </w:t>
            </w:r>
            <w:r w:rsidR="007A5885">
              <w:t>ako OV</w:t>
            </w:r>
            <w:r w:rsidR="00DE100C">
              <w:t xml:space="preserve"> </w:t>
            </w:r>
            <w:r w:rsidR="00DE100C" w:rsidRPr="5CC5EC23">
              <w:rPr>
                <w:b/>
                <w:bCs/>
              </w:rPr>
              <w:t xml:space="preserve">podľa vzoru – prílohy č. 3 príručky </w:t>
            </w:r>
            <w:r>
              <w:t xml:space="preserve">s vykonávaním </w:t>
            </w:r>
            <w:r w:rsidR="00B90D06">
              <w:t>intervencií</w:t>
            </w:r>
            <w:r w:rsidR="00DE100C">
              <w:t xml:space="preserve"> na schválenie</w:t>
            </w:r>
          </w:p>
          <w:p w14:paraId="53D43E9C" w14:textId="35D28E72" w:rsidR="00F4709B" w:rsidRPr="008E3E25" w:rsidRDefault="00F4709B" w:rsidP="00F4709B">
            <w:pPr>
              <w:spacing w:after="120"/>
              <w:ind w:left="720"/>
              <w:jc w:val="both"/>
              <w:rPr>
                <w:b/>
              </w:rPr>
            </w:pPr>
            <w:r w:rsidRPr="008E3E25">
              <w:rPr>
                <w:b/>
              </w:rPr>
              <w:t xml:space="preserve">alebo </w:t>
            </w:r>
          </w:p>
          <w:p w14:paraId="4D678353" w14:textId="2CB443BC" w:rsidR="00DF5DE9" w:rsidRPr="00900FCE" w:rsidRDefault="3F357802" w:rsidP="00900FCE">
            <w:pPr>
              <w:spacing w:after="120"/>
              <w:ind w:left="720"/>
              <w:jc w:val="both"/>
              <w:rPr>
                <w:bCs/>
              </w:rPr>
            </w:pPr>
            <w:r w:rsidRPr="00900FCE">
              <w:t>dokladom o rozhodnutí najvyššieho orgánu žiadateľa, ktorým sa vyslovuje súhlas s vykonávaním intervencií v OP (</w:t>
            </w:r>
            <w:r w:rsidRPr="31D4A60A">
              <w:rPr>
                <w:b/>
                <w:bCs/>
              </w:rPr>
              <w:t>zá</w:t>
            </w:r>
            <w:r w:rsidRPr="00900FCE">
              <w:rPr>
                <w:b/>
                <w:bCs/>
              </w:rPr>
              <w:t>pisnica</w:t>
            </w:r>
            <w:r w:rsidRPr="31D4A60A">
              <w:rPr>
                <w:b/>
                <w:bCs/>
              </w:rPr>
              <w:t xml:space="preserve"> z členskej schôdze žiadateľa s prezenčnou listinou</w:t>
            </w:r>
            <w:r w:rsidRPr="00900FCE">
              <w:t>).</w:t>
            </w:r>
            <w:r w:rsidR="6FB7E937">
              <w:t xml:space="preserve"> </w:t>
            </w:r>
            <w:r w:rsidR="0079111A">
              <w:t xml:space="preserve"> </w:t>
            </w:r>
          </w:p>
          <w:p w14:paraId="441C0683" w14:textId="5F359881" w:rsidR="00F32839" w:rsidRPr="006062AA" w:rsidRDefault="6A6EE189" w:rsidP="00641A8A">
            <w:pPr>
              <w:pStyle w:val="Odsekzoznamu"/>
              <w:numPr>
                <w:ilvl w:val="0"/>
                <w:numId w:val="40"/>
              </w:numPr>
              <w:spacing w:after="120"/>
              <w:jc w:val="both"/>
              <w:rPr>
                <w:bCs/>
              </w:rPr>
            </w:pPr>
            <w:r>
              <w:t>zoznam investícií jednotlivých členov žiadateľa, ktoré boli financované z predchádzajúcich a/alebo z prebiehajúceho Programu rozvoja vidieka (ďalej len „PRV“) alebo sú plánované na realizáciu cez PRV, taktiež financované zo štátnej pomoci, propagačné programy (žiadateľ uvedie číslo projektu, celkovú hodnotu a názov nakúpenej investície, zariadenia, druh a</w:t>
            </w:r>
            <w:r w:rsidR="00AE502F">
              <w:t> </w:t>
            </w:r>
            <w:r>
              <w:t>charakteristiku propagačného projektu)</w:t>
            </w:r>
            <w:r w:rsidR="006062AA">
              <w:t>;</w:t>
            </w:r>
          </w:p>
          <w:p w14:paraId="14AB2EAF" w14:textId="3B6E37FD" w:rsidR="00D055CD" w:rsidRPr="004E2085" w:rsidRDefault="00D055CD" w:rsidP="00641A8A">
            <w:pPr>
              <w:pStyle w:val="Odsekzoznamu"/>
              <w:numPr>
                <w:ilvl w:val="0"/>
                <w:numId w:val="40"/>
              </w:numPr>
              <w:spacing w:after="120"/>
              <w:jc w:val="both"/>
              <w:rPr>
                <w:bCs/>
              </w:rPr>
            </w:pPr>
            <w:r w:rsidRPr="004E2085">
              <w:rPr>
                <w:bCs/>
              </w:rPr>
              <w:t>technické zdôvodnenie investícií podľa vzoru – príloha č. 1</w:t>
            </w:r>
            <w:r w:rsidR="00A9098A" w:rsidRPr="004E2085">
              <w:rPr>
                <w:bCs/>
              </w:rPr>
              <w:t>9</w:t>
            </w:r>
            <w:r w:rsidR="005D0659" w:rsidRPr="004E2085">
              <w:rPr>
                <w:bCs/>
              </w:rPr>
              <w:t xml:space="preserve"> príručky</w:t>
            </w:r>
            <w:r w:rsidRPr="004E2085">
              <w:rPr>
                <w:bCs/>
              </w:rPr>
              <w:t xml:space="preserve">  </w:t>
            </w:r>
          </w:p>
          <w:p w14:paraId="235D8023" w14:textId="3EA82E5E" w:rsidR="00DF5DE9" w:rsidRPr="006A72F6" w:rsidRDefault="00C14696" w:rsidP="00EE2091">
            <w:pPr>
              <w:spacing w:after="120"/>
              <w:ind w:firstLine="633"/>
              <w:jc w:val="both"/>
              <w:rPr>
                <w:bCs/>
                <w:u w:val="single"/>
              </w:rPr>
            </w:pPr>
            <w:r w:rsidRPr="004E2085">
              <w:rPr>
                <w:bCs/>
                <w:u w:val="single"/>
              </w:rPr>
              <w:t>P</w:t>
            </w:r>
            <w:r w:rsidR="00DF5DE9" w:rsidRPr="004E2085">
              <w:rPr>
                <w:bCs/>
                <w:u w:val="single"/>
              </w:rPr>
              <w:t>oznámka:</w:t>
            </w:r>
            <w:r w:rsidR="00DF5DE9" w:rsidRPr="006A72F6">
              <w:rPr>
                <w:bCs/>
                <w:u w:val="single"/>
              </w:rPr>
              <w:t xml:space="preserve"> </w:t>
            </w:r>
          </w:p>
          <w:p w14:paraId="6DADD349" w14:textId="5888D598" w:rsidR="00DF5DE9" w:rsidRPr="0065131F" w:rsidRDefault="00DF5DE9" w:rsidP="00EE2091">
            <w:pPr>
              <w:numPr>
                <w:ilvl w:val="0"/>
                <w:numId w:val="40"/>
              </w:numPr>
              <w:ind w:firstLine="633"/>
              <w:jc w:val="both"/>
              <w:rPr>
                <w:bCs/>
              </w:rPr>
            </w:pPr>
            <w:r w:rsidRPr="0065131F">
              <w:rPr>
                <w:bCs/>
              </w:rPr>
              <w:t xml:space="preserve">číslo rozhodnutia o uznaní žiadateľa ako OV/ZOV </w:t>
            </w:r>
          </w:p>
          <w:p w14:paraId="5734378E" w14:textId="4A70C945" w:rsidR="00DF5DE9" w:rsidRPr="0065131F" w:rsidRDefault="00DF5DE9" w:rsidP="00EE2091">
            <w:pPr>
              <w:pStyle w:val="Odsekzoznamu"/>
              <w:numPr>
                <w:ilvl w:val="0"/>
                <w:numId w:val="40"/>
              </w:numPr>
              <w:spacing w:after="120"/>
              <w:ind w:firstLine="633"/>
              <w:jc w:val="both"/>
              <w:rPr>
                <w:bCs/>
              </w:rPr>
            </w:pPr>
            <w:r w:rsidRPr="0065131F">
              <w:rPr>
                <w:bCs/>
              </w:rPr>
              <w:t>dob</w:t>
            </w:r>
            <w:r w:rsidR="00C14696" w:rsidRPr="0065131F">
              <w:rPr>
                <w:bCs/>
              </w:rPr>
              <w:t>a</w:t>
            </w:r>
            <w:r w:rsidRPr="0065131F">
              <w:rPr>
                <w:bCs/>
              </w:rPr>
              <w:t xml:space="preserve"> trvania operačného programu </w:t>
            </w:r>
          </w:p>
          <w:p w14:paraId="0B40F8E6" w14:textId="77777777" w:rsidR="00C14696" w:rsidRPr="0065131F" w:rsidRDefault="00DF5DE9" w:rsidP="00EE2091">
            <w:pPr>
              <w:pStyle w:val="Odsekzoznamu"/>
              <w:numPr>
                <w:ilvl w:val="0"/>
                <w:numId w:val="40"/>
              </w:numPr>
              <w:spacing w:after="120"/>
              <w:ind w:firstLine="633"/>
              <w:jc w:val="both"/>
              <w:rPr>
                <w:bCs/>
              </w:rPr>
            </w:pPr>
            <w:r w:rsidRPr="0065131F">
              <w:rPr>
                <w:bCs/>
              </w:rPr>
              <w:t xml:space="preserve">návrh na určenie referenčného obdobia </w:t>
            </w:r>
          </w:p>
          <w:p w14:paraId="0EFD48D6" w14:textId="32EE0F16" w:rsidR="00291C60" w:rsidRPr="0065131F" w:rsidRDefault="00C14696" w:rsidP="00EE2091">
            <w:pPr>
              <w:spacing w:after="120"/>
              <w:ind w:firstLine="633"/>
              <w:jc w:val="both"/>
              <w:rPr>
                <w:bCs/>
              </w:rPr>
            </w:pPr>
            <w:r w:rsidRPr="0065131F">
              <w:rPr>
                <w:bCs/>
              </w:rPr>
              <w:t>sa uvádza vo formulári žiadosti</w:t>
            </w:r>
            <w:r w:rsidR="003C1709">
              <w:rPr>
                <w:bCs/>
              </w:rPr>
              <w:t xml:space="preserve"> (príloha č. 2 príručky). </w:t>
            </w:r>
            <w:r w:rsidRPr="0065131F">
              <w:rPr>
                <w:bCs/>
              </w:rPr>
              <w:t xml:space="preserve"> </w:t>
            </w:r>
            <w:r w:rsidR="00DF5DE9" w:rsidRPr="0065131F">
              <w:rPr>
                <w:bCs/>
              </w:rPr>
              <w:t xml:space="preserve">  </w:t>
            </w:r>
          </w:p>
          <w:p w14:paraId="25DFFA7B" w14:textId="00DBB840" w:rsidR="00CA5027" w:rsidRPr="0065131F" w:rsidRDefault="007A4805" w:rsidP="008F2E41">
            <w:pPr>
              <w:spacing w:after="120"/>
              <w:ind w:left="34" w:firstLine="32"/>
              <w:jc w:val="both"/>
              <w:rPr>
                <w:bCs/>
              </w:rPr>
            </w:pPr>
            <w:r w:rsidRPr="0065131F">
              <w:rPr>
                <w:b/>
                <w:bCs/>
              </w:rPr>
              <w:t>P</w:t>
            </w:r>
            <w:r w:rsidR="00F119B4" w:rsidRPr="0065131F">
              <w:rPr>
                <w:b/>
                <w:bCs/>
              </w:rPr>
              <w:t>rílohy</w:t>
            </w:r>
            <w:r w:rsidRPr="0065131F">
              <w:rPr>
                <w:b/>
                <w:bCs/>
              </w:rPr>
              <w:t xml:space="preserve"> žiadosti</w:t>
            </w:r>
            <w:r w:rsidR="00EC0811" w:rsidRPr="0065131F">
              <w:rPr>
                <w:b/>
                <w:bCs/>
              </w:rPr>
              <w:t xml:space="preserve"> – originály </w:t>
            </w:r>
            <w:r w:rsidR="00F119B4" w:rsidRPr="0065131F">
              <w:rPr>
                <w:b/>
                <w:bCs/>
              </w:rPr>
              <w:t>mus</w:t>
            </w:r>
            <w:r w:rsidR="008D1276" w:rsidRPr="0065131F">
              <w:rPr>
                <w:b/>
                <w:bCs/>
              </w:rPr>
              <w:t>í</w:t>
            </w:r>
            <w:r w:rsidR="00F119B4" w:rsidRPr="0065131F">
              <w:rPr>
                <w:b/>
                <w:bCs/>
              </w:rPr>
              <w:t xml:space="preserve"> mať</w:t>
            </w:r>
            <w:r w:rsidR="008D1276" w:rsidRPr="0065131F">
              <w:rPr>
                <w:b/>
                <w:bCs/>
              </w:rPr>
              <w:t xml:space="preserve"> žiadateľ</w:t>
            </w:r>
            <w:r w:rsidR="00F119B4" w:rsidRPr="0065131F">
              <w:rPr>
                <w:b/>
                <w:bCs/>
              </w:rPr>
              <w:t xml:space="preserve"> k dispozícií </w:t>
            </w:r>
            <w:r w:rsidR="00553377" w:rsidRPr="0065131F">
              <w:rPr>
                <w:b/>
                <w:bCs/>
              </w:rPr>
              <w:t xml:space="preserve">minimálne po dobu </w:t>
            </w:r>
            <w:r w:rsidR="00F119B4" w:rsidRPr="0065131F">
              <w:rPr>
                <w:b/>
                <w:bCs/>
              </w:rPr>
              <w:t>10 rokov</w:t>
            </w:r>
            <w:r w:rsidR="00291C60" w:rsidRPr="0065131F">
              <w:rPr>
                <w:b/>
                <w:bCs/>
              </w:rPr>
              <w:t xml:space="preserve"> </w:t>
            </w:r>
            <w:r w:rsidR="00F119B4" w:rsidRPr="0065131F">
              <w:rPr>
                <w:b/>
                <w:bCs/>
              </w:rPr>
              <w:t>od vyplatenia poslednej platby</w:t>
            </w:r>
            <w:r w:rsidR="00A91D74">
              <w:rPr>
                <w:b/>
                <w:bCs/>
              </w:rPr>
              <w:t xml:space="preserve"> zostatku</w:t>
            </w:r>
            <w:r w:rsidR="00F119B4" w:rsidRPr="0065131F">
              <w:rPr>
                <w:b/>
                <w:bCs/>
              </w:rPr>
              <w:t xml:space="preserve"> predmetného operačného programu</w:t>
            </w:r>
            <w:r w:rsidR="00EC0811" w:rsidRPr="0065131F">
              <w:rPr>
                <w:b/>
                <w:bCs/>
              </w:rPr>
              <w:t xml:space="preserve">, hlavne pri vykonaní kontroly ex-post. </w:t>
            </w:r>
            <w:r w:rsidR="00F119B4" w:rsidRPr="0065131F">
              <w:rPr>
                <w:bCs/>
              </w:rPr>
              <w:t xml:space="preserve">  </w:t>
            </w:r>
          </w:p>
        </w:tc>
      </w:tr>
      <w:bookmarkEnd w:id="12"/>
      <w:tr w:rsidR="003558E2" w:rsidRPr="005B77EF" w14:paraId="46DF8E0E" w14:textId="77777777" w:rsidTr="07E34986">
        <w:tc>
          <w:tcPr>
            <w:tcW w:w="1701" w:type="dxa"/>
            <w:shd w:val="clear" w:color="auto" w:fill="FFD966" w:themeFill="accent4" w:themeFillTint="99"/>
          </w:tcPr>
          <w:p w14:paraId="383F5C7E" w14:textId="77777777" w:rsidR="003558E2" w:rsidRPr="006A72F6" w:rsidRDefault="003558E2" w:rsidP="009547C1">
            <w:pPr>
              <w:spacing w:after="120"/>
              <w:jc w:val="both"/>
              <w:rPr>
                <w:b/>
                <w:bCs/>
                <w:highlight w:val="yellow"/>
              </w:rPr>
            </w:pPr>
            <w:r w:rsidRPr="00300952">
              <w:rPr>
                <w:b/>
                <w:bCs/>
              </w:rPr>
              <w:lastRenderedPageBreak/>
              <w:t>Adresa predkladania</w:t>
            </w:r>
            <w:r w:rsidR="009547C1" w:rsidRPr="00300952">
              <w:rPr>
                <w:b/>
                <w:bCs/>
              </w:rPr>
              <w:t xml:space="preserve"> v prípade doručenia poštou</w:t>
            </w:r>
          </w:p>
        </w:tc>
        <w:tc>
          <w:tcPr>
            <w:tcW w:w="7403" w:type="dxa"/>
          </w:tcPr>
          <w:p w14:paraId="71CC1195" w14:textId="77777777" w:rsidR="003558E2" w:rsidRPr="00C14696" w:rsidRDefault="003558E2" w:rsidP="00641A8A">
            <w:pPr>
              <w:numPr>
                <w:ilvl w:val="0"/>
                <w:numId w:val="6"/>
              </w:numPr>
              <w:spacing w:after="120"/>
              <w:ind w:left="632" w:hanging="632"/>
              <w:jc w:val="both"/>
              <w:rPr>
                <w:bCs/>
              </w:rPr>
            </w:pPr>
            <w:r w:rsidRPr="00C14696">
              <w:rPr>
                <w:bCs/>
              </w:rPr>
              <w:t>Pôdohospodárska platobná agentúra</w:t>
            </w:r>
          </w:p>
          <w:p w14:paraId="3CCB69BB" w14:textId="77777777" w:rsidR="003558E2" w:rsidRPr="00C14696" w:rsidRDefault="003558E2" w:rsidP="00D3350D">
            <w:pPr>
              <w:spacing w:after="120"/>
              <w:ind w:left="601"/>
              <w:jc w:val="both"/>
              <w:rPr>
                <w:bCs/>
              </w:rPr>
            </w:pPr>
            <w:r w:rsidRPr="00C14696">
              <w:rPr>
                <w:bCs/>
              </w:rPr>
              <w:t xml:space="preserve">Hraničná 12, </w:t>
            </w:r>
          </w:p>
          <w:p w14:paraId="62A3F449" w14:textId="77777777" w:rsidR="003558E2" w:rsidRPr="006A72F6" w:rsidRDefault="003558E2" w:rsidP="00D3350D">
            <w:pPr>
              <w:spacing w:after="120"/>
              <w:ind w:left="601"/>
              <w:jc w:val="both"/>
              <w:rPr>
                <w:bCs/>
                <w:highlight w:val="yellow"/>
              </w:rPr>
            </w:pPr>
            <w:r w:rsidRPr="00C14696">
              <w:rPr>
                <w:bCs/>
              </w:rPr>
              <w:t>815 26 Bratislava</w:t>
            </w:r>
          </w:p>
        </w:tc>
      </w:tr>
      <w:tr w:rsidR="00F24476" w:rsidRPr="005B77EF" w14:paraId="7FAEC92A" w14:textId="77777777" w:rsidTr="07E34986">
        <w:tc>
          <w:tcPr>
            <w:tcW w:w="1701"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9597A64" w14:textId="77777777" w:rsidR="00F24476" w:rsidRPr="006A72F6" w:rsidRDefault="00F24476" w:rsidP="00BB65D3">
            <w:pPr>
              <w:spacing w:after="120"/>
              <w:jc w:val="both"/>
              <w:rPr>
                <w:b/>
                <w:bCs/>
                <w:highlight w:val="yellow"/>
              </w:rPr>
            </w:pPr>
            <w:r w:rsidRPr="00300952">
              <w:rPr>
                <w:b/>
                <w:bCs/>
              </w:rPr>
              <w:t>Registračná povinnosť</w:t>
            </w:r>
          </w:p>
        </w:tc>
        <w:tc>
          <w:tcPr>
            <w:tcW w:w="7403" w:type="dxa"/>
            <w:tcBorders>
              <w:top w:val="single" w:sz="4" w:space="0" w:color="auto"/>
              <w:left w:val="single" w:sz="4" w:space="0" w:color="auto"/>
              <w:bottom w:val="single" w:sz="4" w:space="0" w:color="auto"/>
              <w:right w:val="single" w:sz="4" w:space="0" w:color="auto"/>
            </w:tcBorders>
          </w:tcPr>
          <w:p w14:paraId="48B916DC" w14:textId="42A86E27" w:rsidR="00F24476" w:rsidRPr="0065131F" w:rsidRDefault="00F24476" w:rsidP="00641A8A">
            <w:pPr>
              <w:numPr>
                <w:ilvl w:val="0"/>
                <w:numId w:val="7"/>
              </w:numPr>
              <w:spacing w:after="120"/>
              <w:ind w:left="601" w:hanging="567"/>
              <w:jc w:val="both"/>
              <w:rPr>
                <w:bCs/>
              </w:rPr>
            </w:pPr>
            <w:r w:rsidRPr="0065131F">
              <w:rPr>
                <w:bCs/>
              </w:rPr>
              <w:t xml:space="preserve">Registračná povinnosť: žiadatelia majú povinnosť </w:t>
            </w:r>
            <w:r w:rsidRPr="0065131F">
              <w:rPr>
                <w:b/>
              </w:rPr>
              <w:t xml:space="preserve">registrácie </w:t>
            </w:r>
            <w:r w:rsidR="009A63B9" w:rsidRPr="0065131F">
              <w:rPr>
                <w:b/>
              </w:rPr>
              <w:t xml:space="preserve">                        </w:t>
            </w:r>
            <w:r w:rsidRPr="0065131F">
              <w:rPr>
                <w:b/>
              </w:rPr>
              <w:t xml:space="preserve">v registri partnerov verejného sektora </w:t>
            </w:r>
            <w:r w:rsidRPr="0065131F">
              <w:rPr>
                <w:bCs/>
              </w:rPr>
              <w:t xml:space="preserve">v zmysle </w:t>
            </w:r>
            <w:r w:rsidR="00300952" w:rsidRPr="0065131F">
              <w:rPr>
                <w:bCs/>
              </w:rPr>
              <w:t>zákona o RPVS</w:t>
            </w:r>
            <w:r w:rsidRPr="0065131F">
              <w:rPr>
                <w:bCs/>
              </w:rPr>
              <w:t xml:space="preserve">. Výnimka z tejto povinnosti podľa § 2 ods. 2 zákona o </w:t>
            </w:r>
            <w:r w:rsidR="00DF000D" w:rsidRPr="0065131F">
              <w:rPr>
                <w:bCs/>
              </w:rPr>
              <w:t xml:space="preserve">RPVS </w:t>
            </w:r>
            <w:r w:rsidRPr="0065131F">
              <w:rPr>
                <w:bCs/>
              </w:rPr>
              <w:t>sa vzťahuje na žiadateľov, ktorým „</w:t>
            </w:r>
            <w:r w:rsidRPr="00511107">
              <w:rPr>
                <w:bCs/>
                <w:i/>
                <w:iCs/>
              </w:rPr>
              <w:t xml:space="preserve">majú byť jednorazovo poskytnuté finančné prostriedky neprevyšujúce sumu 100 000 EUR alebo v úhrne neprevyšujúce sumu 250 000 EUR </w:t>
            </w:r>
            <w:r w:rsidR="009A63B9" w:rsidRPr="00511107">
              <w:rPr>
                <w:bCs/>
                <w:i/>
                <w:iCs/>
              </w:rPr>
              <w:t xml:space="preserve">  </w:t>
            </w:r>
            <w:r w:rsidRPr="00511107">
              <w:rPr>
                <w:bCs/>
                <w:i/>
                <w:iCs/>
              </w:rPr>
              <w:t>v kalendárnom roku, ak ide o opakujúce sa plnenie; to neplatí, ak výšku štátnej pomoci alebo investičnej pomoci nemožno v čase zápisu do registra určiť</w:t>
            </w:r>
            <w:r w:rsidRPr="0065131F">
              <w:rPr>
                <w:bCs/>
              </w:rPr>
              <w:t>“.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61492290" w14:textId="5881E3D0" w:rsidR="00951C5D" w:rsidRDefault="00951C5D" w:rsidP="00951C5D">
      <w:pPr>
        <w:pStyle w:val="Nadpis3"/>
        <w:ind w:left="360"/>
        <w:rPr>
          <w:b/>
        </w:rPr>
      </w:pPr>
    </w:p>
    <w:p w14:paraId="0A0D9A9A" w14:textId="46F0B8F9" w:rsidR="008F2E41" w:rsidRDefault="008F2E41" w:rsidP="008F2E41"/>
    <w:p w14:paraId="1BF4F6AF" w14:textId="77777777" w:rsidR="008F2E41" w:rsidRPr="008F2E41" w:rsidRDefault="008F2E41" w:rsidP="008F2E41"/>
    <w:p w14:paraId="45DDE2DF" w14:textId="2D4F9663" w:rsidR="00CE2C8C" w:rsidRPr="00951C5D" w:rsidRDefault="00CE2C8C" w:rsidP="00641A8A">
      <w:pPr>
        <w:pStyle w:val="Nadpis3"/>
        <w:numPr>
          <w:ilvl w:val="2"/>
          <w:numId w:val="39"/>
        </w:numPr>
        <w:ind w:left="567" w:hanging="567"/>
        <w:rPr>
          <w:b/>
          <w:i w:val="0"/>
          <w:iCs/>
        </w:rPr>
      </w:pPr>
      <w:bookmarkStart w:id="13" w:name="_Toc210381586"/>
      <w:r w:rsidRPr="00951C5D">
        <w:rPr>
          <w:b/>
          <w:i w:val="0"/>
          <w:iCs/>
        </w:rPr>
        <w:lastRenderedPageBreak/>
        <w:t>Štruktúra operačného programu</w:t>
      </w:r>
      <w:bookmarkEnd w:id="13"/>
    </w:p>
    <w:p w14:paraId="6C557208" w14:textId="77777777" w:rsidR="00CE2C8C" w:rsidRPr="005F527E" w:rsidRDefault="00CE2C8C" w:rsidP="00CE2C8C"/>
    <w:p w14:paraId="6884200B" w14:textId="2BF098EF" w:rsidR="001F41CA" w:rsidRPr="009476EF" w:rsidRDefault="00CE2C8C" w:rsidP="00B952E2">
      <w:pPr>
        <w:numPr>
          <w:ilvl w:val="0"/>
          <w:numId w:val="3"/>
        </w:numPr>
        <w:tabs>
          <w:tab w:val="clear" w:pos="1072"/>
          <w:tab w:val="num" w:pos="284"/>
          <w:tab w:val="left" w:pos="360"/>
        </w:tabs>
        <w:spacing w:after="120"/>
        <w:ind w:left="284" w:hanging="284"/>
        <w:jc w:val="both"/>
      </w:pPr>
      <w:r w:rsidRPr="005F527E">
        <w:rPr>
          <w:b/>
          <w:u w:val="single"/>
        </w:rPr>
        <w:t>opis začiatočnej situácie</w:t>
      </w:r>
      <w:r w:rsidR="001F41CA">
        <w:rPr>
          <w:b/>
          <w:u w:val="single"/>
        </w:rPr>
        <w:t>:</w:t>
      </w:r>
      <w:r w:rsidRPr="005F527E">
        <w:rPr>
          <w:b/>
        </w:rPr>
        <w:t xml:space="preserve"> </w:t>
      </w:r>
    </w:p>
    <w:p w14:paraId="250481C3" w14:textId="1C91A51D" w:rsidR="00CE2C8C" w:rsidRPr="005F527E" w:rsidRDefault="00CE2C8C" w:rsidP="009476EF">
      <w:pPr>
        <w:numPr>
          <w:ilvl w:val="0"/>
          <w:numId w:val="2"/>
        </w:numPr>
        <w:tabs>
          <w:tab w:val="clear" w:pos="510"/>
          <w:tab w:val="left" w:pos="709"/>
        </w:tabs>
        <w:spacing w:after="120"/>
        <w:ind w:left="567" w:hanging="283"/>
        <w:jc w:val="both"/>
      </w:pPr>
      <w:r w:rsidRPr="005F527E">
        <w:t xml:space="preserve">podľa potreby na základe spoločných ukazovateľov výsledku podľa zvolených špecifických cieľov </w:t>
      </w:r>
      <w:r w:rsidR="00B10568" w:rsidRPr="005F527E">
        <w:t>v súlade s</w:t>
      </w:r>
      <w:r w:rsidR="005866D8">
        <w:t>o</w:t>
      </w:r>
      <w:r w:rsidR="00B10568" w:rsidRPr="005F527E">
        <w:t xml:space="preserve"> </w:t>
      </w:r>
      <w:r w:rsidRPr="005F527E">
        <w:t>SP</w:t>
      </w:r>
      <w:r w:rsidR="001F41CA">
        <w:t>;</w:t>
      </w:r>
    </w:p>
    <w:p w14:paraId="38F2DC33" w14:textId="49DD47DD" w:rsidR="00CE2C8C" w:rsidRPr="009476EF" w:rsidRDefault="00CE2C8C" w:rsidP="009476EF">
      <w:pPr>
        <w:numPr>
          <w:ilvl w:val="0"/>
          <w:numId w:val="2"/>
        </w:numPr>
        <w:tabs>
          <w:tab w:val="clear" w:pos="510"/>
          <w:tab w:val="left" w:pos="709"/>
        </w:tabs>
        <w:spacing w:after="120"/>
        <w:ind w:left="567" w:hanging="283"/>
        <w:jc w:val="both"/>
      </w:pPr>
      <w:r>
        <w:t xml:space="preserve">popis </w:t>
      </w:r>
      <w:r w:rsidR="00AB1AB8">
        <w:t>žiadateľa</w:t>
      </w:r>
      <w:r>
        <w:t xml:space="preserve">, členská základňa, rozloha pestovaných druhov ovocia a zeleniny v rámci </w:t>
      </w:r>
      <w:r w:rsidR="00820070">
        <w:t>členstva</w:t>
      </w:r>
      <w:r>
        <w:t xml:space="preserve">, pôsobenie na trhu, druhy ovocia a zeleniny a percentuálny podiel predaja </w:t>
      </w:r>
      <w:r w:rsidR="00820070">
        <w:t>podľa členov žiadateľa</w:t>
      </w:r>
      <w:r>
        <w:t>,</w:t>
      </w:r>
      <w:r w:rsidR="00160894">
        <w:t xml:space="preserve"> spôsob pozberovej úpravy, skladovacie kapacity členstva,</w:t>
      </w:r>
      <w:r>
        <w:t xml:space="preserve"> </w:t>
      </w:r>
      <w:r w:rsidR="00820070">
        <w:t>umiestnenie produkcie (napr. maloobchod, veľkoobchod, priamy predaj)</w:t>
      </w:r>
      <w:r w:rsidR="00160894">
        <w:t>;</w:t>
      </w:r>
      <w:r w:rsidR="00820070">
        <w:t xml:space="preserve"> </w:t>
      </w:r>
    </w:p>
    <w:p w14:paraId="37EF425A" w14:textId="424BCEA8" w:rsidR="001F41CA" w:rsidRPr="001F41CA" w:rsidRDefault="001F41CA" w:rsidP="009476EF">
      <w:pPr>
        <w:numPr>
          <w:ilvl w:val="0"/>
          <w:numId w:val="2"/>
        </w:numPr>
        <w:tabs>
          <w:tab w:val="clear" w:pos="510"/>
          <w:tab w:val="left" w:pos="709"/>
        </w:tabs>
        <w:spacing w:after="120"/>
        <w:ind w:left="567" w:hanging="283"/>
        <w:jc w:val="both"/>
      </w:pPr>
      <w:r w:rsidRPr="009476EF">
        <w:t>personálne zabezpečenie OV, technické vybavenie OV, popis štruktúry predaja a</w:t>
      </w:r>
      <w:r w:rsidR="00442AF8">
        <w:t> </w:t>
      </w:r>
      <w:r w:rsidRPr="009476EF">
        <w:t>marketingu, tok tovaru a peňazí a prevod vlastníctva tovaru, v prípade relevantnosti opis fungovania outsourcingu.</w:t>
      </w:r>
    </w:p>
    <w:p w14:paraId="57F65982" w14:textId="41A28DD6" w:rsidR="00CE2C8C" w:rsidRPr="005F527E" w:rsidRDefault="00CE2C8C" w:rsidP="00B952E2">
      <w:pPr>
        <w:numPr>
          <w:ilvl w:val="0"/>
          <w:numId w:val="3"/>
        </w:numPr>
        <w:tabs>
          <w:tab w:val="clear" w:pos="1072"/>
          <w:tab w:val="num" w:pos="284"/>
          <w:tab w:val="left" w:pos="360"/>
        </w:tabs>
        <w:spacing w:after="120"/>
        <w:ind w:left="284" w:hanging="284"/>
        <w:jc w:val="both"/>
      </w:pPr>
      <w:r w:rsidRPr="005F527E">
        <w:rPr>
          <w:b/>
          <w:u w:val="single"/>
        </w:rPr>
        <w:t>ciele programu</w:t>
      </w:r>
      <w:r w:rsidRPr="005F527E">
        <w:t>, ktoré si</w:t>
      </w:r>
      <w:r w:rsidR="00AB1AB8" w:rsidRPr="005F527E">
        <w:t xml:space="preserve"> žiadateľ</w:t>
      </w:r>
      <w:r w:rsidR="00820F12" w:rsidRPr="005F527E">
        <w:t xml:space="preserve"> </w:t>
      </w:r>
      <w:r w:rsidRPr="005F527E">
        <w:t>zvolil na príslušné obdobie:</w:t>
      </w:r>
    </w:p>
    <w:p w14:paraId="20D4A6EC" w14:textId="72B24555" w:rsidR="00CE2C8C" w:rsidRPr="005F527E" w:rsidRDefault="00CE2C8C" w:rsidP="00490D17">
      <w:pPr>
        <w:numPr>
          <w:ilvl w:val="0"/>
          <w:numId w:val="2"/>
        </w:numPr>
        <w:tabs>
          <w:tab w:val="left" w:pos="360"/>
          <w:tab w:val="num" w:pos="567"/>
        </w:tabs>
        <w:spacing w:after="120"/>
        <w:ind w:left="567" w:hanging="283"/>
        <w:jc w:val="both"/>
      </w:pPr>
      <w:r w:rsidRPr="005F527E">
        <w:t xml:space="preserve">zohľadňuje sa perspektíva výroby, uvádzanie na trh a stav technického zariadenia (sklady, manipulačné haly, linky a iné výrobné zariadenia), ktoré vlastní </w:t>
      </w:r>
      <w:r w:rsidR="00D31CDB" w:rsidRPr="005F527E">
        <w:t xml:space="preserve">žiadateľ </w:t>
      </w:r>
      <w:r w:rsidRPr="005F527E">
        <w:t xml:space="preserve">alebo </w:t>
      </w:r>
      <w:r w:rsidR="0076536A" w:rsidRPr="005F527E">
        <w:t>je</w:t>
      </w:r>
      <w:r w:rsidR="0076536A">
        <w:t>ho</w:t>
      </w:r>
      <w:r w:rsidR="0076536A" w:rsidRPr="005F527E">
        <w:t xml:space="preserve"> </w:t>
      </w:r>
      <w:r w:rsidRPr="005F527E">
        <w:t>členovia (na začiatku realizácie OP);</w:t>
      </w:r>
    </w:p>
    <w:p w14:paraId="59D03DCA" w14:textId="638A71B9" w:rsidR="00E751A9" w:rsidRPr="005F527E" w:rsidRDefault="00E751A9" w:rsidP="00490D17">
      <w:pPr>
        <w:numPr>
          <w:ilvl w:val="0"/>
          <w:numId w:val="2"/>
        </w:numPr>
        <w:tabs>
          <w:tab w:val="left" w:pos="360"/>
          <w:tab w:val="num" w:pos="567"/>
        </w:tabs>
        <w:spacing w:after="120"/>
        <w:ind w:left="567" w:hanging="283"/>
        <w:jc w:val="both"/>
      </w:pPr>
      <w:r w:rsidRPr="005F527E">
        <w:rPr>
          <w:b/>
        </w:rPr>
        <w:t>hierarchia cieľov</w:t>
      </w:r>
      <w:r w:rsidR="003D5EA1" w:rsidRPr="005F527E">
        <w:rPr>
          <w:b/>
        </w:rPr>
        <w:t xml:space="preserve">: </w:t>
      </w:r>
      <w:r w:rsidRPr="005F527E">
        <w:t xml:space="preserve">- špecifický cieľ </w:t>
      </w:r>
    </w:p>
    <w:p w14:paraId="04654E2A" w14:textId="30252C1A" w:rsidR="00E751A9" w:rsidRPr="005F527E" w:rsidRDefault="00234668" w:rsidP="00290305">
      <w:pPr>
        <w:tabs>
          <w:tab w:val="left" w:pos="360"/>
        </w:tabs>
        <w:spacing w:after="120"/>
        <w:ind w:left="284"/>
        <w:jc w:val="both"/>
      </w:pPr>
      <w:r>
        <w:tab/>
      </w:r>
      <w:r>
        <w:tab/>
      </w:r>
      <w:r>
        <w:tab/>
      </w:r>
      <w:r>
        <w:tab/>
      </w:r>
      <w:r>
        <w:tab/>
        <w:t xml:space="preserve">  </w:t>
      </w:r>
      <w:r w:rsidR="00E751A9" w:rsidRPr="005F527E">
        <w:t xml:space="preserve">- sektorový cieľ </w:t>
      </w:r>
    </w:p>
    <w:p w14:paraId="13357BAC" w14:textId="042B319B" w:rsidR="00E009AE" w:rsidRPr="005F527E" w:rsidRDefault="00CE2C8C" w:rsidP="00490D17">
      <w:pPr>
        <w:numPr>
          <w:ilvl w:val="0"/>
          <w:numId w:val="2"/>
        </w:numPr>
        <w:tabs>
          <w:tab w:val="left" w:pos="360"/>
          <w:tab w:val="num" w:pos="567"/>
        </w:tabs>
        <w:spacing w:after="120"/>
        <w:ind w:left="567" w:hanging="283"/>
        <w:jc w:val="both"/>
      </w:pPr>
      <w:r w:rsidRPr="005F527E">
        <w:t>opis cieľov sa vzťahuje na merateľné úlohy na uľahčenie monitorovania pokroku, ktorý sa postupne dosahuje pri vykonávaní OP</w:t>
      </w:r>
      <w:r w:rsidR="00E751A9" w:rsidRPr="005F527E">
        <w:t xml:space="preserve"> </w:t>
      </w:r>
      <w:r w:rsidR="00B10568" w:rsidRPr="005F527E">
        <w:t xml:space="preserve">na základe </w:t>
      </w:r>
      <w:r w:rsidR="00E751A9" w:rsidRPr="005F527E">
        <w:t>ukazovateľov výsledkov podľa SP</w:t>
      </w:r>
      <w:r w:rsidRPr="005F527E">
        <w:t>;</w:t>
      </w:r>
    </w:p>
    <w:p w14:paraId="61C77145" w14:textId="413117A8" w:rsidR="00EE2091" w:rsidRDefault="00EE2091" w:rsidP="00EE2091">
      <w:pPr>
        <w:tabs>
          <w:tab w:val="left" w:pos="360"/>
        </w:tabs>
        <w:spacing w:after="120"/>
        <w:jc w:val="both"/>
        <w:rPr>
          <w:b/>
          <w:bCs/>
        </w:rPr>
      </w:pPr>
    </w:p>
    <w:p w14:paraId="2E141D01" w14:textId="74D6880C" w:rsidR="00CB23ED" w:rsidRPr="00A44B3C" w:rsidRDefault="00CB23ED" w:rsidP="00CB23ED">
      <w:pPr>
        <w:pStyle w:val="Odsekzoznamu"/>
        <w:numPr>
          <w:ilvl w:val="0"/>
          <w:numId w:val="2"/>
        </w:numPr>
        <w:rPr>
          <w:b/>
          <w:bCs/>
        </w:rPr>
      </w:pPr>
      <w:r w:rsidRPr="2D46E5EB">
        <w:rPr>
          <w:b/>
          <w:bCs/>
        </w:rPr>
        <w:t>v tejto kapitole operačného programu vysvetlí žiadateľ dôvod výberu týchto cieľov vzhľadom na potreby žiadateľa a jeho členstva a tak</w:t>
      </w:r>
      <w:r w:rsidR="00254A11">
        <w:rPr>
          <w:b/>
          <w:bCs/>
        </w:rPr>
        <w:t>tiež</w:t>
      </w:r>
      <w:r w:rsidRPr="2D46E5EB">
        <w:rPr>
          <w:b/>
          <w:bCs/>
        </w:rPr>
        <w:t xml:space="preserve"> konečného výsledku</w:t>
      </w:r>
      <w:r w:rsidR="00101B5C">
        <w:rPr>
          <w:b/>
          <w:bCs/>
        </w:rPr>
        <w:t xml:space="preserve"> po realizácií intervencií</w:t>
      </w:r>
      <w:r w:rsidR="001615CA">
        <w:rPr>
          <w:b/>
          <w:bCs/>
        </w:rPr>
        <w:t>.</w:t>
      </w:r>
      <w:r w:rsidRPr="2D46E5EB">
        <w:rPr>
          <w:b/>
          <w:bCs/>
        </w:rPr>
        <w:t xml:space="preserve">  </w:t>
      </w:r>
    </w:p>
    <w:p w14:paraId="54A969F5" w14:textId="77777777" w:rsidR="00CB23ED" w:rsidRPr="00576A15" w:rsidRDefault="00CB23ED" w:rsidP="00CB23ED">
      <w:pPr>
        <w:tabs>
          <w:tab w:val="left" w:pos="284"/>
        </w:tabs>
        <w:spacing w:after="120"/>
        <w:ind w:left="426" w:hanging="284"/>
        <w:jc w:val="both"/>
        <w:rPr>
          <w:b/>
        </w:rPr>
      </w:pPr>
    </w:p>
    <w:p w14:paraId="124AE59F" w14:textId="21753A3F" w:rsidR="008679E7" w:rsidRDefault="003D5EA1" w:rsidP="008679E7">
      <w:pPr>
        <w:tabs>
          <w:tab w:val="left" w:pos="360"/>
          <w:tab w:val="num" w:pos="567"/>
          <w:tab w:val="left" w:pos="709"/>
          <w:tab w:val="left" w:pos="993"/>
        </w:tabs>
        <w:autoSpaceDE w:val="0"/>
        <w:autoSpaceDN w:val="0"/>
        <w:adjustRightInd w:val="0"/>
        <w:spacing w:after="120"/>
        <w:ind w:left="284"/>
        <w:jc w:val="both"/>
      </w:pPr>
      <w:r w:rsidRPr="005F527E">
        <w:rPr>
          <w:b/>
        </w:rPr>
        <w:t xml:space="preserve">Sektorové </w:t>
      </w:r>
      <w:r w:rsidR="00CE2C8C" w:rsidRPr="005F527E">
        <w:rPr>
          <w:b/>
        </w:rPr>
        <w:t>ciele</w:t>
      </w:r>
      <w:r w:rsidR="00CE2C8C" w:rsidRPr="005F527E">
        <w:t xml:space="preserve"> v operačnom programe, ktoré sa </w:t>
      </w:r>
      <w:r w:rsidR="00F47C20" w:rsidRPr="005F527E">
        <w:t>žiadateľ</w:t>
      </w:r>
      <w:r w:rsidR="00402D17">
        <w:t xml:space="preserve"> </w:t>
      </w:r>
      <w:r w:rsidR="00CE2C8C" w:rsidRPr="005F527E">
        <w:t>rozhod</w:t>
      </w:r>
      <w:r w:rsidR="00F47C20" w:rsidRPr="005F527E">
        <w:t>ol</w:t>
      </w:r>
      <w:r w:rsidR="00CE2C8C" w:rsidRPr="005F527E">
        <w:t xml:space="preserve"> plniť</w:t>
      </w:r>
      <w:r w:rsidR="005E6B07" w:rsidRPr="005F527E">
        <w:t xml:space="preserve"> (k sektorovému cieľu uvedie aj špecifický cieľ podľa SP)</w:t>
      </w:r>
    </w:p>
    <w:p w14:paraId="236F1BAE" w14:textId="5597ACEE" w:rsidR="00774D03" w:rsidRPr="007A5885" w:rsidRDefault="008679E7" w:rsidP="00B952E2">
      <w:pPr>
        <w:tabs>
          <w:tab w:val="left" w:pos="360"/>
          <w:tab w:val="num" w:pos="567"/>
          <w:tab w:val="left" w:pos="709"/>
          <w:tab w:val="left" w:pos="993"/>
        </w:tabs>
        <w:autoSpaceDE w:val="0"/>
        <w:autoSpaceDN w:val="0"/>
        <w:adjustRightInd w:val="0"/>
        <w:spacing w:after="120"/>
        <w:ind w:left="284" w:hanging="284"/>
        <w:jc w:val="both"/>
      </w:pPr>
      <w:r>
        <w:t xml:space="preserve">3.  </w:t>
      </w:r>
      <w:r w:rsidR="00CE2C8C" w:rsidRPr="007A5885">
        <w:rPr>
          <w:b/>
          <w:bCs/>
          <w:u w:val="single"/>
        </w:rPr>
        <w:t xml:space="preserve">podrobný opis </w:t>
      </w:r>
      <w:r w:rsidR="001D4DCB" w:rsidRPr="007A5885">
        <w:rPr>
          <w:b/>
          <w:bCs/>
          <w:u w:val="single"/>
        </w:rPr>
        <w:t xml:space="preserve">vybraných </w:t>
      </w:r>
      <w:r w:rsidR="005E6B07" w:rsidRPr="007A5885">
        <w:rPr>
          <w:b/>
          <w:bCs/>
          <w:u w:val="single"/>
        </w:rPr>
        <w:t>intervencií OP</w:t>
      </w:r>
      <w:r w:rsidR="001D4DCB" w:rsidRPr="007A5885">
        <w:rPr>
          <w:b/>
          <w:bCs/>
          <w:u w:val="single"/>
        </w:rPr>
        <w:t xml:space="preserve"> podľa SP</w:t>
      </w:r>
      <w:r w:rsidR="00CE2C8C" w:rsidRPr="007A5885">
        <w:rPr>
          <w:b/>
        </w:rPr>
        <w:t xml:space="preserve"> </w:t>
      </w:r>
    </w:p>
    <w:p w14:paraId="561E2F9F" w14:textId="43CB06C6" w:rsidR="005E6B07" w:rsidRPr="004E2085" w:rsidRDefault="005E6B07" w:rsidP="003B4C08">
      <w:pPr>
        <w:tabs>
          <w:tab w:val="left" w:pos="360"/>
          <w:tab w:val="left" w:pos="426"/>
          <w:tab w:val="left" w:pos="567"/>
          <w:tab w:val="left" w:pos="709"/>
        </w:tabs>
        <w:autoSpaceDE w:val="0"/>
        <w:autoSpaceDN w:val="0"/>
        <w:adjustRightInd w:val="0"/>
        <w:spacing w:after="120"/>
        <w:jc w:val="both"/>
      </w:pPr>
      <w:r w:rsidRPr="004E2085">
        <w:t xml:space="preserve">Hierarchia </w:t>
      </w:r>
      <w:r w:rsidR="006B23F1" w:rsidRPr="004E2085">
        <w:t xml:space="preserve">tejto </w:t>
      </w:r>
      <w:r w:rsidR="003D5EA1" w:rsidRPr="004E2085">
        <w:t xml:space="preserve">časti </w:t>
      </w:r>
      <w:r w:rsidRPr="004E2085">
        <w:t xml:space="preserve">OP: </w:t>
      </w:r>
    </w:p>
    <w:p w14:paraId="62A9ED2C" w14:textId="590240FF" w:rsidR="005E6B07" w:rsidRPr="004E2085" w:rsidRDefault="005E6B07" w:rsidP="00641A8A">
      <w:pPr>
        <w:pStyle w:val="Odsekzoznamu"/>
        <w:numPr>
          <w:ilvl w:val="0"/>
          <w:numId w:val="25"/>
        </w:numPr>
        <w:tabs>
          <w:tab w:val="left" w:pos="567"/>
        </w:tabs>
        <w:spacing w:after="120"/>
        <w:jc w:val="both"/>
      </w:pPr>
      <w:bookmarkStart w:id="14" w:name="_Hlk200976806"/>
      <w:r w:rsidRPr="2D46E5EB">
        <w:rPr>
          <w:b/>
          <w:bCs/>
        </w:rPr>
        <w:t>Názov intervencie</w:t>
      </w:r>
      <w:r>
        <w:t xml:space="preserve"> - zvolená sektorová intervencia uvedená v návrhu SP a v rámci uvedeného špecifického a sektorového cieľa v</w:t>
      </w:r>
      <w:r w:rsidR="00653A8E">
        <w:t> </w:t>
      </w:r>
      <w:r>
        <w:t>SP</w:t>
      </w:r>
      <w:r w:rsidR="00653A8E">
        <w:t xml:space="preserve"> alebo podľa názvu vybraného sektorové</w:t>
      </w:r>
      <w:r w:rsidR="7C7AE791">
        <w:t>ho</w:t>
      </w:r>
      <w:r w:rsidR="00653A8E">
        <w:t xml:space="preserve"> cieľa v prípade intervencie 4</w:t>
      </w:r>
      <w:r w:rsidR="004E2085">
        <w:t>9</w:t>
      </w:r>
      <w:r w:rsidR="00653A8E">
        <w:t>.1.</w:t>
      </w:r>
      <w:r>
        <w:t xml:space="preserve"> Zoznam sektorový</w:t>
      </w:r>
      <w:r w:rsidR="00C3026A">
        <w:t>ch</w:t>
      </w:r>
      <w:r>
        <w:t xml:space="preserve"> intervencií za časť </w:t>
      </w:r>
      <w:bookmarkEnd w:id="14"/>
      <w:r>
        <w:t xml:space="preserve">ovocie a </w:t>
      </w:r>
      <w:r w:rsidR="00C3026A">
        <w:t xml:space="preserve">zelenina </w:t>
      </w:r>
      <w:r>
        <w:t>uvádzame v prílohe č. 1</w:t>
      </w:r>
      <w:r w:rsidR="000A5336">
        <w:t xml:space="preserve"> príručky</w:t>
      </w:r>
      <w:r>
        <w:t xml:space="preserve">. </w:t>
      </w:r>
    </w:p>
    <w:p w14:paraId="2BFCA520" w14:textId="588D94E0" w:rsidR="005E6B07" w:rsidRPr="004E2085" w:rsidRDefault="005E6B07" w:rsidP="00641A8A">
      <w:pPr>
        <w:pStyle w:val="Odsekzoznamu"/>
        <w:numPr>
          <w:ilvl w:val="0"/>
          <w:numId w:val="25"/>
        </w:numPr>
        <w:tabs>
          <w:tab w:val="left" w:pos="567"/>
        </w:tabs>
        <w:spacing w:after="120"/>
        <w:jc w:val="both"/>
      </w:pPr>
      <w:r w:rsidRPr="004E2085">
        <w:rPr>
          <w:b/>
        </w:rPr>
        <w:t>Zvolený špecifický cieľ</w:t>
      </w:r>
      <w:r w:rsidRPr="004E2085">
        <w:t xml:space="preserve"> podľa SP</w:t>
      </w:r>
    </w:p>
    <w:p w14:paraId="165784EF" w14:textId="796D8B4A" w:rsidR="005E6B07" w:rsidRDefault="005E6B07" w:rsidP="00641A8A">
      <w:pPr>
        <w:pStyle w:val="Odsekzoznamu"/>
        <w:numPr>
          <w:ilvl w:val="0"/>
          <w:numId w:val="25"/>
        </w:numPr>
        <w:tabs>
          <w:tab w:val="left" w:pos="567"/>
        </w:tabs>
        <w:spacing w:after="120"/>
        <w:jc w:val="both"/>
      </w:pPr>
      <w:r w:rsidRPr="004E2085">
        <w:rPr>
          <w:b/>
        </w:rPr>
        <w:t>Zvolený sektorový cieľ</w:t>
      </w:r>
      <w:r w:rsidRPr="004E2085">
        <w:t xml:space="preserve"> podľa SP</w:t>
      </w:r>
    </w:p>
    <w:p w14:paraId="53D60F35" w14:textId="36E97774" w:rsidR="00CB23ED" w:rsidRPr="005F527E" w:rsidRDefault="00CB23ED" w:rsidP="00BF42EB">
      <w:pPr>
        <w:tabs>
          <w:tab w:val="left" w:pos="360"/>
        </w:tabs>
        <w:spacing w:after="120"/>
        <w:ind w:left="360"/>
        <w:jc w:val="both"/>
      </w:pPr>
      <w:r>
        <w:t>Ž</w:t>
      </w:r>
      <w:r w:rsidRPr="005F527E">
        <w:t xml:space="preserve">iadateľ si vyberá sektorové ciele a k nim špecifické ciele podľa oprávnenej intervencie uvedenej v SP. </w:t>
      </w:r>
      <w:r w:rsidRPr="00FB27B1">
        <w:t>Platí pravidlo, že výber názvu intervencie podľa SP (môže byť viacero oprávnených výdavkov podľa SP) je v rámci jedného typu intervencie (napr. investície) s cieľom dosiahnuť jeden sektorový cieľ uvedený v SP a k nemu jeden špecifický cieľ podľa SP.</w:t>
      </w:r>
      <w:r w:rsidRPr="005F527E">
        <w:t xml:space="preserve"> </w:t>
      </w:r>
    </w:p>
    <w:p w14:paraId="44FAFFFD" w14:textId="77777777" w:rsidR="00CB23ED" w:rsidRPr="004E2085" w:rsidRDefault="00CB23ED" w:rsidP="00BF42EB">
      <w:pPr>
        <w:tabs>
          <w:tab w:val="left" w:pos="567"/>
        </w:tabs>
        <w:spacing w:after="120"/>
        <w:jc w:val="both"/>
      </w:pPr>
    </w:p>
    <w:p w14:paraId="7934AA55" w14:textId="77777777" w:rsidR="0083270E" w:rsidRPr="004E2085" w:rsidRDefault="0083270E" w:rsidP="009E5AAD">
      <w:pPr>
        <w:tabs>
          <w:tab w:val="left" w:pos="567"/>
        </w:tabs>
        <w:spacing w:after="120"/>
        <w:jc w:val="both"/>
      </w:pPr>
      <w:bookmarkStart w:id="15" w:name="_Hlk200978306"/>
      <w:r w:rsidRPr="004E2085">
        <w:t xml:space="preserve">Odporúčame oddeliť jednotlivé intervencie číslami kapitol: </w:t>
      </w:r>
    </w:p>
    <w:p w14:paraId="556AB934" w14:textId="7E28F238" w:rsidR="00587B22" w:rsidRPr="004E2085" w:rsidRDefault="0083270E" w:rsidP="009E5AAD">
      <w:pPr>
        <w:tabs>
          <w:tab w:val="left" w:pos="567"/>
        </w:tabs>
        <w:spacing w:after="120"/>
        <w:jc w:val="both"/>
      </w:pPr>
      <w:r w:rsidRPr="004E2085">
        <w:lastRenderedPageBreak/>
        <w:t xml:space="preserve">Napr. 3.1. Investície pre zlepšenie kvality produkcie v prvovýrobe  </w:t>
      </w:r>
    </w:p>
    <w:bookmarkEnd w:id="15"/>
    <w:p w14:paraId="2D5A7D11" w14:textId="242EDAEF" w:rsidR="005E6B07" w:rsidRPr="004E2085" w:rsidRDefault="0093452C" w:rsidP="008E33C8">
      <w:pPr>
        <w:tabs>
          <w:tab w:val="left" w:pos="567"/>
        </w:tabs>
        <w:spacing w:after="120"/>
        <w:jc w:val="both"/>
        <w:rPr>
          <w:u w:val="single"/>
        </w:rPr>
      </w:pPr>
      <w:r w:rsidRPr="004E2085">
        <w:tab/>
      </w:r>
      <w:r w:rsidR="005E6B07" w:rsidRPr="004E2085">
        <w:rPr>
          <w:u w:val="single"/>
        </w:rPr>
        <w:t xml:space="preserve">Pri konkrétnej zvolenej sektorovej </w:t>
      </w:r>
      <w:r w:rsidR="003D5EA1" w:rsidRPr="004E2085">
        <w:rPr>
          <w:u w:val="single"/>
        </w:rPr>
        <w:t xml:space="preserve">intervencii </w:t>
      </w:r>
      <w:r w:rsidR="005E6B07" w:rsidRPr="004E2085">
        <w:rPr>
          <w:u w:val="single"/>
        </w:rPr>
        <w:t xml:space="preserve">v OP sa požaduje </w:t>
      </w:r>
      <w:r w:rsidR="006B23F1" w:rsidRPr="004E2085">
        <w:rPr>
          <w:u w:val="single"/>
        </w:rPr>
        <w:t xml:space="preserve">ďalej </w:t>
      </w:r>
      <w:r w:rsidR="005E6B07" w:rsidRPr="004E2085">
        <w:rPr>
          <w:u w:val="single"/>
        </w:rPr>
        <w:t xml:space="preserve">uviesť:   </w:t>
      </w:r>
    </w:p>
    <w:p w14:paraId="037CC5BA" w14:textId="7AACF73F" w:rsidR="005E6B07" w:rsidRPr="004E2085" w:rsidRDefault="005E6B07" w:rsidP="00641A8A">
      <w:pPr>
        <w:pStyle w:val="Odsekzoznamu"/>
        <w:numPr>
          <w:ilvl w:val="0"/>
          <w:numId w:val="26"/>
        </w:numPr>
        <w:tabs>
          <w:tab w:val="left" w:pos="567"/>
        </w:tabs>
        <w:spacing w:after="120"/>
        <w:ind w:left="993" w:hanging="132"/>
        <w:jc w:val="both"/>
      </w:pPr>
      <w:r w:rsidRPr="004E2085">
        <w:t xml:space="preserve">zdôvodnenie výberu tejto intervencie vzhľadom na potreby </w:t>
      </w:r>
      <w:r w:rsidR="00F47C20" w:rsidRPr="004E2085">
        <w:t>žiadateľa</w:t>
      </w:r>
      <w:r w:rsidRPr="004E2085">
        <w:t xml:space="preserve"> (s ohľadom </w:t>
      </w:r>
      <w:r w:rsidR="003D5EA1" w:rsidRPr="004E2085">
        <w:t xml:space="preserve">na dosiahnutie </w:t>
      </w:r>
      <w:r w:rsidRPr="004E2085">
        <w:t>sektorového cieľa a špecifického cieľa);</w:t>
      </w:r>
    </w:p>
    <w:p w14:paraId="64BA2E29" w14:textId="7092D4B0" w:rsidR="005E6B07" w:rsidRPr="004E2085" w:rsidRDefault="005E6B07" w:rsidP="00641A8A">
      <w:pPr>
        <w:pStyle w:val="Odsekzoznamu"/>
        <w:numPr>
          <w:ilvl w:val="0"/>
          <w:numId w:val="26"/>
        </w:numPr>
        <w:tabs>
          <w:tab w:val="left" w:pos="567"/>
        </w:tabs>
        <w:spacing w:after="120"/>
        <w:ind w:left="993" w:hanging="132"/>
        <w:jc w:val="both"/>
      </w:pPr>
      <w:r w:rsidRPr="004E2085">
        <w:t>spôsob realizácie danej intervencie</w:t>
      </w:r>
      <w:r w:rsidR="004B1DE5">
        <w:t xml:space="preserve"> (taktiež je potrebné uviesť u akých členov sa bude realizovať predmetná intervencia a akým spôsobom)</w:t>
      </w:r>
      <w:r w:rsidRPr="004E2085">
        <w:t>;</w:t>
      </w:r>
    </w:p>
    <w:p w14:paraId="5589C092" w14:textId="54FABDEB" w:rsidR="005E6B07" w:rsidRPr="004E2085" w:rsidRDefault="003D5EA1" w:rsidP="00641A8A">
      <w:pPr>
        <w:pStyle w:val="Odsekzoznamu"/>
        <w:numPr>
          <w:ilvl w:val="0"/>
          <w:numId w:val="26"/>
        </w:numPr>
        <w:tabs>
          <w:tab w:val="left" w:pos="567"/>
        </w:tabs>
        <w:spacing w:after="120"/>
        <w:ind w:left="993" w:hanging="132"/>
        <w:jc w:val="both"/>
      </w:pPr>
      <w:r w:rsidRPr="004E2085">
        <w:t xml:space="preserve">spôsob </w:t>
      </w:r>
      <w:r w:rsidR="005E6B07" w:rsidRPr="004E2085">
        <w:t xml:space="preserve">monitorovania špecifického cieľa – </w:t>
      </w:r>
      <w:r w:rsidR="00C3026A" w:rsidRPr="004E2085">
        <w:t xml:space="preserve">na základe </w:t>
      </w:r>
      <w:r w:rsidR="005E6B07" w:rsidRPr="004E2085">
        <w:t>ukazovateľa výsledku podľa  špecifického cieľa (</w:t>
      </w:r>
      <w:r w:rsidR="006B23F1" w:rsidRPr="004E2085">
        <w:t xml:space="preserve">podľa SP </w:t>
      </w:r>
      <w:r w:rsidR="00DF000D" w:rsidRPr="004E2085">
        <w:t xml:space="preserve">- </w:t>
      </w:r>
      <w:r w:rsidR="005E6B07" w:rsidRPr="004E2085">
        <w:t xml:space="preserve">príloha č. </w:t>
      </w:r>
      <w:r w:rsidR="006B23F1" w:rsidRPr="004E2085">
        <w:t>1</w:t>
      </w:r>
      <w:r w:rsidR="000A5336" w:rsidRPr="004E2085">
        <w:t xml:space="preserve"> príručky</w:t>
      </w:r>
      <w:r w:rsidR="00410259" w:rsidRPr="004E2085">
        <w:t xml:space="preserve"> </w:t>
      </w:r>
      <w:r w:rsidR="00410259" w:rsidRPr="004E2085">
        <w:rPr>
          <w:b/>
          <w:bCs/>
        </w:rPr>
        <w:t>a</w:t>
      </w:r>
      <w:r w:rsidR="00735A86" w:rsidRPr="004E2085">
        <w:rPr>
          <w:b/>
          <w:bCs/>
        </w:rPr>
        <w:t xml:space="preserve"> podľa zvoleného špecifického cieľa </w:t>
      </w:r>
      <w:r w:rsidR="00735A86" w:rsidRPr="004E2085">
        <w:t xml:space="preserve">na základe </w:t>
      </w:r>
      <w:r w:rsidR="00410259" w:rsidRPr="004E2085">
        <w:t xml:space="preserve">prílohy č. </w:t>
      </w:r>
      <w:r w:rsidR="007577A0" w:rsidRPr="004E2085">
        <w:t xml:space="preserve">I </w:t>
      </w:r>
      <w:r w:rsidR="00410259" w:rsidRPr="004E2085">
        <w:t>nariadenie EP a R (EÚ) 2021/2115</w:t>
      </w:r>
      <w:r w:rsidR="005E6B07" w:rsidRPr="004E2085">
        <w:t>)</w:t>
      </w:r>
      <w:r w:rsidR="00735A86" w:rsidRPr="004E2085">
        <w:t xml:space="preserve"> </w:t>
      </w:r>
    </w:p>
    <w:p w14:paraId="6A562C99" w14:textId="45C23EC0" w:rsidR="004B1DE5" w:rsidRPr="004E2085" w:rsidRDefault="005E6B07" w:rsidP="004B1DE5">
      <w:pPr>
        <w:pStyle w:val="Odsekzoznamu"/>
        <w:numPr>
          <w:ilvl w:val="0"/>
          <w:numId w:val="26"/>
        </w:numPr>
        <w:tabs>
          <w:tab w:val="left" w:pos="567"/>
        </w:tabs>
        <w:spacing w:after="120"/>
        <w:ind w:left="993" w:hanging="132"/>
        <w:jc w:val="both"/>
      </w:pPr>
      <w:r>
        <w:t>aktuálny stav</w:t>
      </w:r>
      <w:r w:rsidR="004B1DE5">
        <w:t xml:space="preserve"> (ak žiadateľ realizoval podobné intervencie v predchádzajúcom operačnom programe, je potrebné uviesť rozsah realizácie a výsledky, inak začiatočný stav plnenia zvoleného cieľa, napr. žiadateľ si zvolil sektorový cieľ ohľadom koncentráci</w:t>
      </w:r>
      <w:r w:rsidR="07682810">
        <w:t>e</w:t>
      </w:r>
      <w:r w:rsidR="004B1DE5">
        <w:t xml:space="preserve"> ponuky, žiadateľ uvedie ako  má vybudovanú pozberovú úpravu </w:t>
      </w:r>
      <w:r w:rsidR="314A2982">
        <w:t>zeleniny</w:t>
      </w:r>
      <w:r w:rsidR="004B1DE5">
        <w:t>, skladovanie ze</w:t>
      </w:r>
      <w:r w:rsidR="1405F49F">
        <w:t>leniny</w:t>
      </w:r>
      <w:r w:rsidR="004B1DE5">
        <w:t xml:space="preserve"> a expedíciu ze</w:t>
      </w:r>
      <w:r w:rsidR="3AB7AD03">
        <w:t>leniny</w:t>
      </w:r>
      <w:r w:rsidR="004B1DE5">
        <w:t xml:space="preserve"> a </w:t>
      </w:r>
      <w:r w:rsidR="7F068C51">
        <w:t>uvedie</w:t>
      </w:r>
      <w:r w:rsidR="6C53517A">
        <w:t xml:space="preserve"> informáciu o </w:t>
      </w:r>
      <w:r w:rsidR="004B1DE5">
        <w:t>kon</w:t>
      </w:r>
      <w:r w:rsidR="46FF84A9">
        <w:t>cových</w:t>
      </w:r>
      <w:r w:rsidR="004B1DE5">
        <w:t xml:space="preserve"> odberateľo</w:t>
      </w:r>
      <w:r w:rsidR="4B949E1A">
        <w:t>ch</w:t>
      </w:r>
      <w:r w:rsidR="004B1DE5">
        <w:t xml:space="preserve">); </w:t>
      </w:r>
    </w:p>
    <w:p w14:paraId="37D260A3" w14:textId="77777777" w:rsidR="004B1DE5" w:rsidRPr="004E2085" w:rsidRDefault="005E6B07" w:rsidP="004B1DE5">
      <w:pPr>
        <w:pStyle w:val="Odsekzoznamu"/>
        <w:numPr>
          <w:ilvl w:val="0"/>
          <w:numId w:val="26"/>
        </w:numPr>
        <w:tabs>
          <w:tab w:val="left" w:pos="567"/>
        </w:tabs>
        <w:spacing w:after="120"/>
        <w:ind w:left="993" w:hanging="132"/>
        <w:jc w:val="both"/>
      </w:pPr>
      <w:r w:rsidRPr="004E2085">
        <w:t>konečný stav v horizonte 3-7 rokov – skončenie OP</w:t>
      </w:r>
      <w:r w:rsidR="004B1DE5">
        <w:t xml:space="preserve"> (žiadateľ uvedie očakávaný prínos po realizácií predmetnej intervencie a opatrení). </w:t>
      </w:r>
    </w:p>
    <w:p w14:paraId="671E234F" w14:textId="33C0E05C" w:rsidR="005E6B07" w:rsidRPr="004E2085" w:rsidRDefault="005E6B07" w:rsidP="004B1DE5">
      <w:pPr>
        <w:pStyle w:val="Odsekzoznamu"/>
        <w:numPr>
          <w:ilvl w:val="0"/>
          <w:numId w:val="26"/>
        </w:numPr>
        <w:tabs>
          <w:tab w:val="left" w:pos="567"/>
        </w:tabs>
        <w:spacing w:after="120"/>
        <w:ind w:left="993" w:hanging="132"/>
        <w:jc w:val="both"/>
      </w:pPr>
      <w:r w:rsidRPr="004E2085">
        <w:t>finančný plán na 3-7 rokov</w:t>
      </w:r>
      <w:r w:rsidR="0093452C" w:rsidRPr="004E2085">
        <w:t xml:space="preserve"> -</w:t>
      </w:r>
      <w:r w:rsidRPr="004E2085">
        <w:t xml:space="preserve"> </w:t>
      </w:r>
      <w:r w:rsidR="0093452C" w:rsidRPr="004E2085">
        <w:t xml:space="preserve">menovite </w:t>
      </w:r>
      <w:r w:rsidR="006B23F1" w:rsidRPr="004E2085">
        <w:t xml:space="preserve">na úrovni názvu </w:t>
      </w:r>
      <w:r w:rsidR="0093452C" w:rsidRPr="004E2085">
        <w:t xml:space="preserve">jednotlivých intervencií </w:t>
      </w:r>
      <w:r w:rsidR="006B23F1" w:rsidRPr="004E2085">
        <w:t>podľa SP</w:t>
      </w:r>
      <w:r w:rsidR="0093452C" w:rsidRPr="004E2085">
        <w:t xml:space="preserve"> (vzor v prílohe č. 3</w:t>
      </w:r>
      <w:r w:rsidR="00402D17" w:rsidRPr="004E2085">
        <w:t xml:space="preserve"> príručky</w:t>
      </w:r>
      <w:r w:rsidR="0093452C" w:rsidRPr="004E2085">
        <w:t>)</w:t>
      </w:r>
      <w:r w:rsidR="00B21D16" w:rsidRPr="004E2085">
        <w:t>;</w:t>
      </w:r>
    </w:p>
    <w:p w14:paraId="77E83E28" w14:textId="096BE944" w:rsidR="00A12848" w:rsidRPr="004E2085" w:rsidRDefault="005E6B07" w:rsidP="00641A8A">
      <w:pPr>
        <w:pStyle w:val="Odsekzoznamu"/>
        <w:numPr>
          <w:ilvl w:val="0"/>
          <w:numId w:val="26"/>
        </w:numPr>
        <w:tabs>
          <w:tab w:val="left" w:pos="567"/>
        </w:tabs>
        <w:spacing w:after="120"/>
        <w:ind w:left="993" w:hanging="132"/>
        <w:jc w:val="both"/>
      </w:pPr>
      <w:r w:rsidRPr="004E2085">
        <w:t xml:space="preserve">zvolená </w:t>
      </w:r>
      <w:r w:rsidR="008E33C8" w:rsidRPr="004E2085">
        <w:t xml:space="preserve">sektorová </w:t>
      </w:r>
      <w:r w:rsidRPr="004E2085">
        <w:t>intervencia sa musí týkať jedného typu intervencie (príloha č.1</w:t>
      </w:r>
      <w:r w:rsidR="00402D17" w:rsidRPr="004E2085">
        <w:t xml:space="preserve"> príručky</w:t>
      </w:r>
      <w:r w:rsidRPr="004E2085">
        <w:t>)</w:t>
      </w:r>
      <w:r w:rsidR="00B21D16" w:rsidRPr="004E2085">
        <w:t>;</w:t>
      </w:r>
      <w:r w:rsidRPr="004E2085">
        <w:t xml:space="preserve">   </w:t>
      </w:r>
    </w:p>
    <w:p w14:paraId="1A74F71B" w14:textId="6F381A0E" w:rsidR="00084824" w:rsidRPr="004E2085" w:rsidRDefault="00EE637E" w:rsidP="00641A8A">
      <w:pPr>
        <w:pStyle w:val="Odsekzoznamu"/>
        <w:numPr>
          <w:ilvl w:val="0"/>
          <w:numId w:val="26"/>
        </w:numPr>
        <w:tabs>
          <w:tab w:val="left" w:pos="567"/>
        </w:tabs>
        <w:spacing w:after="120"/>
        <w:ind w:left="993" w:hanging="132"/>
        <w:jc w:val="both"/>
      </w:pPr>
      <w:r w:rsidRPr="004E2085">
        <w:t xml:space="preserve">zvolený </w:t>
      </w:r>
      <w:r w:rsidR="00084824" w:rsidRPr="004E2085">
        <w:t>ukazovateľ</w:t>
      </w:r>
      <w:r w:rsidRPr="004E2085">
        <w:t>, ktorý by meral dosiahnutie zvolených cieľov pred realizovaním predmetnej intervenci</w:t>
      </w:r>
      <w:r w:rsidR="00442AF8">
        <w:t>e</w:t>
      </w:r>
      <w:r w:rsidRPr="004E2085">
        <w:t xml:space="preserve"> a následne v každom roku OP</w:t>
      </w:r>
      <w:r w:rsidR="0083270E" w:rsidRPr="004E2085">
        <w:t xml:space="preserve"> (napr. sektorový cieľ- BOOST(46(g)) – podiel I. a I. triedy kvality)</w:t>
      </w:r>
      <w:r w:rsidRPr="004E2085">
        <w:t>.</w:t>
      </w:r>
    </w:p>
    <w:p w14:paraId="5542F72C" w14:textId="77777777" w:rsidR="00CB23ED" w:rsidRPr="006E1D2F" w:rsidRDefault="00CB23ED" w:rsidP="00BF42EB">
      <w:pPr>
        <w:pBdr>
          <w:top w:val="single" w:sz="12" w:space="1" w:color="auto"/>
          <w:left w:val="single" w:sz="12" w:space="4" w:color="auto"/>
          <w:bottom w:val="single" w:sz="12" w:space="1" w:color="auto"/>
          <w:right w:val="single" w:sz="12" w:space="4" w:color="auto"/>
        </w:pBdr>
        <w:tabs>
          <w:tab w:val="left" w:pos="284"/>
        </w:tabs>
        <w:spacing w:after="120"/>
        <w:ind w:left="795"/>
        <w:jc w:val="both"/>
      </w:pPr>
      <w:r>
        <w:t xml:space="preserve">Každá intervencia OP v podmienkach žiadateľa musí prispieť k plneniu uvedeného sektorového a špecifického cieľa podľa SP.   </w:t>
      </w:r>
    </w:p>
    <w:p w14:paraId="05112496" w14:textId="77777777" w:rsidR="00CB23ED" w:rsidRPr="00CB23ED" w:rsidRDefault="00CB23ED" w:rsidP="00BF42EB">
      <w:pPr>
        <w:pBdr>
          <w:top w:val="single" w:sz="12" w:space="1" w:color="auto"/>
          <w:left w:val="single" w:sz="12" w:space="4" w:color="auto"/>
          <w:bottom w:val="single" w:sz="12" w:space="1" w:color="auto"/>
          <w:right w:val="single" w:sz="12" w:space="4" w:color="auto"/>
        </w:pBdr>
        <w:tabs>
          <w:tab w:val="left" w:pos="284"/>
        </w:tabs>
        <w:spacing w:after="120"/>
        <w:ind w:left="795"/>
        <w:jc w:val="both"/>
        <w:rPr>
          <w:bCs/>
        </w:rPr>
      </w:pPr>
      <w:r w:rsidRPr="00CB23ED">
        <w:rPr>
          <w:bCs/>
        </w:rPr>
        <w:t>Jediná intervencia alebo jediná operácia v rámci jednej intervencie môže prispievať k viac než jednému ukazovateľu výsledkov.</w:t>
      </w:r>
    </w:p>
    <w:p w14:paraId="7DB53A8C" w14:textId="77777777" w:rsidR="00CB23ED" w:rsidRPr="00CB23ED" w:rsidRDefault="00CB23ED" w:rsidP="00BF42EB">
      <w:pPr>
        <w:pBdr>
          <w:top w:val="single" w:sz="12" w:space="1" w:color="auto"/>
          <w:left w:val="single" w:sz="12" w:space="4" w:color="auto"/>
          <w:bottom w:val="single" w:sz="12" w:space="1" w:color="auto"/>
          <w:right w:val="single" w:sz="12" w:space="4" w:color="auto"/>
        </w:pBdr>
        <w:tabs>
          <w:tab w:val="left" w:pos="284"/>
        </w:tabs>
        <w:spacing w:after="120"/>
        <w:ind w:left="795"/>
        <w:jc w:val="both"/>
        <w:rPr>
          <w:bCs/>
        </w:rPr>
      </w:pPr>
      <w:r w:rsidRPr="00CB23ED">
        <w:rPr>
          <w:bCs/>
        </w:rPr>
        <w:t>Hodnota výstupov získaných prostredníctvom operácie sa vždy plne priraďuje k relevantným ukazovateľom výsledkov, a to aj vtedy, keď je prepojená s viacerými ukazovateľmi výsledkov.</w:t>
      </w:r>
    </w:p>
    <w:p w14:paraId="436D323C" w14:textId="77777777" w:rsidR="00A12848" w:rsidRPr="00BF3503" w:rsidRDefault="00A12848" w:rsidP="00C9645F">
      <w:pPr>
        <w:pStyle w:val="Odsekzoznamu"/>
        <w:ind w:left="284"/>
        <w:rPr>
          <w:b/>
          <w:bCs/>
          <w:u w:val="single"/>
        </w:rPr>
      </w:pPr>
    </w:p>
    <w:p w14:paraId="77AC9FCC" w14:textId="5F3305AA" w:rsidR="00CE2C8C" w:rsidRPr="00BF3503" w:rsidRDefault="00CE2C8C" w:rsidP="00641A8A">
      <w:pPr>
        <w:pStyle w:val="Odsekzoznamu"/>
        <w:numPr>
          <w:ilvl w:val="0"/>
          <w:numId w:val="55"/>
        </w:numPr>
        <w:tabs>
          <w:tab w:val="clear" w:pos="1072"/>
          <w:tab w:val="num" w:pos="284"/>
        </w:tabs>
        <w:ind w:left="284" w:hanging="284"/>
        <w:rPr>
          <w:b/>
          <w:bCs/>
          <w:u w:val="single"/>
        </w:rPr>
      </w:pPr>
      <w:r w:rsidRPr="00BF3503">
        <w:rPr>
          <w:b/>
          <w:bCs/>
          <w:u w:val="single"/>
        </w:rPr>
        <w:t>trvanie OP;</w:t>
      </w:r>
    </w:p>
    <w:p w14:paraId="60CBAD27" w14:textId="77777777" w:rsidR="00774D03" w:rsidRPr="005F527E" w:rsidRDefault="00774D03" w:rsidP="003B4C08">
      <w:pPr>
        <w:tabs>
          <w:tab w:val="num" w:pos="284"/>
        </w:tabs>
        <w:ind w:left="284" w:hanging="284"/>
        <w:rPr>
          <w:b/>
        </w:rPr>
      </w:pPr>
    </w:p>
    <w:p w14:paraId="347B4354" w14:textId="3277ED16" w:rsidR="00CE2C8C" w:rsidRPr="005F527E" w:rsidRDefault="00CE2C8C" w:rsidP="00641A8A">
      <w:pPr>
        <w:pStyle w:val="Odsekzoznamu"/>
        <w:numPr>
          <w:ilvl w:val="0"/>
          <w:numId w:val="55"/>
        </w:numPr>
        <w:tabs>
          <w:tab w:val="left" w:pos="851"/>
        </w:tabs>
        <w:spacing w:after="120"/>
        <w:ind w:left="284" w:hanging="284"/>
        <w:jc w:val="both"/>
      </w:pPr>
      <w:r w:rsidRPr="005F527E">
        <w:rPr>
          <w:b/>
          <w:u w:val="single"/>
        </w:rPr>
        <w:t>finančné aspekty</w:t>
      </w:r>
      <w:r w:rsidRPr="005F527E">
        <w:rPr>
          <w:b/>
        </w:rPr>
        <w:t xml:space="preserve">, </w:t>
      </w:r>
      <w:r w:rsidRPr="005F527E">
        <w:t>konkrétne:</w:t>
      </w:r>
    </w:p>
    <w:p w14:paraId="77D2CED8" w14:textId="77777777" w:rsidR="00CE2C8C" w:rsidRPr="005F527E" w:rsidRDefault="00CE2C8C" w:rsidP="00641A8A">
      <w:pPr>
        <w:numPr>
          <w:ilvl w:val="0"/>
          <w:numId w:val="9"/>
        </w:numPr>
        <w:tabs>
          <w:tab w:val="left" w:pos="567"/>
        </w:tabs>
        <w:spacing w:after="120"/>
        <w:ind w:left="567" w:hanging="283"/>
        <w:jc w:val="both"/>
      </w:pPr>
      <w:r w:rsidRPr="005F527E">
        <w:t>spôsob výpočtu a úroveň finančných príspevkov,</w:t>
      </w:r>
    </w:p>
    <w:p w14:paraId="6D5632CC" w14:textId="77777777" w:rsidR="00CE2C8C" w:rsidRPr="005F527E" w:rsidRDefault="00CE2C8C" w:rsidP="00641A8A">
      <w:pPr>
        <w:numPr>
          <w:ilvl w:val="0"/>
          <w:numId w:val="9"/>
        </w:numPr>
        <w:tabs>
          <w:tab w:val="left" w:pos="567"/>
        </w:tabs>
        <w:spacing w:after="120"/>
        <w:ind w:left="567" w:hanging="283"/>
        <w:jc w:val="both"/>
      </w:pPr>
      <w:r w:rsidRPr="005F527E">
        <w:t>postup financovania OF,</w:t>
      </w:r>
    </w:p>
    <w:p w14:paraId="1EE79F8B" w14:textId="265EC81B" w:rsidR="00CE2C8C" w:rsidRPr="005F527E" w:rsidRDefault="00CE2C8C" w:rsidP="00641A8A">
      <w:pPr>
        <w:numPr>
          <w:ilvl w:val="0"/>
          <w:numId w:val="9"/>
        </w:numPr>
        <w:tabs>
          <w:tab w:val="left" w:pos="567"/>
        </w:tabs>
        <w:spacing w:after="120"/>
        <w:ind w:left="567" w:hanging="283"/>
        <w:jc w:val="both"/>
      </w:pPr>
      <w:r w:rsidRPr="005F527E">
        <w:t xml:space="preserve">informácie potrebné na opodstatnenie rôznych úrovní príspevkov </w:t>
      </w:r>
      <w:r w:rsidR="006D03B4">
        <w:t>u jednotlivých členov - výrobcov</w:t>
      </w:r>
      <w:r w:rsidR="006D03B4" w:rsidRPr="003B4C08">
        <w:t xml:space="preserve"> </w:t>
      </w:r>
      <w:r w:rsidRPr="005F527E">
        <w:t>a</w:t>
      </w:r>
    </w:p>
    <w:p w14:paraId="36E04C79" w14:textId="77777777" w:rsidR="00CE2C8C" w:rsidRPr="005F527E" w:rsidRDefault="00CE2C8C" w:rsidP="00641A8A">
      <w:pPr>
        <w:numPr>
          <w:ilvl w:val="0"/>
          <w:numId w:val="9"/>
        </w:numPr>
        <w:tabs>
          <w:tab w:val="left" w:pos="567"/>
        </w:tabs>
        <w:spacing w:after="120"/>
        <w:ind w:left="567" w:hanging="283"/>
        <w:jc w:val="both"/>
      </w:pPr>
      <w:r w:rsidRPr="005F527E">
        <w:t>podrobný rozpočet, kalkulácia a časový plán vykonávania akcií na každý rok vykonávania OP;</w:t>
      </w:r>
    </w:p>
    <w:p w14:paraId="55E2818B" w14:textId="5E4AE28B" w:rsidR="00CE2C8C" w:rsidRDefault="00CE2C8C" w:rsidP="00641A8A">
      <w:pPr>
        <w:pStyle w:val="Odsekzoznamu"/>
        <w:numPr>
          <w:ilvl w:val="0"/>
          <w:numId w:val="55"/>
        </w:numPr>
        <w:tabs>
          <w:tab w:val="clear" w:pos="1072"/>
          <w:tab w:val="left" w:pos="284"/>
          <w:tab w:val="left" w:pos="851"/>
        </w:tabs>
        <w:spacing w:after="120"/>
        <w:ind w:left="284" w:hanging="284"/>
        <w:jc w:val="both"/>
      </w:pPr>
      <w:r w:rsidRPr="00900FCE">
        <w:rPr>
          <w:b/>
          <w:u w:val="single"/>
        </w:rPr>
        <w:t>informácie o úrodách</w:t>
      </w:r>
      <w:r w:rsidRPr="00900FCE">
        <w:rPr>
          <w:u w:val="single"/>
        </w:rPr>
        <w:t>,</w:t>
      </w:r>
      <w:r w:rsidRPr="005F527E">
        <w:t xml:space="preserve"> pestovateľských plochách členov podľa druhov, ktoré sú predmetom</w:t>
      </w:r>
      <w:r w:rsidR="00900FCE">
        <w:t xml:space="preserve"> </w:t>
      </w:r>
      <w:r w:rsidRPr="005F527E">
        <w:t>uznania;</w:t>
      </w:r>
    </w:p>
    <w:p w14:paraId="79E1E8ED" w14:textId="77777777" w:rsidR="00900FCE" w:rsidRPr="005F527E" w:rsidRDefault="00900FCE" w:rsidP="00900FCE">
      <w:pPr>
        <w:tabs>
          <w:tab w:val="left" w:pos="851"/>
        </w:tabs>
        <w:spacing w:after="120"/>
        <w:jc w:val="both"/>
      </w:pPr>
    </w:p>
    <w:p w14:paraId="6D908530" w14:textId="5E622653" w:rsidR="00CE2C8C" w:rsidRPr="005F527E" w:rsidRDefault="00CE2C8C" w:rsidP="00641A8A">
      <w:pPr>
        <w:pStyle w:val="Odsekzoznamu"/>
        <w:numPr>
          <w:ilvl w:val="0"/>
          <w:numId w:val="55"/>
        </w:numPr>
        <w:tabs>
          <w:tab w:val="left" w:pos="851"/>
        </w:tabs>
        <w:ind w:left="284" w:hanging="284"/>
        <w:jc w:val="both"/>
        <w:rPr>
          <w:b/>
          <w:bCs/>
        </w:rPr>
      </w:pPr>
      <w:r w:rsidRPr="005F527E">
        <w:rPr>
          <w:b/>
        </w:rPr>
        <w:lastRenderedPageBreak/>
        <w:t>prognózy úrody a orientáciu pre výrobu a odbyt v každom roku;</w:t>
      </w:r>
    </w:p>
    <w:p w14:paraId="7665324A" w14:textId="77777777" w:rsidR="00D263DA" w:rsidRPr="005F527E" w:rsidRDefault="00D263DA" w:rsidP="00A90D70">
      <w:pPr>
        <w:tabs>
          <w:tab w:val="left" w:pos="851"/>
        </w:tabs>
        <w:jc w:val="both"/>
        <w:rPr>
          <w:b/>
          <w:bCs/>
        </w:rPr>
      </w:pPr>
    </w:p>
    <w:p w14:paraId="63CC865C" w14:textId="77777777" w:rsidR="00CE2C8C" w:rsidRPr="005F527E" w:rsidRDefault="00CE2C8C" w:rsidP="00CE2C8C">
      <w:pPr>
        <w:tabs>
          <w:tab w:val="left" w:pos="0"/>
          <w:tab w:val="num" w:pos="426"/>
        </w:tabs>
        <w:ind w:hanging="357"/>
        <w:jc w:val="both"/>
        <w:rPr>
          <w:bCs/>
        </w:rPr>
      </w:pPr>
    </w:p>
    <w:p w14:paraId="41A0ADA7" w14:textId="77777777" w:rsidR="00CE2C8C" w:rsidRPr="005F527E" w:rsidRDefault="00CE2C8C" w:rsidP="00CE2C8C">
      <w:pPr>
        <w:tabs>
          <w:tab w:val="left" w:pos="0"/>
          <w:tab w:val="num" w:pos="426"/>
        </w:tabs>
        <w:jc w:val="both"/>
        <w:rPr>
          <w:b/>
          <w:bCs/>
        </w:rPr>
      </w:pPr>
      <w:r w:rsidRPr="005F527E">
        <w:rPr>
          <w:b/>
          <w:bCs/>
        </w:rPr>
        <w:t xml:space="preserve">V operačných programoch sa uvedie: </w:t>
      </w:r>
    </w:p>
    <w:p w14:paraId="4C32AD4B" w14:textId="564C6DEA" w:rsidR="00CE2C8C" w:rsidRPr="005F527E" w:rsidRDefault="00CE2C8C" w:rsidP="00641A8A">
      <w:pPr>
        <w:numPr>
          <w:ilvl w:val="1"/>
          <w:numId w:val="8"/>
        </w:numPr>
        <w:tabs>
          <w:tab w:val="left" w:pos="284"/>
        </w:tabs>
        <w:ind w:left="284" w:hanging="284"/>
        <w:jc w:val="both"/>
        <w:rPr>
          <w:bCs/>
        </w:rPr>
      </w:pPr>
      <w:r w:rsidRPr="005F527E">
        <w:rPr>
          <w:bCs/>
        </w:rPr>
        <w:t xml:space="preserve">rozsah, v ktorom sa rôzne </w:t>
      </w:r>
      <w:r w:rsidR="00774D03" w:rsidRPr="005F527E">
        <w:rPr>
          <w:bCs/>
        </w:rPr>
        <w:t xml:space="preserve">intervencie </w:t>
      </w:r>
      <w:r w:rsidRPr="005F527E">
        <w:rPr>
          <w:bCs/>
        </w:rPr>
        <w:t xml:space="preserve">dopĺňajú a sú v súlade s ostatnými </w:t>
      </w:r>
      <w:r w:rsidR="00AD25F1">
        <w:rPr>
          <w:bCs/>
        </w:rPr>
        <w:t>intervenciami</w:t>
      </w:r>
      <w:r w:rsidRPr="005F527E">
        <w:rPr>
          <w:bCs/>
        </w:rPr>
        <w:t xml:space="preserve">, vrátane </w:t>
      </w:r>
      <w:r w:rsidR="00AD25F1">
        <w:rPr>
          <w:bCs/>
        </w:rPr>
        <w:t xml:space="preserve">podporných </w:t>
      </w:r>
      <w:r w:rsidRPr="005F527E">
        <w:rPr>
          <w:bCs/>
        </w:rPr>
        <w:t xml:space="preserve">opatrení financovaných alebo oprávnených na podporu z iných fondov Únie a najmä v rámci </w:t>
      </w:r>
      <w:r w:rsidR="00774D03" w:rsidRPr="005F527E">
        <w:rPr>
          <w:bCs/>
        </w:rPr>
        <w:t xml:space="preserve">PRV </w:t>
      </w:r>
      <w:r w:rsidRPr="005F527E">
        <w:rPr>
          <w:bCs/>
        </w:rPr>
        <w:t>a propagačných programov schválených podľa nariadenia Európskeho</w:t>
      </w:r>
      <w:r w:rsidR="00AD25F1">
        <w:rPr>
          <w:bCs/>
        </w:rPr>
        <w:t> p</w:t>
      </w:r>
      <w:r w:rsidRPr="005F527E">
        <w:rPr>
          <w:bCs/>
        </w:rPr>
        <w:t>arlamentu</w:t>
      </w:r>
      <w:r w:rsidR="001D4DCB" w:rsidRPr="005F527E">
        <w:rPr>
          <w:bCs/>
        </w:rPr>
        <w:t> </w:t>
      </w:r>
      <w:r w:rsidRPr="005F527E">
        <w:rPr>
          <w:bCs/>
        </w:rPr>
        <w:t>a</w:t>
      </w:r>
      <w:r w:rsidR="001D4DCB" w:rsidRPr="005F527E">
        <w:rPr>
          <w:bCs/>
        </w:rPr>
        <w:t> </w:t>
      </w:r>
      <w:r w:rsidRPr="005F527E">
        <w:rPr>
          <w:bCs/>
        </w:rPr>
        <w:t>Rady</w:t>
      </w:r>
      <w:r w:rsidR="001D4DCB" w:rsidRPr="005F527E">
        <w:rPr>
          <w:bCs/>
        </w:rPr>
        <w:t> </w:t>
      </w:r>
      <w:r w:rsidRPr="005F527E">
        <w:rPr>
          <w:bCs/>
        </w:rPr>
        <w:t>(EÚ)</w:t>
      </w:r>
      <w:r w:rsidR="001D4DCB" w:rsidRPr="005F527E">
        <w:rPr>
          <w:bCs/>
        </w:rPr>
        <w:t> </w:t>
      </w:r>
      <w:r w:rsidRPr="005F527E">
        <w:rPr>
          <w:bCs/>
        </w:rPr>
        <w:t>č.</w:t>
      </w:r>
      <w:r w:rsidR="001D4DCB" w:rsidRPr="005F527E">
        <w:rPr>
          <w:bCs/>
        </w:rPr>
        <w:t> </w:t>
      </w:r>
      <w:r w:rsidRPr="005F527E">
        <w:rPr>
          <w:bCs/>
        </w:rPr>
        <w:t>1144/2014.</w:t>
      </w:r>
      <w:r w:rsidR="001D4DCB" w:rsidRPr="005F527E">
        <w:rPr>
          <w:bCs/>
        </w:rPr>
        <w:t xml:space="preserve"> </w:t>
      </w:r>
      <w:r w:rsidRPr="005F527E">
        <w:rPr>
          <w:bCs/>
        </w:rPr>
        <w:t xml:space="preserve"> </w:t>
      </w:r>
      <w:r w:rsidRPr="005F527E">
        <w:rPr>
          <w:bCs/>
        </w:rPr>
        <w:br/>
        <w:t xml:space="preserve">V prípade potreby sa špecificky uvedú opatrenia vykonané v rámci predchádzajúcich operačných programov a </w:t>
      </w:r>
    </w:p>
    <w:p w14:paraId="4F2EF6FA" w14:textId="77777777" w:rsidR="00CE2C8C" w:rsidRPr="005F527E" w:rsidRDefault="00CE2C8C" w:rsidP="00641A8A">
      <w:pPr>
        <w:numPr>
          <w:ilvl w:val="1"/>
          <w:numId w:val="8"/>
        </w:numPr>
        <w:tabs>
          <w:tab w:val="left" w:pos="284"/>
        </w:tabs>
        <w:ind w:left="284" w:hanging="284"/>
        <w:jc w:val="both"/>
        <w:rPr>
          <w:bCs/>
        </w:rPr>
      </w:pPr>
      <w:r w:rsidRPr="005F527E">
        <w:rPr>
          <w:bCs/>
        </w:rPr>
        <w:t>skutočnosť, že neprinášajú žiadne riziko duplicitného financovania z fondov Únie.</w:t>
      </w:r>
    </w:p>
    <w:p w14:paraId="57C5C1C4" w14:textId="77777777" w:rsidR="00CE2C8C" w:rsidRPr="005F527E" w:rsidRDefault="00CE2C8C" w:rsidP="00CE2C8C">
      <w:pPr>
        <w:tabs>
          <w:tab w:val="left" w:pos="0"/>
          <w:tab w:val="num" w:pos="426"/>
        </w:tabs>
        <w:ind w:hanging="357"/>
        <w:jc w:val="both"/>
        <w:rPr>
          <w:bCs/>
        </w:rPr>
      </w:pPr>
    </w:p>
    <w:p w14:paraId="58A75A16" w14:textId="3ED081F2" w:rsidR="00CE2C8C" w:rsidRPr="005F527E" w:rsidRDefault="00CE2C8C" w:rsidP="00CE2C8C">
      <w:pPr>
        <w:tabs>
          <w:tab w:val="left" w:pos="0"/>
          <w:tab w:val="num" w:pos="426"/>
        </w:tabs>
        <w:ind w:hanging="357"/>
        <w:jc w:val="both"/>
        <w:rPr>
          <w:bCs/>
        </w:rPr>
      </w:pPr>
      <w:r w:rsidRPr="005F527E">
        <w:rPr>
          <w:bCs/>
        </w:rPr>
        <w:t xml:space="preserve"> </w:t>
      </w:r>
      <w:r w:rsidRPr="005F527E">
        <w:rPr>
          <w:bCs/>
        </w:rPr>
        <w:tab/>
        <w:t xml:space="preserve">Pri investíciách súvisiacich s riadením objemov </w:t>
      </w:r>
      <w:r w:rsidR="00502A52" w:rsidRPr="005F527E">
        <w:rPr>
          <w:bCs/>
        </w:rPr>
        <w:t>produkcie</w:t>
      </w:r>
      <w:r w:rsidR="00945FF4">
        <w:rPr>
          <w:bCs/>
        </w:rPr>
        <w:t>, resp. p</w:t>
      </w:r>
      <w:r w:rsidR="00945FF4" w:rsidRPr="006B4499">
        <w:rPr>
          <w:bCs/>
        </w:rPr>
        <w:t xml:space="preserve">ri </w:t>
      </w:r>
      <w:r w:rsidR="00945FF4">
        <w:rPr>
          <w:bCs/>
        </w:rPr>
        <w:t>opatreniach</w:t>
      </w:r>
      <w:r w:rsidR="00945FF4" w:rsidRPr="006B4499">
        <w:rPr>
          <w:bCs/>
        </w:rPr>
        <w:t>, ktor</w:t>
      </w:r>
      <w:r w:rsidR="00945FF4">
        <w:rPr>
          <w:bCs/>
        </w:rPr>
        <w:t>é</w:t>
      </w:r>
      <w:r w:rsidR="00945FF4" w:rsidRPr="006B4499">
        <w:rPr>
          <w:bCs/>
        </w:rPr>
        <w:t xml:space="preserve"> sleduj</w:t>
      </w:r>
      <w:r w:rsidR="00945FF4">
        <w:rPr>
          <w:bCs/>
        </w:rPr>
        <w:t>ú</w:t>
      </w:r>
      <w:r w:rsidR="00945FF4" w:rsidRPr="006B4499">
        <w:rPr>
          <w:bCs/>
        </w:rPr>
        <w:t xml:space="preserve"> sektorový </w:t>
      </w:r>
      <w:r w:rsidR="00945FF4" w:rsidRPr="009476EF">
        <w:t>cieľ „</w:t>
      </w:r>
      <w:r w:rsidR="00945FF4" w:rsidRPr="00C312B4">
        <w:rPr>
          <w:bCs/>
          <w:i/>
          <w:iCs/>
        </w:rPr>
        <w:t>predchádzanie krízam a riadenie rizika so zameraním na prevenciu a riešenie narušení trhov</w:t>
      </w:r>
      <w:r w:rsidR="00945FF4">
        <w:rPr>
          <w:bCs/>
          <w:i/>
          <w:iCs/>
        </w:rPr>
        <w:t>“</w:t>
      </w:r>
      <w:r w:rsidR="00502A52" w:rsidRPr="005F527E">
        <w:rPr>
          <w:bCs/>
        </w:rPr>
        <w:t xml:space="preserve"> </w:t>
      </w:r>
      <w:r w:rsidRPr="005F527E">
        <w:rPr>
          <w:bCs/>
        </w:rPr>
        <w:t>sa vyžaduje uviesť odôvodnenie, že navrhovaná investícia je vhodná na účinné predchádzanie alebo lepšie odolávanie krízam.</w:t>
      </w:r>
    </w:p>
    <w:p w14:paraId="2737EEB0" w14:textId="77777777" w:rsidR="00CE2C8C" w:rsidRPr="005F527E" w:rsidRDefault="00CE2C8C" w:rsidP="00CE2C8C">
      <w:pPr>
        <w:tabs>
          <w:tab w:val="left" w:pos="0"/>
          <w:tab w:val="num" w:pos="426"/>
        </w:tabs>
        <w:ind w:hanging="357"/>
        <w:jc w:val="both"/>
        <w:rPr>
          <w:bCs/>
        </w:rPr>
      </w:pPr>
      <w:r w:rsidRPr="005F527E">
        <w:rPr>
          <w:bCs/>
        </w:rPr>
        <w:t xml:space="preserve"> </w:t>
      </w:r>
    </w:p>
    <w:p w14:paraId="27CC909C" w14:textId="77777777" w:rsidR="00CE2C8C" w:rsidRPr="005F527E" w:rsidRDefault="00CE2C8C" w:rsidP="00CE2C8C">
      <w:pPr>
        <w:jc w:val="both"/>
        <w:rPr>
          <w:bCs/>
        </w:rPr>
      </w:pPr>
      <w:r w:rsidRPr="005F527E">
        <w:rPr>
          <w:bCs/>
        </w:rPr>
        <w:t>Každá konkrétna činnosť, akcia v rámci OP musí byť vyjadrená cez merateľné ukazovatele, prostredníctvom ktorých je následne posudzovaný výsledok a vplyv konkrétnej činnosti, akcie.</w:t>
      </w:r>
    </w:p>
    <w:p w14:paraId="4CBBA864" w14:textId="7A114914" w:rsidR="00820F12" w:rsidRDefault="00C5426D" w:rsidP="003558E2">
      <w:pPr>
        <w:spacing w:after="120"/>
        <w:jc w:val="both"/>
        <w:rPr>
          <w:bCs/>
        </w:rPr>
      </w:pPr>
      <w:r>
        <w:rPr>
          <w:bCs/>
        </w:rPr>
        <w:t xml:space="preserve"> </w:t>
      </w:r>
    </w:p>
    <w:p w14:paraId="7E2E91C2" w14:textId="7E51C350" w:rsidR="0084035D" w:rsidRPr="00951C5D" w:rsidRDefault="0084035D" w:rsidP="00641A8A">
      <w:pPr>
        <w:pStyle w:val="Nadpis3"/>
        <w:numPr>
          <w:ilvl w:val="2"/>
          <w:numId w:val="39"/>
        </w:numPr>
        <w:ind w:left="567" w:hanging="567"/>
        <w:rPr>
          <w:b/>
          <w:i w:val="0"/>
          <w:iCs/>
        </w:rPr>
      </w:pPr>
      <w:bookmarkStart w:id="16" w:name="_Toc210381587"/>
      <w:r w:rsidRPr="00951C5D">
        <w:rPr>
          <w:b/>
          <w:i w:val="0"/>
          <w:iCs/>
        </w:rPr>
        <w:t>Minimálne percentuálne podiely z operačného fondu podľa zvolených sektorových cieľov</w:t>
      </w:r>
      <w:bookmarkEnd w:id="16"/>
      <w:r w:rsidRPr="00951C5D">
        <w:rPr>
          <w:b/>
          <w:i w:val="0"/>
          <w:iCs/>
        </w:rPr>
        <w:t xml:space="preserve">   </w:t>
      </w:r>
    </w:p>
    <w:p w14:paraId="5B9AC79F" w14:textId="77777777" w:rsidR="0084035D" w:rsidRPr="005F527E" w:rsidRDefault="0084035D" w:rsidP="0084035D">
      <w:pPr>
        <w:spacing w:after="120"/>
        <w:jc w:val="both"/>
        <w:rPr>
          <w:b/>
        </w:rPr>
      </w:pPr>
    </w:p>
    <w:p w14:paraId="5BE8FA3F" w14:textId="6DD73FAB" w:rsidR="0084035D" w:rsidRPr="006A72F6" w:rsidRDefault="0084035D" w:rsidP="0084035D">
      <w:pPr>
        <w:spacing w:after="120"/>
        <w:jc w:val="both"/>
      </w:pPr>
    </w:p>
    <w:tbl>
      <w:tblPr>
        <w:tblStyle w:val="Webovtabuka1"/>
        <w:tblW w:w="0" w:type="auto"/>
        <w:tblLook w:val="04A0" w:firstRow="1" w:lastRow="0" w:firstColumn="1" w:lastColumn="0" w:noHBand="0" w:noVBand="1"/>
      </w:tblPr>
      <w:tblGrid>
        <w:gridCol w:w="3209"/>
        <w:gridCol w:w="1950"/>
        <w:gridCol w:w="2543"/>
      </w:tblGrid>
      <w:tr w:rsidR="00E50735" w:rsidRPr="005F527E" w14:paraId="0B6F4B13" w14:textId="5CFD890B" w:rsidTr="00BF42EB">
        <w:trPr>
          <w:cnfStyle w:val="100000000000" w:firstRow="1" w:lastRow="0" w:firstColumn="0" w:lastColumn="0" w:oddVBand="0" w:evenVBand="0" w:oddHBand="0" w:evenHBand="0" w:firstRowFirstColumn="0" w:firstRowLastColumn="0" w:lastRowFirstColumn="0" w:lastRowLastColumn="0"/>
          <w:tblHeader/>
        </w:trPr>
        <w:tc>
          <w:tcPr>
            <w:tcW w:w="0" w:type="dxa"/>
          </w:tcPr>
          <w:p w14:paraId="13D53AC6" w14:textId="7764300E" w:rsidR="00E50735" w:rsidRPr="005F527E" w:rsidRDefault="00E50735" w:rsidP="00544244">
            <w:pPr>
              <w:spacing w:after="120"/>
              <w:jc w:val="both"/>
              <w:rPr>
                <w:b/>
                <w:bCs/>
              </w:rPr>
            </w:pPr>
            <w:r w:rsidRPr="005F527E">
              <w:rPr>
                <w:b/>
                <w:bCs/>
              </w:rPr>
              <w:t>Intervencie podľa sektorového cieľa</w:t>
            </w:r>
          </w:p>
        </w:tc>
        <w:tc>
          <w:tcPr>
            <w:tcW w:w="1910" w:type="dxa"/>
          </w:tcPr>
          <w:p w14:paraId="5E06B2F7" w14:textId="77777777" w:rsidR="00E50735" w:rsidRDefault="003D5603" w:rsidP="003D5603">
            <w:pPr>
              <w:spacing w:after="120"/>
              <w:jc w:val="center"/>
              <w:rPr>
                <w:b/>
                <w:bCs/>
              </w:rPr>
            </w:pPr>
            <w:r w:rsidRPr="005F527E">
              <w:rPr>
                <w:b/>
                <w:bCs/>
              </w:rPr>
              <w:t>Min.</w:t>
            </w:r>
            <w:r w:rsidR="00E50735" w:rsidRPr="005F527E">
              <w:rPr>
                <w:b/>
                <w:bCs/>
              </w:rPr>
              <w:t xml:space="preserve"> % </w:t>
            </w:r>
            <w:r w:rsidRPr="005F527E">
              <w:rPr>
                <w:b/>
                <w:bCs/>
              </w:rPr>
              <w:t xml:space="preserve">podiel </w:t>
            </w:r>
            <w:r w:rsidR="00E50735" w:rsidRPr="005F527E">
              <w:rPr>
                <w:b/>
                <w:bCs/>
              </w:rPr>
              <w:t xml:space="preserve">z operačného fondu </w:t>
            </w:r>
            <w:r w:rsidR="00502A52" w:rsidRPr="005F527E">
              <w:rPr>
                <w:b/>
                <w:bCs/>
              </w:rPr>
              <w:t>(</w:t>
            </w:r>
            <w:r w:rsidR="00E50735" w:rsidRPr="005F527E">
              <w:rPr>
                <w:b/>
                <w:bCs/>
              </w:rPr>
              <w:t>počas</w:t>
            </w:r>
            <w:r w:rsidR="00FB5C5C" w:rsidRPr="005F527E">
              <w:rPr>
                <w:b/>
                <w:bCs/>
              </w:rPr>
              <w:t xml:space="preserve"> celého </w:t>
            </w:r>
            <w:r w:rsidR="00E50735" w:rsidRPr="005F527E">
              <w:rPr>
                <w:b/>
                <w:bCs/>
              </w:rPr>
              <w:t xml:space="preserve"> trvania operačného programu)</w:t>
            </w:r>
          </w:p>
          <w:p w14:paraId="763C8961" w14:textId="42A450B8" w:rsidR="004B1DE5" w:rsidRPr="00BF42EB" w:rsidRDefault="004B1DE5" w:rsidP="00BF42EB">
            <w:pPr>
              <w:spacing w:after="120"/>
              <w:jc w:val="both"/>
              <w:rPr>
                <w:b/>
                <w:bCs/>
                <w:u w:val="single"/>
              </w:rPr>
            </w:pPr>
            <w:r w:rsidRPr="00BF42EB">
              <w:rPr>
                <w:b/>
                <w:bCs/>
                <w:color w:val="FF0000"/>
                <w:u w:val="single"/>
              </w:rPr>
              <w:t xml:space="preserve">Do dosiahnutia  min. limitu sa nezapočítajú mzdové a admin. výdavky-  </w:t>
            </w:r>
          </w:p>
        </w:tc>
        <w:tc>
          <w:tcPr>
            <w:tcW w:w="2483" w:type="dxa"/>
          </w:tcPr>
          <w:p w14:paraId="057F534D" w14:textId="635A0241" w:rsidR="00E50735" w:rsidRPr="005F527E" w:rsidRDefault="00E50735" w:rsidP="00E50735">
            <w:pPr>
              <w:spacing w:after="120"/>
              <w:jc w:val="center"/>
              <w:rPr>
                <w:b/>
                <w:bCs/>
              </w:rPr>
            </w:pPr>
            <w:r w:rsidRPr="005F527E">
              <w:rPr>
                <w:b/>
                <w:bCs/>
              </w:rPr>
              <w:t xml:space="preserve">Min. počet akcií </w:t>
            </w:r>
          </w:p>
        </w:tc>
      </w:tr>
      <w:tr w:rsidR="00E50735" w:rsidRPr="005F527E" w14:paraId="3FE7C677" w14:textId="00AB5E75" w:rsidTr="00BF42EB">
        <w:tc>
          <w:tcPr>
            <w:tcW w:w="0" w:type="dxa"/>
          </w:tcPr>
          <w:p w14:paraId="33832C56" w14:textId="77777777" w:rsidR="00E50735" w:rsidRPr="005F527E" w:rsidRDefault="00E50735" w:rsidP="00641A8A">
            <w:pPr>
              <w:pStyle w:val="Odsekzoznamu"/>
              <w:numPr>
                <w:ilvl w:val="0"/>
                <w:numId w:val="27"/>
              </w:numPr>
              <w:spacing w:after="120"/>
              <w:ind w:left="402" w:hanging="141"/>
              <w:jc w:val="both"/>
              <w:rPr>
                <w:bCs/>
              </w:rPr>
            </w:pPr>
            <w:r w:rsidRPr="005F527E">
              <w:rPr>
                <w:b/>
                <w:bCs/>
              </w:rPr>
              <w:t>podpora, vývoj a uplatňovanie</w:t>
            </w:r>
            <w:r w:rsidRPr="005F527E">
              <w:rPr>
                <w:bCs/>
              </w:rPr>
              <w:t>:</w:t>
            </w:r>
          </w:p>
          <w:p w14:paraId="4A48A73F" w14:textId="4CD53FC7" w:rsidR="00E50735" w:rsidRPr="005F527E" w:rsidRDefault="00A65B40" w:rsidP="00A90D70">
            <w:pPr>
              <w:spacing w:after="120"/>
              <w:jc w:val="both"/>
              <w:rPr>
                <w:bCs/>
              </w:rPr>
            </w:pPr>
            <w:r w:rsidRPr="005F527E">
              <w:rPr>
                <w:bCs/>
              </w:rPr>
              <w:t xml:space="preserve">i. </w:t>
            </w:r>
            <w:r w:rsidR="00E50735" w:rsidRPr="005F527E">
              <w:rPr>
                <w:bCs/>
              </w:rPr>
              <w:t>výrobných metód a techník šetrných k životnému prostrediu;</w:t>
            </w:r>
          </w:p>
          <w:p w14:paraId="60450B14" w14:textId="6D7D7C29" w:rsidR="00E50735" w:rsidRPr="005F527E" w:rsidRDefault="00A65B40" w:rsidP="00A90D70">
            <w:pPr>
              <w:spacing w:after="120"/>
              <w:jc w:val="both"/>
              <w:rPr>
                <w:bCs/>
              </w:rPr>
            </w:pPr>
            <w:r w:rsidRPr="005F527E">
              <w:rPr>
                <w:bCs/>
              </w:rPr>
              <w:t>ii.</w:t>
            </w:r>
            <w:r w:rsidR="00A90D70" w:rsidRPr="005F527E">
              <w:rPr>
                <w:bCs/>
              </w:rPr>
              <w:t xml:space="preserve"> </w:t>
            </w:r>
            <w:r w:rsidR="00E50735" w:rsidRPr="005F527E">
              <w:rPr>
                <w:bCs/>
              </w:rPr>
              <w:t>výrobných postupov odolných proti škodcom a chorobám;</w:t>
            </w:r>
          </w:p>
          <w:p w14:paraId="31BF8D2A" w14:textId="77777777" w:rsidR="00A90D70" w:rsidRPr="005F527E" w:rsidRDefault="00A65B40" w:rsidP="00A90D70">
            <w:pPr>
              <w:spacing w:after="120"/>
              <w:jc w:val="both"/>
              <w:rPr>
                <w:bCs/>
              </w:rPr>
            </w:pPr>
            <w:r w:rsidRPr="005F527E">
              <w:rPr>
                <w:bCs/>
              </w:rPr>
              <w:t xml:space="preserve">iii. </w:t>
            </w:r>
            <w:r w:rsidR="00E50735" w:rsidRPr="005F527E">
              <w:rPr>
                <w:bCs/>
              </w:rPr>
              <w:t xml:space="preserve">noriem v oblasti zdravia a dobrých životných podmienok </w:t>
            </w:r>
            <w:r w:rsidR="00E50735" w:rsidRPr="005F527E">
              <w:rPr>
                <w:bCs/>
              </w:rPr>
              <w:lastRenderedPageBreak/>
              <w:t>zvierat, ktoré presahujú rámec minimálnych požiadaviek stanovených v práve Únie a vo vnútroštátnom práve;</w:t>
            </w:r>
          </w:p>
          <w:p w14:paraId="118DB0C1" w14:textId="06421F83" w:rsidR="00E50735" w:rsidRPr="005F527E" w:rsidRDefault="00A65B40" w:rsidP="00A90D70">
            <w:pPr>
              <w:spacing w:after="120"/>
              <w:jc w:val="both"/>
              <w:rPr>
                <w:bCs/>
              </w:rPr>
            </w:pPr>
            <w:r w:rsidRPr="005F527E">
              <w:rPr>
                <w:bCs/>
              </w:rPr>
              <w:t xml:space="preserve">iv. </w:t>
            </w:r>
            <w:r w:rsidR="00E50735" w:rsidRPr="005F527E">
              <w:rPr>
                <w:bCs/>
              </w:rPr>
              <w:t>znižovania množstva odpadu a takého používania vedľajších produktov a nakladania s nimi, ktoré je šetrné k životnému prostrediu, vrátane ich opätovného použitia a zhodnotenia;</w:t>
            </w:r>
          </w:p>
          <w:p w14:paraId="03C2A206" w14:textId="332B6007" w:rsidR="00E50735" w:rsidRPr="005F527E" w:rsidRDefault="00A65B40" w:rsidP="00A90D70">
            <w:pPr>
              <w:spacing w:after="120"/>
              <w:jc w:val="both"/>
              <w:rPr>
                <w:bCs/>
              </w:rPr>
            </w:pPr>
            <w:r w:rsidRPr="005F527E">
              <w:rPr>
                <w:bCs/>
              </w:rPr>
              <w:t xml:space="preserve">v. </w:t>
            </w:r>
            <w:r w:rsidR="00E50735" w:rsidRPr="005F527E">
              <w:rPr>
                <w:bCs/>
              </w:rPr>
              <w:t>ochrany a zvyšovania biodiverzity a udržateľného využívania prírodných zdrojov, najmä pokiaľ ide o ochranu vody, pôdy a vzduchu.</w:t>
            </w:r>
          </w:p>
          <w:p w14:paraId="5CCE85B6" w14:textId="22AA0904" w:rsidR="00E50735" w:rsidRPr="005F527E" w:rsidRDefault="00E50735" w:rsidP="00A90D70">
            <w:pPr>
              <w:spacing w:after="120"/>
              <w:jc w:val="both"/>
              <w:rPr>
                <w:bCs/>
              </w:rPr>
            </w:pPr>
            <w:r w:rsidRPr="005F527E">
              <w:rPr>
                <w:bCs/>
              </w:rPr>
              <w:t xml:space="preserve">Uvedené ciele súvisia so špecifickými cieľmi uvedenými </w:t>
            </w:r>
            <w:r w:rsidR="00502A52" w:rsidRPr="005F527E">
              <w:rPr>
                <w:bCs/>
              </w:rPr>
              <w:t xml:space="preserve">v čl. 6 ods. 1 písm. </w:t>
            </w:r>
            <w:r w:rsidRPr="005F527E">
              <w:rPr>
                <w:bCs/>
              </w:rPr>
              <w:t>e), f) a i)</w:t>
            </w:r>
            <w:r w:rsidR="00A65B40" w:rsidRPr="005F527E">
              <w:rPr>
                <w:bCs/>
              </w:rPr>
              <w:t xml:space="preserve"> </w:t>
            </w:r>
            <w:r w:rsidR="00A65B40" w:rsidRPr="005F527E">
              <w:t>nariadenia EP a R (EÚ) 2021/2115</w:t>
            </w:r>
            <w:r w:rsidRPr="005F527E">
              <w:rPr>
                <w:bCs/>
              </w:rPr>
              <w:t>;</w:t>
            </w:r>
          </w:p>
          <w:p w14:paraId="479FBCB1" w14:textId="7DF7C22A" w:rsidR="00E50735" w:rsidRPr="005F527E" w:rsidRDefault="00E50735" w:rsidP="00641A8A">
            <w:pPr>
              <w:pStyle w:val="Odsekzoznamu"/>
              <w:numPr>
                <w:ilvl w:val="0"/>
                <w:numId w:val="27"/>
              </w:numPr>
              <w:spacing w:after="120"/>
              <w:ind w:hanging="459"/>
              <w:jc w:val="both"/>
              <w:rPr>
                <w:b/>
                <w:bCs/>
              </w:rPr>
            </w:pPr>
            <w:r w:rsidRPr="005F527E">
              <w:rPr>
                <w:b/>
                <w:bCs/>
              </w:rPr>
              <w:t>prispievanie k zmierňovaniu zmeny klímy a adaptácii na ňu</w:t>
            </w:r>
            <w:r w:rsidRPr="005F527E">
              <w:rPr>
                <w:bCs/>
              </w:rPr>
              <w:t>, súvisí so špecifickým cieľom  uvedeným v</w:t>
            </w:r>
            <w:r w:rsidR="00A65B40" w:rsidRPr="005F527E">
              <w:rPr>
                <w:bCs/>
              </w:rPr>
              <w:t xml:space="preserve"> čl. 6 ods. 1 písm. d) </w:t>
            </w:r>
            <w:r w:rsidR="00A65B40" w:rsidRPr="005F527E">
              <w:t>nariadenia EP a R (EÚ) 2021/2115</w:t>
            </w:r>
          </w:p>
        </w:tc>
        <w:tc>
          <w:tcPr>
            <w:tcW w:w="1910" w:type="dxa"/>
          </w:tcPr>
          <w:p w14:paraId="5616B342" w14:textId="36B54ECE" w:rsidR="00E50735" w:rsidRPr="006A72F6" w:rsidRDefault="00E50735" w:rsidP="00110C28">
            <w:pPr>
              <w:spacing w:after="120"/>
              <w:jc w:val="center"/>
              <w:rPr>
                <w:b/>
              </w:rPr>
            </w:pPr>
            <w:r w:rsidRPr="005F527E">
              <w:rPr>
                <w:b/>
              </w:rPr>
              <w:lastRenderedPageBreak/>
              <w:t>15 %</w:t>
            </w:r>
          </w:p>
        </w:tc>
        <w:tc>
          <w:tcPr>
            <w:tcW w:w="2483" w:type="dxa"/>
          </w:tcPr>
          <w:p w14:paraId="33987AB6" w14:textId="77777777" w:rsidR="00E50735" w:rsidRPr="005F527E" w:rsidRDefault="00E50735" w:rsidP="00110C28">
            <w:pPr>
              <w:spacing w:after="120"/>
              <w:jc w:val="center"/>
              <w:rPr>
                <w:b/>
              </w:rPr>
            </w:pPr>
            <w:r w:rsidRPr="005F527E">
              <w:rPr>
                <w:b/>
              </w:rPr>
              <w:t>3</w:t>
            </w:r>
          </w:p>
          <w:p w14:paraId="4AA95973" w14:textId="77777777" w:rsidR="00FB5C5C" w:rsidRPr="005F527E" w:rsidRDefault="00FB5C5C" w:rsidP="00FB5C5C">
            <w:pPr>
              <w:pStyle w:val="Default"/>
              <w:rPr>
                <w:rFonts w:ascii="EUAlbertina" w:hAnsi="EUAlbertina" w:cs="EUAlbertina"/>
                <w:b/>
                <w:u w:val="single"/>
              </w:rPr>
            </w:pPr>
            <w:r w:rsidRPr="005F527E">
              <w:rPr>
                <w:b/>
                <w:u w:val="single"/>
              </w:rPr>
              <w:t xml:space="preserve">Výnimka: </w:t>
            </w:r>
          </w:p>
          <w:p w14:paraId="5DD97EFF" w14:textId="77777777" w:rsidR="00FB5C5C" w:rsidRPr="005F527E" w:rsidRDefault="00FB5C5C" w:rsidP="00FB5C5C">
            <w:pPr>
              <w:autoSpaceDE w:val="0"/>
              <w:autoSpaceDN w:val="0"/>
              <w:adjustRightInd w:val="0"/>
              <w:rPr>
                <w:rFonts w:ascii="EUAlbertina" w:hAnsi="EUAlbertina" w:cs="EUAlbertina"/>
                <w:color w:val="000000"/>
              </w:rPr>
            </w:pPr>
          </w:p>
          <w:p w14:paraId="49536BCC" w14:textId="65ABE466" w:rsidR="00FB5C5C" w:rsidRPr="006A72F6" w:rsidDel="00110C28" w:rsidRDefault="00FB5C5C" w:rsidP="006225E1">
            <w:pPr>
              <w:spacing w:after="120"/>
              <w:jc w:val="center"/>
            </w:pPr>
            <w:r w:rsidRPr="005F527E">
              <w:rPr>
                <w:color w:val="000000"/>
              </w:rPr>
              <w:t xml:space="preserve">Ak sa aspoň na 80 % členov organizácie výrobcov vzťahuje jeden alebo viacero rovnakých agroenvironmentálno- klimatických záväzkov alebo záväzkov v </w:t>
            </w:r>
            <w:r w:rsidRPr="005F527E">
              <w:rPr>
                <w:color w:val="000000"/>
              </w:rPr>
              <w:lastRenderedPageBreak/>
              <w:t>oblasti ekologického poľnohospodárstva stanovených v kapitole IV, každý z týchto záväzkov sa považuje za jednu akciu z minimálneho počtu troch akcií uvedeného</w:t>
            </w:r>
            <w:r w:rsidR="00843C8C" w:rsidRPr="005F527E">
              <w:rPr>
                <w:color w:val="000000"/>
              </w:rPr>
              <w:t xml:space="preserve"> </w:t>
            </w:r>
            <w:r w:rsidRPr="005F527E">
              <w:rPr>
                <w:color w:val="000000"/>
              </w:rPr>
              <w:t>v</w:t>
            </w:r>
            <w:r w:rsidR="006225E1" w:rsidRPr="005F527E">
              <w:rPr>
                <w:color w:val="000000"/>
              </w:rPr>
              <w:t> čl. 50 ods.</w:t>
            </w:r>
            <w:r w:rsidR="00843C8C" w:rsidRPr="005F527E">
              <w:rPr>
                <w:color w:val="000000"/>
              </w:rPr>
              <w:t xml:space="preserve"> 7 písm.</w:t>
            </w:r>
            <w:r w:rsidRPr="005F527E">
              <w:rPr>
                <w:color w:val="000000"/>
              </w:rPr>
              <w:t xml:space="preserve"> b)</w:t>
            </w:r>
            <w:r w:rsidR="00843C8C" w:rsidRPr="005F527E">
              <w:rPr>
                <w:color w:val="000000"/>
              </w:rPr>
              <w:t xml:space="preserve"> nariadenia EP a R (EÚ) 2021/2115</w:t>
            </w:r>
            <w:r w:rsidR="006225E1" w:rsidRPr="005F527E">
              <w:rPr>
                <w:color w:val="000000"/>
              </w:rPr>
              <w:t>.</w:t>
            </w:r>
          </w:p>
        </w:tc>
      </w:tr>
      <w:tr w:rsidR="00E50735" w:rsidRPr="005F527E" w14:paraId="74494024" w14:textId="205B3AEB" w:rsidTr="00BF42EB">
        <w:tc>
          <w:tcPr>
            <w:tcW w:w="0" w:type="dxa"/>
          </w:tcPr>
          <w:p w14:paraId="39B594C1" w14:textId="4E01B830" w:rsidR="00E50735" w:rsidRPr="005F527E" w:rsidRDefault="00843C8C" w:rsidP="00641A8A">
            <w:pPr>
              <w:pStyle w:val="Odsekzoznamu"/>
              <w:numPr>
                <w:ilvl w:val="0"/>
                <w:numId w:val="27"/>
              </w:numPr>
              <w:spacing w:after="120"/>
              <w:jc w:val="both"/>
              <w:rPr>
                <w:b/>
                <w:bCs/>
              </w:rPr>
            </w:pPr>
            <w:r w:rsidRPr="005F527E">
              <w:rPr>
                <w:b/>
                <w:bCs/>
              </w:rPr>
              <w:lastRenderedPageBreak/>
              <w:t xml:space="preserve">výskum a vývoj udržateľných výrobných metód </w:t>
            </w:r>
            <w:r w:rsidRPr="005F527E">
              <w:rPr>
                <w:bCs/>
              </w:rPr>
              <w:lastRenderedPageBreak/>
              <w:t>vrátane odolnosti proti škodcom, proti chorobám zvierat, zmierňovania zmeny klímy a adaptácie na ňu, inovačných postupov a výrobných techník, ktoré posilňujú hospodársku konkurencieschopnosť</w:t>
            </w:r>
            <w:r w:rsidR="00CF43FB" w:rsidRPr="005F527E">
              <w:rPr>
                <w:bCs/>
              </w:rPr>
              <w:t xml:space="preserve"> </w:t>
            </w:r>
            <w:r w:rsidRPr="005F527E">
              <w:rPr>
                <w:bCs/>
              </w:rPr>
              <w:t>a podnecujú vývoj na trhu; uvedené ciele súvisia so špecifickými cieľmi uvedenými v  čl. 6 ods. 1 písm. a), b), c) a i)</w:t>
            </w:r>
            <w:r w:rsidR="00A12848" w:rsidRPr="005F527E">
              <w:rPr>
                <w:bCs/>
              </w:rPr>
              <w:t xml:space="preserve"> </w:t>
            </w:r>
            <w:r w:rsidR="00A12848" w:rsidRPr="005F527E">
              <w:t>nariadenia EP a R (EÚ) 2021/2115</w:t>
            </w:r>
          </w:p>
        </w:tc>
        <w:tc>
          <w:tcPr>
            <w:tcW w:w="1910" w:type="dxa"/>
          </w:tcPr>
          <w:p w14:paraId="06187B92" w14:textId="61ADCECF" w:rsidR="00E50735" w:rsidRPr="005F527E" w:rsidRDefault="00E50735" w:rsidP="00110C28">
            <w:pPr>
              <w:spacing w:after="120"/>
              <w:jc w:val="center"/>
              <w:rPr>
                <w:b/>
              </w:rPr>
            </w:pPr>
            <w:r w:rsidRPr="005F527E">
              <w:rPr>
                <w:b/>
              </w:rPr>
              <w:lastRenderedPageBreak/>
              <w:t>2 %</w:t>
            </w:r>
          </w:p>
        </w:tc>
        <w:tc>
          <w:tcPr>
            <w:tcW w:w="2483" w:type="dxa"/>
          </w:tcPr>
          <w:p w14:paraId="66F00516" w14:textId="526282F1" w:rsidR="00E50735" w:rsidRPr="005F527E" w:rsidDel="00110C28" w:rsidRDefault="00E50735" w:rsidP="00FB5C5C">
            <w:pPr>
              <w:spacing w:after="120"/>
              <w:jc w:val="center"/>
            </w:pPr>
            <w:r w:rsidRPr="005F527E">
              <w:t>Nie je stanoven</w:t>
            </w:r>
            <w:r w:rsidR="00FB5C5C" w:rsidRPr="005F527E">
              <w:t>ý</w:t>
            </w:r>
          </w:p>
        </w:tc>
      </w:tr>
    </w:tbl>
    <w:p w14:paraId="1471EB37" w14:textId="0C8C0B7F" w:rsidR="00FB5C5C" w:rsidRDefault="00FB5C5C" w:rsidP="0084035D">
      <w:pPr>
        <w:pStyle w:val="TEXT"/>
        <w:spacing w:after="120"/>
        <w:rPr>
          <w:rFonts w:ascii="Times New Roman" w:hAnsi="Times New Roman" w:cs="Times New Roman"/>
          <w:b/>
          <w:sz w:val="24"/>
        </w:rPr>
      </w:pPr>
    </w:p>
    <w:p w14:paraId="7E2B5F18" w14:textId="0F9EF008" w:rsidR="00220B81" w:rsidRDefault="00CF6F11" w:rsidP="0084035D">
      <w:pPr>
        <w:pStyle w:val="TEXT"/>
        <w:spacing w:after="120"/>
        <w:rPr>
          <w:rFonts w:ascii="Times New Roman" w:hAnsi="Times New Roman" w:cs="Times New Roman"/>
          <w:b/>
          <w:sz w:val="24"/>
        </w:rPr>
      </w:pPr>
      <w:r>
        <w:rPr>
          <w:rFonts w:ascii="Times New Roman" w:hAnsi="Times New Roman" w:cs="Times New Roman"/>
          <w:b/>
          <w:sz w:val="24"/>
        </w:rPr>
        <w:t xml:space="preserve"> </w:t>
      </w:r>
    </w:p>
    <w:p w14:paraId="5F6B27EA" w14:textId="2CE72103" w:rsidR="008F2E41" w:rsidRDefault="008F2E41" w:rsidP="0084035D">
      <w:pPr>
        <w:pStyle w:val="TEXT"/>
        <w:spacing w:after="120"/>
        <w:rPr>
          <w:rFonts w:ascii="Times New Roman" w:hAnsi="Times New Roman" w:cs="Times New Roman"/>
          <w:b/>
          <w:sz w:val="24"/>
        </w:rPr>
      </w:pPr>
    </w:p>
    <w:p w14:paraId="39EA443C" w14:textId="77777777" w:rsidR="008F2E41" w:rsidRDefault="008F2E41" w:rsidP="0084035D">
      <w:pPr>
        <w:pStyle w:val="TEXT"/>
        <w:spacing w:after="120"/>
        <w:rPr>
          <w:rFonts w:ascii="Times New Roman" w:hAnsi="Times New Roman" w:cs="Times New Roman"/>
          <w:b/>
          <w:sz w:val="24"/>
        </w:rPr>
      </w:pPr>
    </w:p>
    <w:p w14:paraId="0A3839B2" w14:textId="616EE58E" w:rsidR="00FB5C5C" w:rsidRPr="005F527E" w:rsidRDefault="00FB5C5C" w:rsidP="00641A8A">
      <w:pPr>
        <w:pStyle w:val="Nadpis3"/>
        <w:numPr>
          <w:ilvl w:val="2"/>
          <w:numId w:val="39"/>
        </w:numPr>
        <w:ind w:left="567" w:hanging="567"/>
        <w:rPr>
          <w:b/>
        </w:rPr>
      </w:pPr>
      <w:bookmarkStart w:id="17" w:name="_Toc143866727"/>
      <w:bookmarkStart w:id="18" w:name="_Toc143867175"/>
      <w:bookmarkStart w:id="19" w:name="_Toc143866728"/>
      <w:bookmarkStart w:id="20" w:name="_Toc143867176"/>
      <w:bookmarkStart w:id="21" w:name="_Toc143866729"/>
      <w:bookmarkStart w:id="22" w:name="_Toc143867177"/>
      <w:bookmarkStart w:id="23" w:name="_Toc210381588"/>
      <w:bookmarkEnd w:id="17"/>
      <w:bookmarkEnd w:id="18"/>
      <w:bookmarkEnd w:id="19"/>
      <w:bookmarkEnd w:id="20"/>
      <w:bookmarkEnd w:id="21"/>
      <w:bookmarkEnd w:id="22"/>
      <w:r w:rsidRPr="005F527E">
        <w:rPr>
          <w:b/>
        </w:rPr>
        <w:t>Maximálne percentuálne podiely z operačného fondu podľa zvolených typov intervencií</w:t>
      </w:r>
      <w:r w:rsidR="00943C87" w:rsidRPr="005F527E">
        <w:rPr>
          <w:b/>
        </w:rPr>
        <w:t xml:space="preserve"> </w:t>
      </w:r>
      <w:r w:rsidRPr="005F527E">
        <w:rPr>
          <w:b/>
        </w:rPr>
        <w:t>/</w:t>
      </w:r>
      <w:r w:rsidR="00943C87" w:rsidRPr="005F527E">
        <w:rPr>
          <w:b/>
        </w:rPr>
        <w:t xml:space="preserve"> </w:t>
      </w:r>
      <w:r w:rsidR="003D5603" w:rsidRPr="005F527E">
        <w:rPr>
          <w:b/>
        </w:rPr>
        <w:t>druhov výdavkov</w:t>
      </w:r>
      <w:bookmarkEnd w:id="23"/>
      <w:r w:rsidR="003D5603" w:rsidRPr="005F527E">
        <w:rPr>
          <w:b/>
        </w:rPr>
        <w:t xml:space="preserve"> </w:t>
      </w:r>
      <w:r w:rsidRPr="005F527E">
        <w:rPr>
          <w:b/>
        </w:rPr>
        <w:t xml:space="preserve">    </w:t>
      </w:r>
    </w:p>
    <w:p w14:paraId="452FC594" w14:textId="2D41DB5D" w:rsidR="00FB5C5C" w:rsidRPr="005F527E" w:rsidRDefault="00FB5C5C" w:rsidP="0084035D">
      <w:pPr>
        <w:pStyle w:val="TEXT"/>
        <w:spacing w:after="120"/>
        <w:rPr>
          <w:rFonts w:ascii="Times New Roman" w:hAnsi="Times New Roman" w:cs="Times New Roman"/>
          <w:b/>
          <w:sz w:val="24"/>
        </w:rPr>
      </w:pPr>
    </w:p>
    <w:tbl>
      <w:tblPr>
        <w:tblStyle w:val="Webovtabuka1"/>
        <w:tblW w:w="9351" w:type="dxa"/>
        <w:tblLook w:val="04A0" w:firstRow="1" w:lastRow="0" w:firstColumn="1" w:lastColumn="0" w:noHBand="0" w:noVBand="1"/>
      </w:tblPr>
      <w:tblGrid>
        <w:gridCol w:w="4968"/>
        <w:gridCol w:w="4383"/>
      </w:tblGrid>
      <w:tr w:rsidR="00BF604E" w:rsidRPr="005F527E" w14:paraId="10161309" w14:textId="77777777" w:rsidTr="008C703A">
        <w:trPr>
          <w:cnfStyle w:val="100000000000" w:firstRow="1" w:lastRow="0" w:firstColumn="0" w:lastColumn="0" w:oddVBand="0" w:evenVBand="0" w:oddHBand="0" w:evenHBand="0" w:firstRowFirstColumn="0" w:firstRowLastColumn="0" w:lastRowFirstColumn="0" w:lastRowLastColumn="0"/>
        </w:trPr>
        <w:tc>
          <w:tcPr>
            <w:tcW w:w="4908" w:type="dxa"/>
            <w:shd w:val="clear" w:color="auto" w:fill="FFFFFF" w:themeFill="background1"/>
          </w:tcPr>
          <w:p w14:paraId="79645C3F" w14:textId="273D910B" w:rsidR="00BF604E" w:rsidRPr="005F527E" w:rsidRDefault="00BF604E" w:rsidP="003D5603">
            <w:pPr>
              <w:spacing w:after="120"/>
              <w:jc w:val="both"/>
              <w:rPr>
                <w:b/>
                <w:bCs/>
              </w:rPr>
            </w:pPr>
            <w:r w:rsidRPr="005F527E">
              <w:rPr>
                <w:b/>
                <w:bCs/>
              </w:rPr>
              <w:t xml:space="preserve">Typ intervencie / druh výdavku </w:t>
            </w:r>
          </w:p>
        </w:tc>
        <w:tc>
          <w:tcPr>
            <w:tcW w:w="4323" w:type="dxa"/>
            <w:shd w:val="clear" w:color="auto" w:fill="FFFFFF" w:themeFill="background1"/>
          </w:tcPr>
          <w:p w14:paraId="1A33DE37" w14:textId="04ECEE44" w:rsidR="00BF604E" w:rsidRPr="005F527E" w:rsidRDefault="00BF604E" w:rsidP="003D5603">
            <w:pPr>
              <w:spacing w:after="120"/>
              <w:jc w:val="center"/>
              <w:rPr>
                <w:b/>
                <w:bCs/>
              </w:rPr>
            </w:pPr>
            <w:r w:rsidRPr="005F527E">
              <w:rPr>
                <w:b/>
                <w:bCs/>
              </w:rPr>
              <w:t xml:space="preserve">Max. % podiel z operačného fondu </w:t>
            </w:r>
            <w:r w:rsidR="00A65B40" w:rsidRPr="005F527E">
              <w:rPr>
                <w:b/>
                <w:bCs/>
              </w:rPr>
              <w:t>(</w:t>
            </w:r>
            <w:r w:rsidRPr="005F527E">
              <w:rPr>
                <w:b/>
                <w:bCs/>
              </w:rPr>
              <w:t>počas celého  trvania operačného programu )</w:t>
            </w:r>
          </w:p>
        </w:tc>
      </w:tr>
      <w:tr w:rsidR="00BF604E" w:rsidRPr="005F527E" w:rsidDel="00110C28" w14:paraId="1BF3358E" w14:textId="77777777" w:rsidTr="008C703A">
        <w:tc>
          <w:tcPr>
            <w:tcW w:w="4908" w:type="dxa"/>
            <w:shd w:val="clear" w:color="auto" w:fill="FFFFFF" w:themeFill="background1"/>
          </w:tcPr>
          <w:p w14:paraId="2E2987B9" w14:textId="0DCC11AA" w:rsidR="00BF604E" w:rsidRPr="005F527E" w:rsidRDefault="00BF604E" w:rsidP="003B4C08">
            <w:pPr>
              <w:spacing w:after="120"/>
              <w:ind w:left="22"/>
              <w:jc w:val="both"/>
              <w:rPr>
                <w:bCs/>
              </w:rPr>
            </w:pPr>
            <w:r w:rsidRPr="005F527E">
              <w:rPr>
                <w:bCs/>
              </w:rPr>
              <w:t xml:space="preserve">Intervencie patriace do typov intervencií uvedených v článku 47 ods. 2 písm. f), g) a h) nariadenia EP a R 2021/2115: </w:t>
            </w:r>
          </w:p>
          <w:p w14:paraId="3AB9159C" w14:textId="548B4B5A" w:rsidR="00BF604E" w:rsidRPr="005F527E" w:rsidRDefault="00CC0203" w:rsidP="00641A8A">
            <w:pPr>
              <w:pStyle w:val="Odsekzoznamu"/>
              <w:numPr>
                <w:ilvl w:val="0"/>
                <w:numId w:val="30"/>
              </w:numPr>
              <w:spacing w:after="120"/>
              <w:jc w:val="both"/>
              <w:rPr>
                <w:bCs/>
              </w:rPr>
            </w:pPr>
            <w:r w:rsidRPr="005F527E">
              <w:rPr>
                <w:bCs/>
              </w:rPr>
              <w:t>Stiahnutie výrobkov z trhu</w:t>
            </w:r>
          </w:p>
          <w:p w14:paraId="1A741C75" w14:textId="1DDD58E1" w:rsidR="00CC0203" w:rsidRPr="005F527E" w:rsidRDefault="00CC0203" w:rsidP="00641A8A">
            <w:pPr>
              <w:pStyle w:val="Odsekzoznamu"/>
              <w:numPr>
                <w:ilvl w:val="0"/>
                <w:numId w:val="30"/>
              </w:numPr>
              <w:spacing w:after="120"/>
              <w:jc w:val="both"/>
              <w:rPr>
                <w:bCs/>
              </w:rPr>
            </w:pPr>
            <w:r w:rsidRPr="005F527E">
              <w:rPr>
                <w:bCs/>
              </w:rPr>
              <w:lastRenderedPageBreak/>
              <w:t>Zelený zber</w:t>
            </w:r>
          </w:p>
          <w:p w14:paraId="07F1429A" w14:textId="62D9DB00" w:rsidR="00BF604E" w:rsidRPr="005F527E" w:rsidRDefault="00CC0203" w:rsidP="00641A8A">
            <w:pPr>
              <w:pStyle w:val="Odsekzoznamu"/>
              <w:numPr>
                <w:ilvl w:val="0"/>
                <w:numId w:val="30"/>
              </w:numPr>
              <w:spacing w:after="120"/>
              <w:jc w:val="both"/>
              <w:rPr>
                <w:bCs/>
              </w:rPr>
            </w:pPr>
            <w:r w:rsidRPr="005F527E">
              <w:rPr>
                <w:bCs/>
              </w:rPr>
              <w:t xml:space="preserve">Neuskutočnenie zberu </w:t>
            </w:r>
          </w:p>
        </w:tc>
        <w:tc>
          <w:tcPr>
            <w:tcW w:w="4323" w:type="dxa"/>
            <w:shd w:val="clear" w:color="auto" w:fill="FFFFFF" w:themeFill="background1"/>
          </w:tcPr>
          <w:p w14:paraId="4D94B1C3" w14:textId="6209B355" w:rsidR="00BF604E" w:rsidRPr="005F527E" w:rsidRDefault="00BF604E" w:rsidP="008F6E46">
            <w:pPr>
              <w:spacing w:after="120"/>
              <w:jc w:val="center"/>
              <w:rPr>
                <w:b/>
              </w:rPr>
            </w:pPr>
            <w:r w:rsidRPr="005F527E">
              <w:rPr>
                <w:b/>
              </w:rPr>
              <w:lastRenderedPageBreak/>
              <w:t>Max. 1/3 výdavkov</w:t>
            </w:r>
          </w:p>
        </w:tc>
      </w:tr>
      <w:tr w:rsidR="00BF604E" w:rsidRPr="005F527E" w:rsidDel="00110C28" w14:paraId="1081EF45" w14:textId="77777777" w:rsidTr="008C703A">
        <w:tc>
          <w:tcPr>
            <w:tcW w:w="4908" w:type="dxa"/>
          </w:tcPr>
          <w:p w14:paraId="044F9B64" w14:textId="4D219A53" w:rsidR="00BF604E" w:rsidRPr="006A72F6" w:rsidRDefault="008C703A" w:rsidP="00943C87">
            <w:pPr>
              <w:spacing w:after="120"/>
              <w:jc w:val="both"/>
              <w:rPr>
                <w:bCs/>
              </w:rPr>
            </w:pPr>
            <w:r w:rsidRPr="005F527E">
              <w:rPr>
                <w:bCs/>
              </w:rPr>
              <w:t xml:space="preserve">Administratívne náklady ku všetkým typom intervencií </w:t>
            </w:r>
            <w:r w:rsidRPr="005F527E">
              <w:rPr>
                <w:b/>
                <w:bCs/>
              </w:rPr>
              <w:t xml:space="preserve">okrem </w:t>
            </w:r>
            <w:r w:rsidR="00943C87" w:rsidRPr="005F527E">
              <w:rPr>
                <w:b/>
                <w:bCs/>
              </w:rPr>
              <w:t>2 typov intervencií</w:t>
            </w:r>
            <w:r w:rsidR="00943C87" w:rsidRPr="005F527E">
              <w:rPr>
                <w:bCs/>
              </w:rPr>
              <w:t xml:space="preserve">: </w:t>
            </w:r>
            <w:r w:rsidR="00A65B40" w:rsidRPr="005F527E">
              <w:rPr>
                <w:bCs/>
              </w:rPr>
              <w:t xml:space="preserve">1. </w:t>
            </w:r>
            <w:r w:rsidRPr="005F527E">
              <w:rPr>
                <w:bCs/>
              </w:rPr>
              <w:t>„propagácia, komunikácia, marketing“ a</w:t>
            </w:r>
            <w:r w:rsidR="00A65B40" w:rsidRPr="005F527E">
              <w:rPr>
                <w:bCs/>
              </w:rPr>
              <w:t> 2.</w:t>
            </w:r>
            <w:r w:rsidRPr="005F527E">
              <w:rPr>
                <w:bCs/>
              </w:rPr>
              <w:t xml:space="preserve"> „komunikačné akcie“  </w:t>
            </w:r>
          </w:p>
        </w:tc>
        <w:tc>
          <w:tcPr>
            <w:tcW w:w="4323" w:type="dxa"/>
          </w:tcPr>
          <w:p w14:paraId="7D090133" w14:textId="594B8175" w:rsidR="00BF604E" w:rsidRPr="005F527E" w:rsidRDefault="00BF604E" w:rsidP="008F6E46">
            <w:pPr>
              <w:spacing w:after="120"/>
              <w:jc w:val="center"/>
              <w:rPr>
                <w:b/>
              </w:rPr>
            </w:pPr>
            <w:r w:rsidRPr="005F527E">
              <w:rPr>
                <w:b/>
              </w:rPr>
              <w:t>Max. 4 %</w:t>
            </w:r>
          </w:p>
        </w:tc>
      </w:tr>
      <w:tr w:rsidR="00BF604E" w:rsidRPr="005F527E" w:rsidDel="00110C28" w14:paraId="7C9BBFF4" w14:textId="77777777" w:rsidTr="008C703A">
        <w:tc>
          <w:tcPr>
            <w:tcW w:w="4908" w:type="dxa"/>
          </w:tcPr>
          <w:p w14:paraId="51FC187A" w14:textId="45C39325" w:rsidR="00BF604E" w:rsidRPr="006A72F6" w:rsidRDefault="00BF604E" w:rsidP="008F6E46">
            <w:pPr>
              <w:spacing w:after="120"/>
              <w:jc w:val="both"/>
              <w:rPr>
                <w:bCs/>
              </w:rPr>
            </w:pPr>
            <w:r w:rsidRPr="005F527E">
              <w:rPr>
                <w:bCs/>
              </w:rPr>
              <w:t xml:space="preserve">Náklady na zamestnancov a administratívne náklady v prípade </w:t>
            </w:r>
            <w:r w:rsidR="00943C87" w:rsidRPr="005F527E">
              <w:rPr>
                <w:bCs/>
              </w:rPr>
              <w:t xml:space="preserve">2 typov </w:t>
            </w:r>
            <w:r w:rsidRPr="005F527E">
              <w:rPr>
                <w:bCs/>
              </w:rPr>
              <w:t>intervencií</w:t>
            </w:r>
            <w:r w:rsidR="00943C87" w:rsidRPr="005F527E">
              <w:rPr>
                <w:bCs/>
              </w:rPr>
              <w:t>:</w:t>
            </w:r>
            <w:r w:rsidRPr="005F527E">
              <w:rPr>
                <w:bCs/>
              </w:rPr>
              <w:t xml:space="preserve"> </w:t>
            </w:r>
            <w:r w:rsidR="00A65B40" w:rsidRPr="005F527E">
              <w:rPr>
                <w:bCs/>
              </w:rPr>
              <w:t xml:space="preserve">1. </w:t>
            </w:r>
            <w:r w:rsidRPr="005F527E">
              <w:rPr>
                <w:bCs/>
              </w:rPr>
              <w:t>„propagácia, komunikácia“ a</w:t>
            </w:r>
            <w:r w:rsidR="00A65B40" w:rsidRPr="005F527E">
              <w:rPr>
                <w:bCs/>
              </w:rPr>
              <w:t xml:space="preserve"> 2. </w:t>
            </w:r>
            <w:r w:rsidRPr="005F527E">
              <w:rPr>
                <w:bCs/>
              </w:rPr>
              <w:t xml:space="preserve">„komunikačné akcie“  </w:t>
            </w:r>
          </w:p>
        </w:tc>
        <w:tc>
          <w:tcPr>
            <w:tcW w:w="4323" w:type="dxa"/>
          </w:tcPr>
          <w:p w14:paraId="4F43F1B0" w14:textId="14A189E8" w:rsidR="00BF604E" w:rsidRPr="005F527E" w:rsidRDefault="00BF604E" w:rsidP="008F6E46">
            <w:pPr>
              <w:spacing w:after="120"/>
              <w:jc w:val="center"/>
              <w:rPr>
                <w:b/>
              </w:rPr>
            </w:pPr>
            <w:r w:rsidRPr="005F527E">
              <w:rPr>
                <w:b/>
              </w:rPr>
              <w:t>Max. 50 %</w:t>
            </w:r>
          </w:p>
        </w:tc>
      </w:tr>
      <w:tr w:rsidR="00AB1AB8" w:rsidRPr="005F527E" w:rsidDel="00110C28" w14:paraId="40957286" w14:textId="77777777" w:rsidTr="008C703A">
        <w:tc>
          <w:tcPr>
            <w:tcW w:w="4908" w:type="dxa"/>
          </w:tcPr>
          <w:p w14:paraId="18A179E3" w14:textId="1B5DC59B" w:rsidR="00AB1AB8" w:rsidRPr="005F527E" w:rsidRDefault="00AB1AB8" w:rsidP="008F6E46">
            <w:pPr>
              <w:spacing w:after="120"/>
              <w:jc w:val="both"/>
              <w:rPr>
                <w:bCs/>
              </w:rPr>
            </w:pPr>
            <w:r w:rsidRPr="005F527E">
              <w:rPr>
                <w:bCs/>
              </w:rPr>
              <w:t>Administratívne náklady spojené s riadením operačného fondu (OF) alebo s prípravou a vykonávaním operačného programu</w:t>
            </w:r>
          </w:p>
        </w:tc>
        <w:tc>
          <w:tcPr>
            <w:tcW w:w="4323" w:type="dxa"/>
          </w:tcPr>
          <w:p w14:paraId="21FAD297" w14:textId="77777777" w:rsidR="00AB1AB8" w:rsidRDefault="00AB1AB8" w:rsidP="008F6E46">
            <w:pPr>
              <w:spacing w:after="120"/>
              <w:jc w:val="center"/>
              <w:rPr>
                <w:b/>
              </w:rPr>
            </w:pPr>
            <w:r w:rsidRPr="005F527E">
              <w:rPr>
                <w:b/>
              </w:rPr>
              <w:t>Max. 2 % zo schváleného OF</w:t>
            </w:r>
          </w:p>
          <w:p w14:paraId="28DB016D" w14:textId="1FA86D4B" w:rsidR="008E3E25" w:rsidRPr="00D46BB3" w:rsidRDefault="008E3E25" w:rsidP="008E3E25">
            <w:pPr>
              <w:pStyle w:val="Default"/>
              <w:ind w:left="720"/>
              <w:jc w:val="both"/>
              <w:rPr>
                <w:b/>
                <w:bCs/>
                <w:color w:val="auto"/>
              </w:rPr>
            </w:pPr>
            <w:r w:rsidRPr="00D46BB3">
              <w:rPr>
                <w:b/>
                <w:bCs/>
                <w:color w:val="auto"/>
              </w:rPr>
              <w:t xml:space="preserve">Výpočet  max. výšky výdavkov ohľadom správy OF  : </w:t>
            </w:r>
          </w:p>
          <w:p w14:paraId="74D27B5A" w14:textId="77777777" w:rsidR="008E3E25" w:rsidRPr="00D46BB3" w:rsidRDefault="008E3E25" w:rsidP="008E3E25">
            <w:pPr>
              <w:pStyle w:val="Default"/>
              <w:ind w:left="720"/>
              <w:jc w:val="both"/>
              <w:rPr>
                <w:b/>
                <w:bCs/>
                <w:color w:val="auto"/>
              </w:rPr>
            </w:pPr>
          </w:p>
          <w:p w14:paraId="49D313D8" w14:textId="44BA31A8" w:rsidR="008E3E25" w:rsidRPr="00D46BB3" w:rsidRDefault="008E3E25" w:rsidP="008E3E25">
            <w:pPr>
              <w:pStyle w:val="Default"/>
              <w:ind w:left="720"/>
              <w:jc w:val="both"/>
              <w:rPr>
                <w:b/>
                <w:bCs/>
                <w:color w:val="auto"/>
              </w:rPr>
            </w:pPr>
            <w:r w:rsidRPr="00D46BB3">
              <w:rPr>
                <w:b/>
                <w:bCs/>
                <w:color w:val="auto"/>
              </w:rPr>
              <w:t>(všetky výdavky bez správy OF/0,98)*0,02</w:t>
            </w:r>
          </w:p>
          <w:p w14:paraId="05CDBB41" w14:textId="2E6DBBEE" w:rsidR="008E3E25" w:rsidRPr="005F527E" w:rsidRDefault="008E3E25" w:rsidP="008F6E46">
            <w:pPr>
              <w:spacing w:after="120"/>
              <w:jc w:val="center"/>
              <w:rPr>
                <w:b/>
              </w:rPr>
            </w:pPr>
          </w:p>
        </w:tc>
      </w:tr>
    </w:tbl>
    <w:p w14:paraId="1D062FE2" w14:textId="77777777" w:rsidR="00EE2091" w:rsidRDefault="00EE2091" w:rsidP="00EE2091">
      <w:pPr>
        <w:pStyle w:val="Nadpis2"/>
        <w:ind w:left="0"/>
        <w:rPr>
          <w:rFonts w:cs="Times New Roman"/>
          <w:sz w:val="28"/>
        </w:rPr>
      </w:pPr>
      <w:bookmarkStart w:id="24" w:name="_Toc210381589"/>
    </w:p>
    <w:p w14:paraId="16018B10" w14:textId="458F142F" w:rsidR="003558E2" w:rsidRPr="005F527E" w:rsidRDefault="0027459F" w:rsidP="00641A8A">
      <w:pPr>
        <w:pStyle w:val="Nadpis2"/>
        <w:numPr>
          <w:ilvl w:val="1"/>
          <w:numId w:val="58"/>
        </w:numPr>
        <w:ind w:left="567" w:hanging="567"/>
        <w:rPr>
          <w:rFonts w:cs="Times New Roman"/>
          <w:sz w:val="28"/>
        </w:rPr>
      </w:pPr>
      <w:r w:rsidRPr="005F527E">
        <w:rPr>
          <w:rFonts w:cs="Times New Roman"/>
          <w:sz w:val="28"/>
        </w:rPr>
        <w:t>O</w:t>
      </w:r>
      <w:r w:rsidR="0037127C" w:rsidRPr="005F527E">
        <w:rPr>
          <w:rFonts w:cs="Times New Roman"/>
          <w:sz w:val="28"/>
        </w:rPr>
        <w:t>právnenosť akcií a</w:t>
      </w:r>
      <w:r w:rsidRPr="005F527E">
        <w:rPr>
          <w:rFonts w:cs="Times New Roman"/>
          <w:sz w:val="28"/>
        </w:rPr>
        <w:t> </w:t>
      </w:r>
      <w:r w:rsidR="008C703A" w:rsidRPr="005F527E">
        <w:rPr>
          <w:rFonts w:cs="Times New Roman"/>
          <w:sz w:val="28"/>
        </w:rPr>
        <w:t>výdavkov</w:t>
      </w:r>
      <w:r w:rsidRPr="005F527E">
        <w:rPr>
          <w:rFonts w:cs="Times New Roman"/>
          <w:sz w:val="28"/>
        </w:rPr>
        <w:t xml:space="preserve"> a</w:t>
      </w:r>
      <w:r w:rsidR="00966DB7">
        <w:rPr>
          <w:rFonts w:cs="Times New Roman"/>
          <w:sz w:val="28"/>
        </w:rPr>
        <w:t>  požiadavky na ich realizáciu</w:t>
      </w:r>
      <w:bookmarkEnd w:id="24"/>
      <w:r w:rsidR="00966DB7">
        <w:rPr>
          <w:rFonts w:cs="Times New Roman"/>
          <w:sz w:val="28"/>
        </w:rPr>
        <w:t xml:space="preserve"> </w:t>
      </w:r>
    </w:p>
    <w:p w14:paraId="54409943" w14:textId="77777777" w:rsidR="003558E2" w:rsidRPr="005F527E" w:rsidRDefault="00193CE5" w:rsidP="003558E2">
      <w:pPr>
        <w:jc w:val="both"/>
        <w:rPr>
          <w:sz w:val="28"/>
          <w:szCs w:val="28"/>
        </w:rPr>
      </w:pPr>
      <w:r w:rsidRPr="005F527E">
        <w:rPr>
          <w:sz w:val="28"/>
          <w:szCs w:val="28"/>
        </w:rPr>
        <w:t xml:space="preserve"> </w:t>
      </w:r>
    </w:p>
    <w:p w14:paraId="57E9A09A" w14:textId="1D2A46B5" w:rsidR="009C3697" w:rsidRPr="005F527E" w:rsidRDefault="00AB1AB8" w:rsidP="009C3697">
      <w:pPr>
        <w:spacing w:after="120"/>
        <w:jc w:val="both"/>
      </w:pPr>
      <w:r w:rsidRPr="005F527E">
        <w:t xml:space="preserve">Žiadateľ </w:t>
      </w:r>
      <w:r w:rsidR="009C3697" w:rsidRPr="005F527E">
        <w:t xml:space="preserve">musí pri tvorbe OP zohľadniť nasledujúce skutočnosti: </w:t>
      </w:r>
    </w:p>
    <w:p w14:paraId="38C32A1C" w14:textId="074181D7" w:rsidR="009C3697" w:rsidRPr="005F527E" w:rsidRDefault="009C3697" w:rsidP="00490D17">
      <w:pPr>
        <w:numPr>
          <w:ilvl w:val="0"/>
          <w:numId w:val="2"/>
        </w:numPr>
        <w:tabs>
          <w:tab w:val="num" w:pos="360"/>
        </w:tabs>
        <w:spacing w:after="120"/>
        <w:ind w:left="1078" w:hanging="1078"/>
        <w:jc w:val="both"/>
      </w:pPr>
      <w:r w:rsidRPr="005F527E">
        <w:t xml:space="preserve">OP musí mať plnú podporu všetkých členov </w:t>
      </w:r>
      <w:r w:rsidR="00AB1AB8" w:rsidRPr="005F527E">
        <w:t>žiadateľa</w:t>
      </w:r>
      <w:r w:rsidRPr="005F527E">
        <w:t>;</w:t>
      </w:r>
    </w:p>
    <w:p w14:paraId="6D84DB63" w14:textId="6297241A" w:rsidR="00086F56" w:rsidRPr="005F527E" w:rsidRDefault="009C3697" w:rsidP="00490D17">
      <w:pPr>
        <w:numPr>
          <w:ilvl w:val="0"/>
          <w:numId w:val="2"/>
        </w:numPr>
        <w:tabs>
          <w:tab w:val="num" w:pos="360"/>
        </w:tabs>
        <w:spacing w:after="120"/>
        <w:ind w:left="1078" w:hanging="1078"/>
        <w:jc w:val="both"/>
      </w:pPr>
      <w:r w:rsidRPr="005F527E">
        <w:t xml:space="preserve">ciele OP musia byť </w:t>
      </w:r>
      <w:r w:rsidR="00FF7E21">
        <w:t>dosiahnuteľné</w:t>
      </w:r>
      <w:r w:rsidRPr="005F527E">
        <w:t xml:space="preserve"> a prispôsobené výške OF;</w:t>
      </w:r>
    </w:p>
    <w:p w14:paraId="72171F5C" w14:textId="79E75E73" w:rsidR="009C3697" w:rsidRPr="005F527E" w:rsidRDefault="00AB1AB8" w:rsidP="009476EF">
      <w:pPr>
        <w:numPr>
          <w:ilvl w:val="0"/>
          <w:numId w:val="2"/>
        </w:numPr>
        <w:tabs>
          <w:tab w:val="num" w:pos="360"/>
        </w:tabs>
        <w:spacing w:after="120"/>
        <w:ind w:left="1078" w:hanging="1078"/>
        <w:jc w:val="both"/>
      </w:pPr>
      <w:r w:rsidRPr="005F527E">
        <w:t xml:space="preserve">Žiadateľ </w:t>
      </w:r>
      <w:r w:rsidR="009C3697" w:rsidRPr="005F527E">
        <w:t>je povinn</w:t>
      </w:r>
      <w:r w:rsidRPr="005F527E">
        <w:t>ý</w:t>
      </w:r>
      <w:r w:rsidR="009C3697" w:rsidRPr="005F527E">
        <w:t xml:space="preserve"> schválený OP ukončiť.</w:t>
      </w:r>
    </w:p>
    <w:p w14:paraId="7C1AF52B" w14:textId="3C1F53AB" w:rsidR="00770D02" w:rsidRPr="005F527E" w:rsidRDefault="00770D02" w:rsidP="00BD5111">
      <w:pPr>
        <w:pStyle w:val="Zarkazkladnhotextu2"/>
        <w:spacing w:after="120"/>
        <w:ind w:firstLine="0"/>
        <w:rPr>
          <w:b/>
          <w:i/>
          <w:color w:val="76923C"/>
        </w:rPr>
      </w:pPr>
      <w:r w:rsidRPr="005F527E">
        <w:t xml:space="preserve">Zoznam </w:t>
      </w:r>
      <w:r w:rsidR="00CF67B6" w:rsidRPr="005F527E">
        <w:t xml:space="preserve">oprávnených intervencií </w:t>
      </w:r>
      <w:r w:rsidRPr="005F527E">
        <w:t xml:space="preserve">podľa </w:t>
      </w:r>
      <w:r w:rsidR="00CF67B6" w:rsidRPr="005F527E">
        <w:t>SP</w:t>
      </w:r>
      <w:r w:rsidR="00517DF5" w:rsidRPr="005F527E">
        <w:t xml:space="preserve"> </w:t>
      </w:r>
      <w:r w:rsidR="00740AF9" w:rsidRPr="005F527E">
        <w:t xml:space="preserve">je uvedený </w:t>
      </w:r>
      <w:r w:rsidR="00517DF5" w:rsidRPr="005F527E">
        <w:t xml:space="preserve">v </w:t>
      </w:r>
      <w:r w:rsidRPr="005F527E">
        <w:t>príloh</w:t>
      </w:r>
      <w:r w:rsidR="00517DF5" w:rsidRPr="005F527E">
        <w:t>e</w:t>
      </w:r>
      <w:r w:rsidRPr="005F527E">
        <w:t xml:space="preserve"> č.</w:t>
      </w:r>
      <w:r w:rsidR="00545BA3" w:rsidRPr="005F527E">
        <w:t xml:space="preserve"> </w:t>
      </w:r>
      <w:r w:rsidRPr="005F527E">
        <w:t xml:space="preserve">1 </w:t>
      </w:r>
      <w:r w:rsidR="00A12848" w:rsidRPr="005F527E">
        <w:t xml:space="preserve">tejto </w:t>
      </w:r>
      <w:r w:rsidRPr="005F527E">
        <w:t>príručky</w:t>
      </w:r>
      <w:r w:rsidR="00517DF5" w:rsidRPr="005F527E">
        <w:rPr>
          <w:b/>
          <w:i/>
          <w:color w:val="76923C"/>
        </w:rPr>
        <w:t>.</w:t>
      </w:r>
    </w:p>
    <w:p w14:paraId="313C706D" w14:textId="217C2637" w:rsidR="00770D02" w:rsidRPr="005F527E" w:rsidRDefault="00CA57A8" w:rsidP="006E1D2F">
      <w:pPr>
        <w:pStyle w:val="Zarkazkladnhotextu2"/>
        <w:pBdr>
          <w:top w:val="single" w:sz="12" w:space="1" w:color="auto"/>
          <w:left w:val="single" w:sz="12" w:space="4" w:color="auto"/>
          <w:bottom w:val="single" w:sz="12" w:space="1" w:color="auto"/>
          <w:right w:val="single" w:sz="12" w:space="4" w:color="auto"/>
        </w:pBdr>
        <w:spacing w:after="120"/>
        <w:ind w:firstLine="0"/>
      </w:pPr>
      <w:r w:rsidRPr="005F527E">
        <w:rPr>
          <w:b/>
        </w:rPr>
        <w:t>Zoznam oprávnených intervencií</w:t>
      </w:r>
      <w:r w:rsidR="006225E1" w:rsidRPr="005F527E">
        <w:rPr>
          <w:b/>
        </w:rPr>
        <w:t xml:space="preserve"> </w:t>
      </w:r>
      <w:r w:rsidRPr="005F527E">
        <w:rPr>
          <w:b/>
        </w:rPr>
        <w:t>podľa SP</w:t>
      </w:r>
      <w:r w:rsidR="006225E1" w:rsidRPr="005F527E">
        <w:t xml:space="preserve"> </w:t>
      </w:r>
      <w:r w:rsidRPr="005F527E">
        <w:t xml:space="preserve">je uvedený v prílohe č.1 tejto príručky a intervencie </w:t>
      </w:r>
      <w:r w:rsidRPr="005F527E">
        <w:rPr>
          <w:b/>
        </w:rPr>
        <w:t>sú určené len na uznané produkty</w:t>
      </w:r>
      <w:r w:rsidRPr="005F527E">
        <w:t xml:space="preserve"> (uvedené v</w:t>
      </w:r>
      <w:r w:rsidR="006225E1" w:rsidRPr="005F527E">
        <w:t> </w:t>
      </w:r>
      <w:r w:rsidRPr="005F527E">
        <w:t>rozhodnutí</w:t>
      </w:r>
      <w:r w:rsidR="006225E1" w:rsidRPr="005F527E">
        <w:t xml:space="preserve"> </w:t>
      </w:r>
      <w:r w:rsidRPr="005F527E">
        <w:t xml:space="preserve">o uznaní </w:t>
      </w:r>
      <w:r w:rsidR="005D5380">
        <w:t xml:space="preserve">žiadateľa </w:t>
      </w:r>
      <w:r w:rsidR="000A0227">
        <w:br/>
      </w:r>
      <w:r w:rsidRPr="005F527E">
        <w:t>vo výrokovej časti).</w:t>
      </w:r>
    </w:p>
    <w:p w14:paraId="4F921A6A" w14:textId="32D2D410" w:rsidR="00252F9C" w:rsidRPr="005F527E" w:rsidRDefault="00252F9C" w:rsidP="00252F9C">
      <w:pPr>
        <w:pStyle w:val="Zarkazkladnhotextu2"/>
        <w:spacing w:after="120"/>
        <w:ind w:firstLine="0"/>
      </w:pPr>
      <w:r w:rsidRPr="005F527E">
        <w:rPr>
          <w:b/>
        </w:rPr>
        <w:t>Iba výrobky, pre ktoré</w:t>
      </w:r>
      <w:r w:rsidR="005D5380" w:rsidRPr="005F527E">
        <w:rPr>
          <w:b/>
        </w:rPr>
        <w:t xml:space="preserve"> bol</w:t>
      </w:r>
      <w:r w:rsidRPr="005F527E">
        <w:rPr>
          <w:b/>
        </w:rPr>
        <w:t xml:space="preserve"> žiadateľ uznaný, sú zahrnuté do typu intervencie</w:t>
      </w:r>
      <w:r w:rsidRPr="005F527E">
        <w:t xml:space="preserve"> </w:t>
      </w:r>
      <w:r w:rsidR="000A0227">
        <w:br/>
      </w:r>
      <w:r w:rsidRPr="005F527E">
        <w:t xml:space="preserve">pod podmienkou, že hodnota produktov, na ktoré sa vzťahuje operačný program, predstavuje vyše </w:t>
      </w:r>
      <w:r w:rsidRPr="005F527E">
        <w:rPr>
          <w:b/>
        </w:rPr>
        <w:t>50 % hodnoty všetkých produktov predávaných</w:t>
      </w:r>
      <w:r w:rsidRPr="005F527E">
        <w:t xml:space="preserve"> žiadateľom </w:t>
      </w:r>
      <w:r w:rsidRPr="005F527E">
        <w:rPr>
          <w:b/>
        </w:rPr>
        <w:t>v</w:t>
      </w:r>
      <w:r w:rsidR="005D5380">
        <w:rPr>
          <w:b/>
        </w:rPr>
        <w:t xml:space="preserve"> danom </w:t>
      </w:r>
      <w:r w:rsidRPr="005F527E">
        <w:rPr>
          <w:b/>
        </w:rPr>
        <w:t>sektore</w:t>
      </w:r>
      <w:r w:rsidRPr="005F527E">
        <w:t xml:space="preserve"> v rámci tohto operačného programu. </w:t>
      </w:r>
      <w:r w:rsidRPr="002056A5">
        <w:t>Okrem toho dotknuté výrobky musia pochádzať od členov žiadateľa alebo od členov-výrobcov inej organizácie výrobcov alebo združenia organizácií výrobcov.</w:t>
      </w:r>
    </w:p>
    <w:p w14:paraId="28CF8212" w14:textId="708AC8D4" w:rsidR="004C6326" w:rsidRPr="00E85912" w:rsidRDefault="006E1D2F" w:rsidP="006E1D2F">
      <w:pPr>
        <w:pBdr>
          <w:top w:val="single" w:sz="12" w:space="1" w:color="auto"/>
          <w:left w:val="single" w:sz="12" w:space="4" w:color="auto"/>
          <w:bottom w:val="single" w:sz="12" w:space="1" w:color="auto"/>
          <w:right w:val="single" w:sz="12" w:space="4" w:color="auto"/>
        </w:pBdr>
        <w:spacing w:after="120"/>
        <w:jc w:val="both"/>
      </w:pPr>
      <w:bookmarkStart w:id="25" w:name="_Hlk142054115"/>
      <w:r>
        <w:t>T</w:t>
      </w:r>
      <w:r w:rsidR="004C6326" w:rsidRPr="006161BC">
        <w:t xml:space="preserve">ypy intervencií v rámci operačných programov, ktoré vykonáva NOV a NZOV, </w:t>
      </w:r>
      <w:r w:rsidR="004C6326" w:rsidRPr="006161BC">
        <w:rPr>
          <w:b/>
          <w:bCs/>
        </w:rPr>
        <w:t>musia byť v</w:t>
      </w:r>
      <w:r w:rsidR="00442AF8">
        <w:rPr>
          <w:b/>
          <w:bCs/>
        </w:rPr>
        <w:t> </w:t>
      </w:r>
      <w:r w:rsidR="004C6326" w:rsidRPr="006161BC">
        <w:rPr>
          <w:b/>
          <w:bCs/>
        </w:rPr>
        <w:t xml:space="preserve">súlade s národným strategickým plánom a vnútroštátnymi pravidlami členského štátu, v ktorom má NOV alebo NZOV sídlo </w:t>
      </w:r>
      <w:r w:rsidR="004C6326" w:rsidRPr="006161BC">
        <w:t xml:space="preserve">v súlade s článkom 14 alebo 21 delegovaného </w:t>
      </w:r>
      <w:r w:rsidR="004C6326" w:rsidRPr="00E85912">
        <w:t>nariadenia Komisie (EÚ) 2017/891</w:t>
      </w:r>
      <w:r w:rsidR="00086F56" w:rsidRPr="00E85912">
        <w:t>.</w:t>
      </w:r>
    </w:p>
    <w:bookmarkEnd w:id="25"/>
    <w:p w14:paraId="1F5660E2" w14:textId="3F9450C6" w:rsidR="005D5380" w:rsidRPr="00D2797C" w:rsidRDefault="005D5380" w:rsidP="005D5380">
      <w:pPr>
        <w:pStyle w:val="Zarkazkladnhotextu2"/>
        <w:spacing w:after="240"/>
        <w:ind w:firstLine="0"/>
        <w:rPr>
          <w:bCs/>
          <w:iCs/>
        </w:rPr>
      </w:pPr>
      <w:r w:rsidRPr="00E85912">
        <w:rPr>
          <w:bCs/>
          <w:iCs/>
        </w:rPr>
        <w:t xml:space="preserve">Podporu na vykonávanie schválených </w:t>
      </w:r>
      <w:r w:rsidR="0031445A">
        <w:rPr>
          <w:bCs/>
          <w:iCs/>
        </w:rPr>
        <w:t>intervencií</w:t>
      </w:r>
      <w:r w:rsidRPr="00E85912">
        <w:rPr>
          <w:bCs/>
          <w:iCs/>
        </w:rPr>
        <w:t xml:space="preserve"> možno poskytnúť len na pokrytie časti oprávnených výdavkov, ktoré boli vynaložené najskôr </w:t>
      </w:r>
      <w:r w:rsidR="00220B81">
        <w:rPr>
          <w:bCs/>
          <w:iCs/>
        </w:rPr>
        <w:t>od prvého roka operačného programu</w:t>
      </w:r>
      <w:r w:rsidRPr="00E85912">
        <w:rPr>
          <w:bCs/>
          <w:iCs/>
        </w:rPr>
        <w:t>.</w:t>
      </w:r>
      <w:r>
        <w:rPr>
          <w:bCs/>
          <w:iCs/>
        </w:rPr>
        <w:t xml:space="preserve"> Oprávnenými výdavkami na vykonanie t</w:t>
      </w:r>
      <w:r w:rsidR="0031445A">
        <w:rPr>
          <w:bCs/>
          <w:iCs/>
        </w:rPr>
        <w:t xml:space="preserve">ýchto intervencií </w:t>
      </w:r>
      <w:r>
        <w:rPr>
          <w:bCs/>
          <w:iCs/>
        </w:rPr>
        <w:t xml:space="preserve">sú aj oprávnené výdavky na úhradu splátky plnenia na vykonanie </w:t>
      </w:r>
      <w:r w:rsidR="0031445A">
        <w:rPr>
          <w:bCs/>
          <w:iCs/>
        </w:rPr>
        <w:t>intervencie</w:t>
      </w:r>
      <w:r>
        <w:rPr>
          <w:bCs/>
          <w:iCs/>
        </w:rPr>
        <w:t xml:space="preserve">, na splnenie ktorého bol prevzatý záväzok. </w:t>
      </w:r>
      <w:r w:rsidRPr="008C0645">
        <w:rPr>
          <w:bCs/>
          <w:iCs/>
        </w:rPr>
        <w:lastRenderedPageBreak/>
        <w:t>Oprávnenými</w:t>
      </w:r>
      <w:r>
        <w:rPr>
          <w:bCs/>
          <w:iCs/>
        </w:rPr>
        <w:t xml:space="preserve"> </w:t>
      </w:r>
      <w:r w:rsidRPr="008C0645">
        <w:rPr>
          <w:bCs/>
          <w:iCs/>
        </w:rPr>
        <w:t>výdavkami</w:t>
      </w:r>
      <w:r>
        <w:rPr>
          <w:bCs/>
          <w:iCs/>
        </w:rPr>
        <w:t xml:space="preserve"> </w:t>
      </w:r>
      <w:r w:rsidRPr="008C0645">
        <w:rPr>
          <w:bCs/>
          <w:iCs/>
        </w:rPr>
        <w:t>na</w:t>
      </w:r>
      <w:r>
        <w:rPr>
          <w:bCs/>
          <w:iCs/>
        </w:rPr>
        <w:t xml:space="preserve"> </w:t>
      </w:r>
      <w:r w:rsidRPr="008C0645">
        <w:rPr>
          <w:bCs/>
          <w:iCs/>
        </w:rPr>
        <w:t>uskutočnenie</w:t>
      </w:r>
      <w:r>
        <w:rPr>
          <w:bCs/>
          <w:iCs/>
        </w:rPr>
        <w:t xml:space="preserve"> </w:t>
      </w:r>
      <w:r w:rsidRPr="008C0645">
        <w:rPr>
          <w:bCs/>
          <w:iCs/>
        </w:rPr>
        <w:t>investície</w:t>
      </w:r>
      <w:r>
        <w:rPr>
          <w:bCs/>
          <w:iCs/>
        </w:rPr>
        <w:t xml:space="preserve"> v takomto prípade </w:t>
      </w:r>
      <w:r w:rsidRPr="008C0645">
        <w:rPr>
          <w:bCs/>
          <w:iCs/>
        </w:rPr>
        <w:t>nie</w:t>
      </w:r>
      <w:r>
        <w:rPr>
          <w:bCs/>
          <w:iCs/>
        </w:rPr>
        <w:t xml:space="preserve"> </w:t>
      </w:r>
      <w:r w:rsidRPr="008C0645">
        <w:rPr>
          <w:bCs/>
          <w:iCs/>
        </w:rPr>
        <w:t>sú</w:t>
      </w:r>
      <w:r>
        <w:rPr>
          <w:bCs/>
          <w:iCs/>
        </w:rPr>
        <w:t xml:space="preserve"> </w:t>
      </w:r>
      <w:r w:rsidRPr="008C0645">
        <w:rPr>
          <w:bCs/>
          <w:iCs/>
        </w:rPr>
        <w:t>výdavky</w:t>
      </w:r>
      <w:r>
        <w:rPr>
          <w:bCs/>
          <w:iCs/>
        </w:rPr>
        <w:t xml:space="preserve"> </w:t>
      </w:r>
      <w:r w:rsidRPr="008C0645">
        <w:rPr>
          <w:bCs/>
          <w:iCs/>
        </w:rPr>
        <w:t>na</w:t>
      </w:r>
      <w:r>
        <w:rPr>
          <w:bCs/>
          <w:iCs/>
        </w:rPr>
        <w:t xml:space="preserve"> </w:t>
      </w:r>
      <w:r w:rsidRPr="008C0645">
        <w:rPr>
          <w:bCs/>
          <w:iCs/>
        </w:rPr>
        <w:t>úhradu</w:t>
      </w:r>
      <w:r>
        <w:rPr>
          <w:bCs/>
          <w:iCs/>
        </w:rPr>
        <w:t xml:space="preserve"> </w:t>
      </w:r>
      <w:r w:rsidRPr="008C0645">
        <w:rPr>
          <w:bCs/>
          <w:iCs/>
        </w:rPr>
        <w:t>splátky</w:t>
      </w:r>
      <w:r>
        <w:rPr>
          <w:bCs/>
          <w:iCs/>
        </w:rPr>
        <w:t xml:space="preserve"> </w:t>
      </w:r>
      <w:r w:rsidRPr="008C0645">
        <w:rPr>
          <w:bCs/>
          <w:iCs/>
        </w:rPr>
        <w:t>plnenia,</w:t>
      </w:r>
      <w:r>
        <w:rPr>
          <w:bCs/>
          <w:iCs/>
        </w:rPr>
        <w:t xml:space="preserve"> </w:t>
      </w:r>
      <w:r w:rsidRPr="008C0645">
        <w:rPr>
          <w:bCs/>
          <w:iCs/>
        </w:rPr>
        <w:t>na</w:t>
      </w:r>
      <w:r>
        <w:rPr>
          <w:bCs/>
          <w:iCs/>
        </w:rPr>
        <w:t xml:space="preserve"> </w:t>
      </w:r>
      <w:r w:rsidRPr="008C0645">
        <w:rPr>
          <w:bCs/>
          <w:iCs/>
        </w:rPr>
        <w:t>splnenie</w:t>
      </w:r>
      <w:r>
        <w:rPr>
          <w:bCs/>
          <w:iCs/>
        </w:rPr>
        <w:t xml:space="preserve"> </w:t>
      </w:r>
      <w:r w:rsidRPr="008C0645">
        <w:rPr>
          <w:bCs/>
          <w:iCs/>
        </w:rPr>
        <w:t>ktorého</w:t>
      </w:r>
      <w:r>
        <w:rPr>
          <w:bCs/>
          <w:iCs/>
        </w:rPr>
        <w:t xml:space="preserve"> </w:t>
      </w:r>
      <w:r w:rsidRPr="008C0645">
        <w:rPr>
          <w:bCs/>
          <w:iCs/>
        </w:rPr>
        <w:t>bol</w:t>
      </w:r>
      <w:r>
        <w:rPr>
          <w:bCs/>
          <w:iCs/>
        </w:rPr>
        <w:t xml:space="preserve"> </w:t>
      </w:r>
      <w:r w:rsidRPr="008C0645">
        <w:rPr>
          <w:bCs/>
          <w:iCs/>
        </w:rPr>
        <w:t>prevzatý</w:t>
      </w:r>
      <w:r>
        <w:rPr>
          <w:bCs/>
          <w:iCs/>
        </w:rPr>
        <w:t xml:space="preserve"> </w:t>
      </w:r>
      <w:r w:rsidRPr="008C0645">
        <w:rPr>
          <w:bCs/>
          <w:iCs/>
        </w:rPr>
        <w:t>záväzok,</w:t>
      </w:r>
      <w:r>
        <w:rPr>
          <w:bCs/>
          <w:iCs/>
        </w:rPr>
        <w:t xml:space="preserve"> </w:t>
      </w:r>
      <w:r w:rsidRPr="008C0645">
        <w:rPr>
          <w:bCs/>
          <w:iCs/>
        </w:rPr>
        <w:t>ak</w:t>
      </w:r>
      <w:r>
        <w:rPr>
          <w:bCs/>
          <w:iCs/>
        </w:rPr>
        <w:t xml:space="preserve"> </w:t>
      </w:r>
      <w:r w:rsidRPr="008C0645">
        <w:rPr>
          <w:bCs/>
          <w:iCs/>
        </w:rPr>
        <w:t>splatnosť</w:t>
      </w:r>
      <w:r>
        <w:rPr>
          <w:bCs/>
          <w:iCs/>
        </w:rPr>
        <w:t xml:space="preserve"> </w:t>
      </w:r>
      <w:r w:rsidRPr="008C0645">
        <w:rPr>
          <w:bCs/>
          <w:iCs/>
        </w:rPr>
        <w:t>celého plnenia</w:t>
      </w:r>
      <w:r>
        <w:rPr>
          <w:bCs/>
          <w:iCs/>
        </w:rPr>
        <w:t xml:space="preserve"> </w:t>
      </w:r>
      <w:r w:rsidRPr="008C0645">
        <w:rPr>
          <w:bCs/>
          <w:iCs/>
        </w:rPr>
        <w:t>presahuje</w:t>
      </w:r>
      <w:r>
        <w:rPr>
          <w:bCs/>
          <w:iCs/>
        </w:rPr>
        <w:t xml:space="preserve"> </w:t>
      </w:r>
      <w:r w:rsidRPr="008C0645">
        <w:rPr>
          <w:bCs/>
          <w:iCs/>
        </w:rPr>
        <w:t>obdobie,</w:t>
      </w:r>
      <w:r>
        <w:rPr>
          <w:bCs/>
          <w:iCs/>
        </w:rPr>
        <w:t xml:space="preserve"> </w:t>
      </w:r>
      <w:r w:rsidRPr="008C0645">
        <w:rPr>
          <w:bCs/>
          <w:iCs/>
        </w:rPr>
        <w:t>počas</w:t>
      </w:r>
      <w:r>
        <w:rPr>
          <w:bCs/>
          <w:iCs/>
        </w:rPr>
        <w:t xml:space="preserve"> </w:t>
      </w:r>
      <w:r w:rsidRPr="008C0645">
        <w:rPr>
          <w:bCs/>
          <w:iCs/>
        </w:rPr>
        <w:t>ktorého</w:t>
      </w:r>
      <w:r>
        <w:rPr>
          <w:bCs/>
          <w:iCs/>
        </w:rPr>
        <w:t xml:space="preserve"> </w:t>
      </w:r>
      <w:r w:rsidRPr="008C0645">
        <w:rPr>
          <w:bCs/>
          <w:iCs/>
        </w:rPr>
        <w:t>aktíva</w:t>
      </w:r>
      <w:r>
        <w:rPr>
          <w:bCs/>
          <w:iCs/>
        </w:rPr>
        <w:t xml:space="preserve"> </w:t>
      </w:r>
      <w:r w:rsidRPr="008C0645">
        <w:rPr>
          <w:bCs/>
          <w:iCs/>
        </w:rPr>
        <w:t>nadobudnuté</w:t>
      </w:r>
      <w:r>
        <w:rPr>
          <w:bCs/>
          <w:iCs/>
        </w:rPr>
        <w:t xml:space="preserve"> </w:t>
      </w:r>
      <w:r w:rsidRPr="008C0645">
        <w:rPr>
          <w:bCs/>
          <w:iCs/>
        </w:rPr>
        <w:t>touto</w:t>
      </w:r>
      <w:r>
        <w:rPr>
          <w:bCs/>
          <w:iCs/>
        </w:rPr>
        <w:t xml:space="preserve"> </w:t>
      </w:r>
      <w:r w:rsidRPr="008C0645">
        <w:rPr>
          <w:bCs/>
          <w:iCs/>
        </w:rPr>
        <w:t>investíciou</w:t>
      </w:r>
      <w:r>
        <w:rPr>
          <w:bCs/>
          <w:iCs/>
        </w:rPr>
        <w:t xml:space="preserve"> </w:t>
      </w:r>
      <w:r w:rsidRPr="008C0645">
        <w:rPr>
          <w:bCs/>
          <w:iCs/>
        </w:rPr>
        <w:t>zostanú</w:t>
      </w:r>
      <w:r>
        <w:rPr>
          <w:bCs/>
          <w:iCs/>
        </w:rPr>
        <w:t xml:space="preserve"> </w:t>
      </w:r>
      <w:r w:rsidRPr="008C0645">
        <w:rPr>
          <w:bCs/>
          <w:iCs/>
        </w:rPr>
        <w:t>v</w:t>
      </w:r>
      <w:r>
        <w:rPr>
          <w:bCs/>
          <w:iCs/>
        </w:rPr>
        <w:t> </w:t>
      </w:r>
      <w:r w:rsidRPr="008C0645">
        <w:rPr>
          <w:bCs/>
          <w:iCs/>
        </w:rPr>
        <w:t>užívaní</w:t>
      </w:r>
      <w:r>
        <w:rPr>
          <w:bCs/>
          <w:iCs/>
        </w:rPr>
        <w:t xml:space="preserve"> </w:t>
      </w:r>
      <w:r w:rsidRPr="008C0645">
        <w:rPr>
          <w:bCs/>
          <w:iCs/>
        </w:rPr>
        <w:t>osoby,</w:t>
      </w:r>
      <w:r>
        <w:rPr>
          <w:bCs/>
          <w:iCs/>
        </w:rPr>
        <w:t xml:space="preserve"> </w:t>
      </w:r>
      <w:r w:rsidRPr="008C0645">
        <w:rPr>
          <w:bCs/>
          <w:iCs/>
        </w:rPr>
        <w:t>u</w:t>
      </w:r>
      <w:r>
        <w:rPr>
          <w:bCs/>
          <w:iCs/>
        </w:rPr>
        <w:t> </w:t>
      </w:r>
      <w:r w:rsidRPr="008C0645">
        <w:rPr>
          <w:bCs/>
          <w:iCs/>
        </w:rPr>
        <w:t>ktorej</w:t>
      </w:r>
      <w:r>
        <w:rPr>
          <w:bCs/>
          <w:iCs/>
        </w:rPr>
        <w:t xml:space="preserve"> </w:t>
      </w:r>
      <w:r w:rsidRPr="008C0645">
        <w:rPr>
          <w:bCs/>
          <w:iCs/>
        </w:rPr>
        <w:t>sa</w:t>
      </w:r>
      <w:r>
        <w:rPr>
          <w:bCs/>
          <w:iCs/>
        </w:rPr>
        <w:t xml:space="preserve"> </w:t>
      </w:r>
      <w:r w:rsidRPr="008C0645">
        <w:rPr>
          <w:bCs/>
          <w:iCs/>
        </w:rPr>
        <w:t xml:space="preserve">táto </w:t>
      </w:r>
      <w:r w:rsidRPr="00D2797C">
        <w:rPr>
          <w:bCs/>
          <w:iCs/>
        </w:rPr>
        <w:t xml:space="preserve">investícia uskutočnila. </w:t>
      </w:r>
    </w:p>
    <w:p w14:paraId="4FCF9026" w14:textId="7E9CAB19" w:rsidR="005D5380" w:rsidRDefault="005D5380" w:rsidP="005D5380">
      <w:pPr>
        <w:pStyle w:val="Zarkazkladnhotextu2"/>
        <w:ind w:firstLine="0"/>
        <w:rPr>
          <w:bCs/>
          <w:iCs/>
        </w:rPr>
      </w:pPr>
      <w:r w:rsidRPr="00D2797C">
        <w:rPr>
          <w:bCs/>
          <w:iCs/>
        </w:rPr>
        <w:t xml:space="preserve">Poskytnutie podpory možno schváliť aj na vykonávanie </w:t>
      </w:r>
      <w:r w:rsidR="0031445A">
        <w:rPr>
          <w:bCs/>
          <w:iCs/>
        </w:rPr>
        <w:t>intervencií</w:t>
      </w:r>
      <w:r w:rsidRPr="00D2797C">
        <w:rPr>
          <w:bCs/>
          <w:iCs/>
        </w:rPr>
        <w:t xml:space="preserve"> počas obdobia, ktoré sa skončí po skončení strategického plánu. Schválením poskytnutia podpory na vykonávanie </w:t>
      </w:r>
      <w:r w:rsidR="0031445A">
        <w:rPr>
          <w:bCs/>
          <w:iCs/>
        </w:rPr>
        <w:t>intervencií</w:t>
      </w:r>
      <w:r w:rsidRPr="00D2797C">
        <w:rPr>
          <w:bCs/>
          <w:iCs/>
        </w:rPr>
        <w:t xml:space="preserve"> v období po skončení strategického plánu však nie je priznané právo na poskytnutie podpory na vykonávanie týchto </w:t>
      </w:r>
      <w:r w:rsidR="0031445A">
        <w:rPr>
          <w:bCs/>
          <w:iCs/>
        </w:rPr>
        <w:t>intervencií</w:t>
      </w:r>
      <w:r w:rsidRPr="00D2797C">
        <w:rPr>
          <w:bCs/>
          <w:iCs/>
        </w:rPr>
        <w:t xml:space="preserve"> v tomto období.</w:t>
      </w:r>
      <w:r>
        <w:rPr>
          <w:bCs/>
          <w:iCs/>
        </w:rPr>
        <w:t xml:space="preserve"> </w:t>
      </w:r>
    </w:p>
    <w:p w14:paraId="5B5CDD02" w14:textId="77777777" w:rsidR="00951C5D" w:rsidRDefault="00951C5D" w:rsidP="005D5380">
      <w:pPr>
        <w:pStyle w:val="Zarkazkladnhotextu2"/>
        <w:ind w:firstLine="0"/>
        <w:rPr>
          <w:bCs/>
          <w:iCs/>
        </w:rPr>
      </w:pPr>
    </w:p>
    <w:p w14:paraId="66E83356" w14:textId="77777777" w:rsidR="00B952E2" w:rsidRDefault="00B952E2" w:rsidP="00B952E2">
      <w:pPr>
        <w:pStyle w:val="Zarkazkladnhotextu2"/>
        <w:ind w:firstLine="0"/>
        <w:rPr>
          <w:bCs/>
          <w:iCs/>
        </w:rPr>
      </w:pPr>
      <w:bookmarkStart w:id="26" w:name="_3.4.1._Všeobecné_a"/>
      <w:bookmarkEnd w:id="26"/>
    </w:p>
    <w:p w14:paraId="037962C6" w14:textId="77777777" w:rsidR="00511107" w:rsidRPr="00511107" w:rsidRDefault="00511107" w:rsidP="00511107">
      <w:pPr>
        <w:pStyle w:val="Odsekzoznamu"/>
        <w:keepNext/>
        <w:numPr>
          <w:ilvl w:val="0"/>
          <w:numId w:val="59"/>
        </w:numPr>
        <w:contextualSpacing w:val="0"/>
        <w:jc w:val="both"/>
        <w:outlineLvl w:val="1"/>
        <w:rPr>
          <w:rStyle w:val="Odkaznakomentr"/>
          <w:vanish/>
        </w:rPr>
      </w:pPr>
    </w:p>
    <w:p w14:paraId="3B73633C" w14:textId="77777777" w:rsidR="00511107" w:rsidRPr="00511107" w:rsidRDefault="00511107" w:rsidP="00511107">
      <w:pPr>
        <w:pStyle w:val="Odsekzoznamu"/>
        <w:keepNext/>
        <w:numPr>
          <w:ilvl w:val="0"/>
          <w:numId w:val="59"/>
        </w:numPr>
        <w:contextualSpacing w:val="0"/>
        <w:jc w:val="both"/>
        <w:outlineLvl w:val="1"/>
        <w:rPr>
          <w:rStyle w:val="Odkaznakomentr"/>
          <w:vanish/>
        </w:rPr>
      </w:pPr>
    </w:p>
    <w:p w14:paraId="6AEA722B" w14:textId="77777777" w:rsidR="00511107" w:rsidRPr="00511107" w:rsidRDefault="00511107" w:rsidP="00511107">
      <w:pPr>
        <w:pStyle w:val="Odsekzoznamu"/>
        <w:keepNext/>
        <w:numPr>
          <w:ilvl w:val="0"/>
          <w:numId w:val="59"/>
        </w:numPr>
        <w:contextualSpacing w:val="0"/>
        <w:jc w:val="both"/>
        <w:outlineLvl w:val="1"/>
        <w:rPr>
          <w:rStyle w:val="Odkaznakomentr"/>
          <w:vanish/>
        </w:rPr>
      </w:pPr>
    </w:p>
    <w:p w14:paraId="68B63131" w14:textId="77777777" w:rsidR="00511107" w:rsidRPr="00511107" w:rsidRDefault="00511107" w:rsidP="00511107">
      <w:pPr>
        <w:pStyle w:val="Odsekzoznamu"/>
        <w:keepNext/>
        <w:numPr>
          <w:ilvl w:val="1"/>
          <w:numId w:val="59"/>
        </w:numPr>
        <w:contextualSpacing w:val="0"/>
        <w:jc w:val="both"/>
        <w:outlineLvl w:val="1"/>
        <w:rPr>
          <w:rStyle w:val="Odkaznakomentr"/>
          <w:vanish/>
        </w:rPr>
      </w:pPr>
    </w:p>
    <w:p w14:paraId="247CFC5E" w14:textId="3F2AD18F" w:rsidR="00C01113" w:rsidRPr="00C01113" w:rsidRDefault="00C01113" w:rsidP="00511107">
      <w:pPr>
        <w:pStyle w:val="Odsekzoznamu"/>
        <w:keepNext/>
        <w:numPr>
          <w:ilvl w:val="1"/>
          <w:numId w:val="59"/>
        </w:numPr>
        <w:contextualSpacing w:val="0"/>
        <w:jc w:val="both"/>
        <w:outlineLvl w:val="1"/>
        <w:rPr>
          <w:b/>
          <w:bCs/>
          <w:iCs/>
          <w:vanish/>
        </w:rPr>
      </w:pPr>
    </w:p>
    <w:p w14:paraId="4B7CD644" w14:textId="69EA56D2" w:rsidR="00B952E2" w:rsidRPr="00C01113" w:rsidRDefault="00C01113" w:rsidP="00641A8A">
      <w:pPr>
        <w:pStyle w:val="Nadpis2"/>
        <w:numPr>
          <w:ilvl w:val="2"/>
          <w:numId w:val="59"/>
        </w:numPr>
        <w:ind w:left="567" w:hanging="567"/>
        <w:rPr>
          <w:b w:val="0"/>
          <w:szCs w:val="24"/>
        </w:rPr>
      </w:pPr>
      <w:bookmarkStart w:id="27" w:name="_Toc210381590"/>
      <w:r w:rsidRPr="00C01113">
        <w:rPr>
          <w:rFonts w:cs="Times New Roman"/>
          <w:szCs w:val="24"/>
        </w:rPr>
        <w:t>V</w:t>
      </w:r>
      <w:r w:rsidR="00B952E2" w:rsidRPr="00C01113">
        <w:rPr>
          <w:rFonts w:cs="Times New Roman"/>
          <w:szCs w:val="24"/>
        </w:rPr>
        <w:t>šeobecné</w:t>
      </w:r>
      <w:r w:rsidR="00B952E2" w:rsidRPr="00C01113">
        <w:rPr>
          <w:szCs w:val="24"/>
        </w:rPr>
        <w:t xml:space="preserve"> a špecifické požiadavky pre investície</w:t>
      </w:r>
      <w:bookmarkEnd w:id="27"/>
    </w:p>
    <w:p w14:paraId="260347DA" w14:textId="77777777" w:rsidR="00B952E2" w:rsidRDefault="00B952E2" w:rsidP="00570752">
      <w:pPr>
        <w:pStyle w:val="Default"/>
        <w:jc w:val="both"/>
        <w:rPr>
          <w:color w:val="auto"/>
        </w:rPr>
      </w:pPr>
    </w:p>
    <w:p w14:paraId="2AE8C5EA" w14:textId="59233B9B" w:rsidR="008F57C8" w:rsidRDefault="008F57C8" w:rsidP="008F57C8">
      <w:pPr>
        <w:jc w:val="both"/>
      </w:pPr>
      <w:r w:rsidRPr="005F527E">
        <w:rPr>
          <w:b/>
          <w:bCs/>
        </w:rPr>
        <w:t xml:space="preserve">Investície sú </w:t>
      </w:r>
      <w:r w:rsidRPr="009476EF">
        <w:rPr>
          <w:b/>
          <w:bCs/>
        </w:rPr>
        <w:t>výdavky OF na obstaranie dlhodobého hmotného a nehmotného majetku</w:t>
      </w:r>
      <w:r w:rsidR="006D2D4A" w:rsidRPr="009476EF">
        <w:rPr>
          <w:b/>
          <w:bCs/>
        </w:rPr>
        <w:t xml:space="preserve">, </w:t>
      </w:r>
      <w:r w:rsidR="006D2D4A" w:rsidRPr="009476EF">
        <w:rPr>
          <w:bCs/>
        </w:rPr>
        <w:t>ktorý je</w:t>
      </w:r>
      <w:r w:rsidRPr="009476EF">
        <w:t xml:space="preserve"> účtovaný v súlade so zákonom o účtovníctve a podľa ďalších osobitných predpisov </w:t>
      </w:r>
      <w:r w:rsidRPr="009476EF">
        <w:rPr>
          <w:b/>
        </w:rPr>
        <w:t xml:space="preserve">s dobou </w:t>
      </w:r>
      <w:r w:rsidR="00792A0A" w:rsidRPr="009476EF">
        <w:rPr>
          <w:b/>
        </w:rPr>
        <w:t>zodpovedajúcou dobe daňových odpisov</w:t>
      </w:r>
      <w:r w:rsidRPr="009476EF">
        <w:rPr>
          <w:b/>
        </w:rPr>
        <w:t>.</w:t>
      </w:r>
      <w:r w:rsidRPr="005F527E">
        <w:t xml:space="preserve"> </w:t>
      </w:r>
    </w:p>
    <w:p w14:paraId="52E363BB" w14:textId="77777777" w:rsidR="005D5380" w:rsidRPr="005F527E" w:rsidRDefault="005D5380" w:rsidP="008F57C8">
      <w:pPr>
        <w:jc w:val="both"/>
      </w:pPr>
    </w:p>
    <w:p w14:paraId="3EFD7242" w14:textId="7CC2D862" w:rsidR="008F57C8" w:rsidRDefault="008F57C8" w:rsidP="00FF7E21">
      <w:pPr>
        <w:jc w:val="both"/>
      </w:pPr>
      <w:r w:rsidRPr="005F527E">
        <w:t>Investície zahŕňajú tieto všeobecné požiadavky (čl. 11</w:t>
      </w:r>
      <w:r w:rsidR="00160894">
        <w:t xml:space="preserve">, prílohy č. </w:t>
      </w:r>
      <w:r w:rsidR="000B6DD1">
        <w:t xml:space="preserve">II </w:t>
      </w:r>
      <w:r w:rsidR="00160894">
        <w:t>a </w:t>
      </w:r>
      <w:r w:rsidR="000B6DD1">
        <w:t>III</w:t>
      </w:r>
      <w:r w:rsidR="00160894">
        <w:t xml:space="preserve"> </w:t>
      </w:r>
      <w:r w:rsidRPr="005F527E">
        <w:t>delegovaného nariadenia Komisie (EÚ) 2022/126</w:t>
      </w:r>
      <w:r w:rsidR="008A348A" w:rsidRPr="005F527E">
        <w:t>):</w:t>
      </w:r>
    </w:p>
    <w:p w14:paraId="59F416DE" w14:textId="77777777" w:rsidR="000A0227" w:rsidRPr="005F527E" w:rsidRDefault="000A0227" w:rsidP="00FF7E21">
      <w:pPr>
        <w:jc w:val="both"/>
      </w:pPr>
    </w:p>
    <w:p w14:paraId="500B8D38" w14:textId="77777777" w:rsidR="00B32530" w:rsidRPr="005F527E" w:rsidRDefault="00B32530" w:rsidP="00843C8C">
      <w:pPr>
        <w:pStyle w:val="Default"/>
        <w:tabs>
          <w:tab w:val="left" w:pos="851"/>
        </w:tabs>
        <w:spacing w:after="240"/>
        <w:jc w:val="both"/>
        <w:rPr>
          <w:b/>
          <w:color w:val="auto"/>
          <w:u w:val="single"/>
        </w:rPr>
      </w:pPr>
      <w:r w:rsidRPr="005F527E">
        <w:rPr>
          <w:b/>
          <w:color w:val="auto"/>
          <w:u w:val="single"/>
        </w:rPr>
        <w:t xml:space="preserve">Všeobecné požiadavky: </w:t>
      </w:r>
    </w:p>
    <w:p w14:paraId="66358711" w14:textId="2AD9F7E3" w:rsidR="0060663F" w:rsidRPr="005F527E" w:rsidRDefault="00F43124" w:rsidP="00641A8A">
      <w:pPr>
        <w:pStyle w:val="Default"/>
        <w:numPr>
          <w:ilvl w:val="0"/>
          <w:numId w:val="10"/>
        </w:numPr>
        <w:tabs>
          <w:tab w:val="left" w:pos="851"/>
        </w:tabs>
        <w:ind w:left="709" w:hanging="349"/>
        <w:jc w:val="both"/>
      </w:pPr>
      <w:r w:rsidRPr="005F527E">
        <w:t xml:space="preserve">Investície </w:t>
      </w:r>
      <w:r w:rsidR="0060663F" w:rsidRPr="005F527E">
        <w:t xml:space="preserve">musia byť </w:t>
      </w:r>
      <w:r w:rsidR="00124373" w:rsidRPr="005F527E">
        <w:rPr>
          <w:b/>
        </w:rPr>
        <w:t xml:space="preserve">používané </w:t>
      </w:r>
      <w:r w:rsidR="00CD7BDB">
        <w:rPr>
          <w:b/>
        </w:rPr>
        <w:t xml:space="preserve">prijímateľom </w:t>
      </w:r>
      <w:r w:rsidR="00541849">
        <w:rPr>
          <w:b/>
        </w:rPr>
        <w:t xml:space="preserve">a jeho </w:t>
      </w:r>
      <w:r w:rsidR="00EC5AC1">
        <w:rPr>
          <w:b/>
        </w:rPr>
        <w:t xml:space="preserve">členmi </w:t>
      </w:r>
      <w:r w:rsidR="00124373" w:rsidRPr="005F527E">
        <w:rPr>
          <w:b/>
        </w:rPr>
        <w:t>podľa povahy, cieľov a </w:t>
      </w:r>
      <w:r w:rsidR="00F30D68" w:rsidRPr="005F527E">
        <w:rPr>
          <w:b/>
        </w:rPr>
        <w:t>zamýšľaného</w:t>
      </w:r>
      <w:r w:rsidR="00124373" w:rsidRPr="005F527E">
        <w:rPr>
          <w:b/>
        </w:rPr>
        <w:t xml:space="preserve"> </w:t>
      </w:r>
      <w:r w:rsidR="00AB1572" w:rsidRPr="005F527E">
        <w:rPr>
          <w:b/>
        </w:rPr>
        <w:t>použitia</w:t>
      </w:r>
      <w:r w:rsidR="00160894">
        <w:rPr>
          <w:b/>
        </w:rPr>
        <w:t xml:space="preserve"> v tom danom kalendárnom roku OP</w:t>
      </w:r>
      <w:r w:rsidR="00124373" w:rsidRPr="005F527E">
        <w:rPr>
          <w:b/>
        </w:rPr>
        <w:t>,</w:t>
      </w:r>
      <w:r w:rsidR="00160894">
        <w:rPr>
          <w:b/>
        </w:rPr>
        <w:t xml:space="preserve"> </w:t>
      </w:r>
      <w:r w:rsidR="00124373" w:rsidRPr="005F527E">
        <w:rPr>
          <w:b/>
        </w:rPr>
        <w:t>ako sa opisuje v súvisiacich intervenciách</w:t>
      </w:r>
      <w:r w:rsidR="00222AED" w:rsidRPr="005F527E">
        <w:rPr>
          <w:b/>
        </w:rPr>
        <w:t xml:space="preserve"> SP</w:t>
      </w:r>
      <w:r w:rsidR="007A5885">
        <w:rPr>
          <w:b/>
        </w:rPr>
        <w:t xml:space="preserve"> </w:t>
      </w:r>
      <w:r w:rsidR="00222AED" w:rsidRPr="00B76F54">
        <w:rPr>
          <w:b/>
        </w:rPr>
        <w:t>a </w:t>
      </w:r>
      <w:r w:rsidR="0060663F" w:rsidRPr="00B76F54">
        <w:rPr>
          <w:b/>
        </w:rPr>
        <w:t>v schválenom operačnom</w:t>
      </w:r>
      <w:r w:rsidR="0060663F" w:rsidRPr="005F527E">
        <w:rPr>
          <w:b/>
        </w:rPr>
        <w:t xml:space="preserve"> programe</w:t>
      </w:r>
      <w:r w:rsidRPr="005F527E">
        <w:t>.</w:t>
      </w:r>
    </w:p>
    <w:p w14:paraId="2E8B7C55" w14:textId="480FE856" w:rsidR="00F30D68" w:rsidRDefault="00F43124" w:rsidP="00641A8A">
      <w:pPr>
        <w:pStyle w:val="Default"/>
        <w:numPr>
          <w:ilvl w:val="0"/>
          <w:numId w:val="10"/>
        </w:numPr>
        <w:tabs>
          <w:tab w:val="left" w:pos="851"/>
        </w:tabs>
        <w:jc w:val="both"/>
      </w:pPr>
      <w:r w:rsidRPr="53A1A230">
        <w:rPr>
          <w:b/>
          <w:bCs/>
        </w:rPr>
        <w:t xml:space="preserve">Investície </w:t>
      </w:r>
      <w:r w:rsidR="0084309F" w:rsidRPr="53A1A230">
        <w:rPr>
          <w:b/>
          <w:bCs/>
        </w:rPr>
        <w:t>mus</w:t>
      </w:r>
      <w:r w:rsidR="0060663F" w:rsidRPr="53A1A230">
        <w:rPr>
          <w:b/>
          <w:bCs/>
        </w:rPr>
        <w:t>ia</w:t>
      </w:r>
      <w:r w:rsidR="0084309F" w:rsidRPr="53A1A230">
        <w:rPr>
          <w:b/>
          <w:bCs/>
        </w:rPr>
        <w:t xml:space="preserve"> byť vo vlastníctve </w:t>
      </w:r>
      <w:r w:rsidR="00CD7BDB" w:rsidRPr="53A1A230">
        <w:rPr>
          <w:b/>
          <w:bCs/>
        </w:rPr>
        <w:t>pr</w:t>
      </w:r>
      <w:r w:rsidR="5DB4B76B" w:rsidRPr="53A1A230">
        <w:rPr>
          <w:b/>
          <w:bCs/>
        </w:rPr>
        <w:t>ijí</w:t>
      </w:r>
      <w:r w:rsidR="00CD7BDB" w:rsidRPr="53A1A230">
        <w:rPr>
          <w:b/>
          <w:bCs/>
        </w:rPr>
        <w:t xml:space="preserve">mateľa </w:t>
      </w:r>
      <w:r w:rsidR="0060663F" w:rsidRPr="53A1A230">
        <w:rPr>
          <w:b/>
          <w:bCs/>
        </w:rPr>
        <w:t xml:space="preserve">až do konca doby odpisovania fyzického aktíva na daňové účely alebo počas obdobia </w:t>
      </w:r>
      <w:r w:rsidR="00222AED" w:rsidRPr="53A1A230">
        <w:rPr>
          <w:b/>
          <w:bCs/>
        </w:rPr>
        <w:t xml:space="preserve">najmenej 5 </w:t>
      </w:r>
      <w:r w:rsidR="0060663F" w:rsidRPr="53A1A230">
        <w:rPr>
          <w:b/>
          <w:bCs/>
        </w:rPr>
        <w:t>rokov</w:t>
      </w:r>
      <w:r w:rsidR="00222AED" w:rsidRPr="53A1A230">
        <w:rPr>
          <w:b/>
          <w:bCs/>
        </w:rPr>
        <w:t>.</w:t>
      </w:r>
      <w:r w:rsidR="0060663F">
        <w:t xml:space="preserve"> </w:t>
      </w:r>
      <w:r w:rsidR="00222AED">
        <w:t>Každé z</w:t>
      </w:r>
      <w:r w:rsidR="00F30D68">
        <w:t xml:space="preserve"> týchto období sa vypočíta od dátumu nadobudnutia investície </w:t>
      </w:r>
      <w:r w:rsidR="005A0A8B">
        <w:t xml:space="preserve">alebo </w:t>
      </w:r>
      <w:r w:rsidR="00F30D68">
        <w:t xml:space="preserve">od dátumu, </w:t>
      </w:r>
      <w:r>
        <w:t xml:space="preserve">kedy </w:t>
      </w:r>
      <w:r w:rsidR="00F30D68">
        <w:t>boli tie</w:t>
      </w:r>
      <w:r>
        <w:t>to</w:t>
      </w:r>
      <w:r w:rsidR="00F30D68">
        <w:t xml:space="preserve"> investície poskytnuté prijímateľovi</w:t>
      </w:r>
      <w:r w:rsidR="006A6D54">
        <w:t>;</w:t>
      </w:r>
    </w:p>
    <w:p w14:paraId="148B2795" w14:textId="255113C5" w:rsidR="00BF43C0" w:rsidRPr="00BF43C0" w:rsidRDefault="00BF43C0" w:rsidP="00641A8A">
      <w:pPr>
        <w:pStyle w:val="Odsekzoznamu"/>
        <w:numPr>
          <w:ilvl w:val="0"/>
          <w:numId w:val="10"/>
        </w:numPr>
        <w:jc w:val="both"/>
      </w:pPr>
      <w:r>
        <w:rPr>
          <w:color w:val="000000"/>
        </w:rPr>
        <w:t>I</w:t>
      </w:r>
      <w:r w:rsidRPr="006123AB">
        <w:rPr>
          <w:color w:val="000000"/>
        </w:rPr>
        <w:t xml:space="preserve">nvestície vrátane investícií na základe lízingových zmlúv sa môžu financovať prostredníctvom operačného fondu jednorazovou sumou alebo v splátkach, ktoré boli </w:t>
      </w:r>
      <w:r w:rsidRPr="000C376E">
        <w:rPr>
          <w:b/>
          <w:color w:val="000000"/>
        </w:rPr>
        <w:t>schválené v operačnom programe.</w:t>
      </w:r>
      <w:r w:rsidRPr="006123AB">
        <w:rPr>
          <w:color w:val="000000"/>
        </w:rPr>
        <w:t xml:space="preserve"> Platobná agentúra môže v riadne odôvodnených prípadoch schváliť zmeny operačného programu na účel stanovenia nového rozdelenia splátok;</w:t>
      </w:r>
      <w:r>
        <w:rPr>
          <w:color w:val="000000"/>
        </w:rPr>
        <w:t xml:space="preserve"> </w:t>
      </w:r>
    </w:p>
    <w:p w14:paraId="382D8499" w14:textId="14C61DEF" w:rsidR="0060663F" w:rsidRPr="005F527E" w:rsidRDefault="0017681D" w:rsidP="00641A8A">
      <w:pPr>
        <w:pStyle w:val="Default"/>
        <w:numPr>
          <w:ilvl w:val="0"/>
          <w:numId w:val="10"/>
        </w:numPr>
        <w:tabs>
          <w:tab w:val="left" w:pos="851"/>
        </w:tabs>
        <w:jc w:val="both"/>
      </w:pPr>
      <w:r w:rsidRPr="005F527E">
        <w:t xml:space="preserve">Investície do hmotných aktív sa realizujú v priestoroch </w:t>
      </w:r>
      <w:r w:rsidR="00541849">
        <w:t xml:space="preserve">žiadateľa </w:t>
      </w:r>
      <w:r w:rsidRPr="005F527E">
        <w:t>či prípadne v</w:t>
      </w:r>
      <w:r w:rsidR="006B2620">
        <w:t> </w:t>
      </w:r>
      <w:r w:rsidRPr="005F527E">
        <w:t>priestoroch jeho členov-výrobcov alebo dcérskych spoločností, ktoré spĺňajú požiadavku súvisiacu s 90 % podielom podľa článku 31 ods. 7  delegovaného nariadenia  Komisie (EÚ) 2022/126</w:t>
      </w:r>
      <w:r w:rsidR="00BF43C0">
        <w:t>;</w:t>
      </w:r>
    </w:p>
    <w:p w14:paraId="4544B281" w14:textId="373BA9C1" w:rsidR="000B26EB" w:rsidRPr="005F527E" w:rsidRDefault="00F43124" w:rsidP="00641A8A">
      <w:pPr>
        <w:pStyle w:val="Default"/>
        <w:numPr>
          <w:ilvl w:val="0"/>
          <w:numId w:val="10"/>
        </w:numPr>
        <w:tabs>
          <w:tab w:val="left" w:pos="851"/>
        </w:tabs>
        <w:jc w:val="both"/>
      </w:pPr>
      <w:r w:rsidRPr="005F527E">
        <w:t>V prípade</w:t>
      </w:r>
      <w:r w:rsidR="000B26EB" w:rsidRPr="005F527E">
        <w:t xml:space="preserve"> ak je doba odpisovania investície na daňové účely dlhšia ako trvanie operačného programu, môže sa preniesť do nasledujúceho operačného programu</w:t>
      </w:r>
      <w:r w:rsidRPr="005F527E">
        <w:t>.</w:t>
      </w:r>
    </w:p>
    <w:p w14:paraId="7780DF4B" w14:textId="0F7724C1" w:rsidR="0003009E" w:rsidRPr="005F527E" w:rsidRDefault="00F43124" w:rsidP="00641A8A">
      <w:pPr>
        <w:pStyle w:val="Default"/>
        <w:numPr>
          <w:ilvl w:val="0"/>
          <w:numId w:val="10"/>
        </w:numPr>
        <w:tabs>
          <w:tab w:val="left" w:pos="851"/>
        </w:tabs>
        <w:jc w:val="both"/>
      </w:pPr>
      <w:r w:rsidRPr="005F527E">
        <w:t>V</w:t>
      </w:r>
      <w:r w:rsidR="0003009E" w:rsidRPr="005F527E">
        <w:t xml:space="preserve">ymáhanie finančnej </w:t>
      </w:r>
      <w:r w:rsidR="007827F1" w:rsidRPr="005F527E">
        <w:t>po</w:t>
      </w:r>
      <w:r w:rsidR="007827F1">
        <w:t>dpory</w:t>
      </w:r>
      <w:r w:rsidR="007827F1" w:rsidRPr="005F527E">
        <w:t xml:space="preserve"> </w:t>
      </w:r>
      <w:r w:rsidR="0003009E" w:rsidRPr="005F527E">
        <w:t>Únie od prijímateľa</w:t>
      </w:r>
      <w:r w:rsidRPr="005F527E">
        <w:t xml:space="preserve"> je možné</w:t>
      </w:r>
      <w:r w:rsidR="0003009E" w:rsidRPr="005F527E">
        <w:t>, ak v období uvedenom v 1. bode nastane jedna z týchto situácií:</w:t>
      </w:r>
    </w:p>
    <w:p w14:paraId="260337AF" w14:textId="6D0E53B5" w:rsidR="0003009E" w:rsidRPr="005F527E" w:rsidRDefault="0003009E" w:rsidP="003B4C08">
      <w:pPr>
        <w:pStyle w:val="Default"/>
        <w:tabs>
          <w:tab w:val="left" w:pos="1134"/>
        </w:tabs>
        <w:ind w:left="1134" w:hanging="283"/>
        <w:jc w:val="both"/>
      </w:pPr>
      <w:r w:rsidRPr="005F527E">
        <w:t>a) ukončenie činnosti prijímateľa</w:t>
      </w:r>
      <w:r w:rsidR="008C0ED1" w:rsidRPr="005F527E">
        <w:t xml:space="preserve"> </w:t>
      </w:r>
      <w:r w:rsidRPr="005F527E">
        <w:t>- OV/NOV</w:t>
      </w:r>
      <w:r w:rsidR="002F27E7" w:rsidRPr="005F527E">
        <w:t>/ZOV/NZOV</w:t>
      </w:r>
      <w:r w:rsidRPr="005F527E">
        <w:t xml:space="preserve"> alebo jej prevedenie na iný subjekt;</w:t>
      </w:r>
    </w:p>
    <w:p w14:paraId="647BFCBA" w14:textId="77777777" w:rsidR="0003009E" w:rsidRPr="005F527E" w:rsidRDefault="0003009E" w:rsidP="003B4C08">
      <w:pPr>
        <w:pStyle w:val="Default"/>
        <w:tabs>
          <w:tab w:val="left" w:pos="1134"/>
        </w:tabs>
        <w:ind w:left="1134" w:hanging="283"/>
        <w:jc w:val="both"/>
      </w:pPr>
      <w:r w:rsidRPr="005F527E">
        <w:t>b) premiestnenie výrobnej činnosti mimo zemepisnej oblasti pestovania OV/NOV alebo prípadne jeho členmi;</w:t>
      </w:r>
    </w:p>
    <w:p w14:paraId="039B68B4" w14:textId="77777777" w:rsidR="0003009E" w:rsidRPr="005F527E" w:rsidRDefault="0003009E" w:rsidP="003B4C08">
      <w:pPr>
        <w:pStyle w:val="Default"/>
        <w:tabs>
          <w:tab w:val="left" w:pos="1134"/>
        </w:tabs>
        <w:ind w:left="1134" w:hanging="283"/>
        <w:jc w:val="both"/>
      </w:pPr>
      <w:r w:rsidRPr="005F527E">
        <w:t>c) zmena vlastníctva, najmä ak pre podnik alebo orgán verejnej moci predstavuje nenáležité zvýhodnenie; alebo</w:t>
      </w:r>
    </w:p>
    <w:p w14:paraId="7C0C81E7" w14:textId="32BA583A" w:rsidR="000B26EB" w:rsidRPr="006A72F6" w:rsidRDefault="0003009E" w:rsidP="003B4C08">
      <w:pPr>
        <w:pStyle w:val="Default"/>
        <w:tabs>
          <w:tab w:val="left" w:pos="1134"/>
        </w:tabs>
        <w:ind w:left="1134" w:hanging="283"/>
        <w:jc w:val="both"/>
      </w:pPr>
      <w:r w:rsidRPr="005F527E">
        <w:t>d) akákoľvek iná podstatná zmena, ktorá ovplyvňuje povahu, ciele alebo podmienky vykonávania dotknutej intervencie, čo by spôsobilo narušenie jej pôvodných cieľov</w:t>
      </w:r>
      <w:r w:rsidR="00F43124" w:rsidRPr="005F527E">
        <w:t>.</w:t>
      </w:r>
    </w:p>
    <w:p w14:paraId="06E063D2" w14:textId="68C9CC2A" w:rsidR="004C5E8A" w:rsidRPr="005F2B62" w:rsidRDefault="004C5E8A" w:rsidP="00641A8A">
      <w:pPr>
        <w:pStyle w:val="Default"/>
        <w:numPr>
          <w:ilvl w:val="0"/>
          <w:numId w:val="10"/>
        </w:numPr>
        <w:tabs>
          <w:tab w:val="left" w:pos="851"/>
        </w:tabs>
        <w:jc w:val="both"/>
      </w:pPr>
      <w:r w:rsidRPr="005F527E">
        <w:lastRenderedPageBreak/>
        <w:t xml:space="preserve">V prípade, ak </w:t>
      </w:r>
      <w:r w:rsidR="00CD7BDB">
        <w:t xml:space="preserve">prijímateľ </w:t>
      </w:r>
      <w:r w:rsidRPr="005F527E">
        <w:t xml:space="preserve"> nedodrží podmienky, ktoré stanovili členské štáty vo svojich strategických plánoch SPP na základe odseku 1 až 8 a prvého pododseku odseku 9 čl. 11 delegovaného nariadenia Komisie 2022/126, platobná agentúra zabezpečí vymáhanie finančnej </w:t>
      </w:r>
      <w:r w:rsidR="007827F1" w:rsidRPr="005F527E">
        <w:t>po</w:t>
      </w:r>
      <w:r w:rsidR="007827F1">
        <w:t>dpory</w:t>
      </w:r>
      <w:r w:rsidR="007827F1" w:rsidRPr="005F527E">
        <w:t xml:space="preserve"> </w:t>
      </w:r>
      <w:r w:rsidRPr="005F527E">
        <w:t xml:space="preserve">Únie vo výške pomernej k obdobiu, počas ktorého </w:t>
      </w:r>
      <w:r w:rsidRPr="005F2B62">
        <w:t>nesúlad trval.</w:t>
      </w:r>
    </w:p>
    <w:p w14:paraId="69622E27" w14:textId="34E18250" w:rsidR="0003009E" w:rsidRPr="005F2B62" w:rsidRDefault="004C5E8A" w:rsidP="00641A8A">
      <w:pPr>
        <w:pStyle w:val="Default"/>
        <w:numPr>
          <w:ilvl w:val="0"/>
          <w:numId w:val="10"/>
        </w:numPr>
        <w:tabs>
          <w:tab w:val="left" w:pos="851"/>
        </w:tabs>
        <w:jc w:val="both"/>
      </w:pPr>
      <w:r w:rsidRPr="005F2B62">
        <w:t>Ak člen-výrobca odíde zo svojej OV/NOV</w:t>
      </w:r>
      <w:r w:rsidR="002F27E7" w:rsidRPr="005F2B62">
        <w:t>/ZOV/NZOV</w:t>
      </w:r>
      <w:r w:rsidRPr="005F2B62">
        <w:t xml:space="preserve">, platobná agentúra zabezpečí, aby </w:t>
      </w:r>
      <w:r w:rsidR="00541849" w:rsidRPr="005F2B62">
        <w:t xml:space="preserve">člen </w:t>
      </w:r>
      <w:r w:rsidR="00CD7BDB">
        <w:t xml:space="preserve">prijímateľa </w:t>
      </w:r>
      <w:r w:rsidRPr="005F2B62">
        <w:t>vrátil investíciu alebo jej zostatkovú hodnotu a aby sa zostatková hodnota pridala do operačného fondu</w:t>
      </w:r>
      <w:r w:rsidR="00740AF9" w:rsidRPr="005F2B62">
        <w:t>.</w:t>
      </w:r>
    </w:p>
    <w:p w14:paraId="2F724CAC" w14:textId="68AF3EFC" w:rsidR="00AF0A20" w:rsidRPr="005F527E" w:rsidRDefault="00740AF9" w:rsidP="00641A8A">
      <w:pPr>
        <w:pStyle w:val="Default"/>
        <w:numPr>
          <w:ilvl w:val="0"/>
          <w:numId w:val="10"/>
        </w:numPr>
        <w:tabs>
          <w:tab w:val="left" w:pos="851"/>
        </w:tabs>
        <w:jc w:val="both"/>
      </w:pPr>
      <w:r w:rsidRPr="005F527E">
        <w:t>A</w:t>
      </w:r>
      <w:r w:rsidR="00337ECB" w:rsidRPr="005F527E">
        <w:t xml:space="preserve">k sa </w:t>
      </w:r>
      <w:r w:rsidR="00406AC0" w:rsidRPr="005F527E">
        <w:t xml:space="preserve">investícia </w:t>
      </w:r>
      <w:r w:rsidR="00337ECB" w:rsidRPr="005F527E">
        <w:t xml:space="preserve">technicky zhodnotí, je možnosť, že si </w:t>
      </w:r>
      <w:r w:rsidR="002F27E7" w:rsidRPr="005F527E">
        <w:t>žiadateľ</w:t>
      </w:r>
      <w:r w:rsidR="00337ECB" w:rsidRPr="005F527E">
        <w:t xml:space="preserve"> požiada o refundáciu, čiže tieto výdavky budú súčasťou operačného fondu. Ak si žiadateľ nepožiada </w:t>
      </w:r>
      <w:r w:rsidR="000A0227">
        <w:br/>
      </w:r>
      <w:r w:rsidR="00337ECB" w:rsidRPr="005F527E">
        <w:t xml:space="preserve">o ich refundáciu, </w:t>
      </w:r>
      <w:r w:rsidR="00820F12" w:rsidRPr="005F527E">
        <w:t xml:space="preserve">zostatková hodnota reprodukovaných investícií sa odpočíta </w:t>
      </w:r>
      <w:r w:rsidR="000A0227">
        <w:br/>
      </w:r>
      <w:r w:rsidR="00820F12" w:rsidRPr="005F527E">
        <w:t>od nákladov na reprodukciu</w:t>
      </w:r>
      <w:r w:rsidRPr="005F527E">
        <w:t>.</w:t>
      </w:r>
    </w:p>
    <w:p w14:paraId="4EF43820" w14:textId="561A384A" w:rsidR="007730E2" w:rsidRPr="005F527E" w:rsidRDefault="00740AF9" w:rsidP="00641A8A">
      <w:pPr>
        <w:pStyle w:val="Default"/>
        <w:numPr>
          <w:ilvl w:val="0"/>
          <w:numId w:val="10"/>
        </w:numPr>
        <w:tabs>
          <w:tab w:val="left" w:pos="851"/>
        </w:tabs>
        <w:jc w:val="both"/>
      </w:pPr>
      <w:r w:rsidRPr="005F527E">
        <w:t>N</w:t>
      </w:r>
      <w:r w:rsidR="007730E2" w:rsidRPr="005F527E">
        <w:t xml:space="preserve">ákup nezastavanej pôdy je oprávnený, </w:t>
      </w:r>
      <w:r w:rsidRPr="005F527E">
        <w:t xml:space="preserve">v prípade </w:t>
      </w:r>
      <w:r w:rsidR="007730E2" w:rsidRPr="005F527E">
        <w:t xml:space="preserve">ak je </w:t>
      </w:r>
      <w:r w:rsidRPr="005F527E">
        <w:t xml:space="preserve">tento </w:t>
      </w:r>
      <w:r w:rsidR="007730E2" w:rsidRPr="005F527E">
        <w:t xml:space="preserve">nákup potrebný </w:t>
      </w:r>
      <w:r w:rsidR="000A0227">
        <w:br/>
      </w:r>
      <w:r w:rsidR="007730E2" w:rsidRPr="005F527E">
        <w:t xml:space="preserve">na realizáciu investície, ktorá je súčasťou operačného programu, pod podmienkou, </w:t>
      </w:r>
      <w:r w:rsidR="000A0227">
        <w:br/>
      </w:r>
      <w:r w:rsidR="007730E2" w:rsidRPr="005F527E">
        <w:t xml:space="preserve">že tieto náklady nepresahujú 10 % všetkých oprávnených výdavkov na príslušnú operáciu; vo výnimočných a riadne odôvodnených prípadoch možno stanoviť vyššie percento pre operácie týkajúce sa ochrany životného prostredia (príloha č. </w:t>
      </w:r>
      <w:r w:rsidR="00A12848" w:rsidRPr="005F527E">
        <w:t>III bod</w:t>
      </w:r>
      <w:r w:rsidR="007730E2" w:rsidRPr="005F527E">
        <w:t xml:space="preserve"> 6 delegovaného nariadenia Komisie (EÚ) 2022/126</w:t>
      </w:r>
      <w:r w:rsidRPr="005F527E">
        <w:t>).</w:t>
      </w:r>
    </w:p>
    <w:p w14:paraId="5A1377F2" w14:textId="4D58FE92" w:rsidR="007730E2" w:rsidRPr="00900FCE" w:rsidRDefault="00740AF9" w:rsidP="00641A8A">
      <w:pPr>
        <w:pStyle w:val="Default"/>
        <w:numPr>
          <w:ilvl w:val="0"/>
          <w:numId w:val="10"/>
        </w:numPr>
        <w:tabs>
          <w:tab w:val="left" w:pos="851"/>
        </w:tabs>
        <w:jc w:val="both"/>
        <w:rPr>
          <w:b/>
          <w:bCs/>
        </w:rPr>
      </w:pPr>
      <w:r w:rsidRPr="00900FCE">
        <w:rPr>
          <w:b/>
          <w:bCs/>
        </w:rPr>
        <w:t>I</w:t>
      </w:r>
      <w:r w:rsidR="003013E2" w:rsidRPr="00900FCE">
        <w:rPr>
          <w:b/>
          <w:bCs/>
        </w:rPr>
        <w:t>nvestície do dopravných prostriedkov</w:t>
      </w:r>
      <w:r w:rsidR="003013E2">
        <w:t>, ktoré organizácia výrobcov použije na predaj alebo distribúciu, nie sú oprávnené</w:t>
      </w:r>
      <w:r w:rsidR="000916FE">
        <w:t xml:space="preserve"> s výnimkou dopravných prostriedkov, ktoré </w:t>
      </w:r>
      <w:r w:rsidR="000A0227">
        <w:br/>
      </w:r>
      <w:r w:rsidR="000916FE">
        <w:t xml:space="preserve">sa </w:t>
      </w:r>
      <w:r w:rsidR="000916FE" w:rsidRPr="00900FCE">
        <w:rPr>
          <w:b/>
          <w:bCs/>
        </w:rPr>
        <w:t xml:space="preserve">používajú len na internú prepravu v rámci organizácie výrobcov </w:t>
      </w:r>
      <w:r w:rsidR="000916FE">
        <w:t xml:space="preserve">a </w:t>
      </w:r>
      <w:r>
        <w:t xml:space="preserve">investícií </w:t>
      </w:r>
      <w:r w:rsidR="000A0227">
        <w:br/>
      </w:r>
      <w:r w:rsidR="000916FE">
        <w:t>do dodatočných zariadení vozidiel pre chladiarenskú prepravu alebo prepravu s</w:t>
      </w:r>
      <w:r w:rsidR="006B2620">
        <w:t> </w:t>
      </w:r>
      <w:r w:rsidR="000916FE">
        <w:t>kontrolovanou atmosférou</w:t>
      </w:r>
      <w:r w:rsidR="007730E2">
        <w:t xml:space="preserve"> </w:t>
      </w:r>
      <w:r>
        <w:t>(</w:t>
      </w:r>
      <w:r w:rsidR="007730E2">
        <w:t xml:space="preserve">príloha č. </w:t>
      </w:r>
      <w:r w:rsidR="00A12848">
        <w:t>III bod</w:t>
      </w:r>
      <w:r w:rsidR="007730E2">
        <w:t xml:space="preserve"> 9 delegovaného nariadenia Komisie (EÚ) 2022/126</w:t>
      </w:r>
      <w:r>
        <w:t>)</w:t>
      </w:r>
      <w:r w:rsidR="005074BB">
        <w:t xml:space="preserve"> – </w:t>
      </w:r>
      <w:r w:rsidR="005074BB" w:rsidRPr="00900FCE">
        <w:rPr>
          <w:b/>
          <w:bCs/>
        </w:rPr>
        <w:t>je potrebné preukázať pri výkone kontrol</w:t>
      </w:r>
      <w:r w:rsidR="417D278E" w:rsidRPr="6C08983D">
        <w:rPr>
          <w:b/>
          <w:bCs/>
        </w:rPr>
        <w:t>y</w:t>
      </w:r>
      <w:r w:rsidR="005074BB" w:rsidRPr="00900FCE">
        <w:rPr>
          <w:b/>
          <w:bCs/>
        </w:rPr>
        <w:t xml:space="preserve"> na mieste, </w:t>
      </w:r>
      <w:r w:rsidR="000A0227">
        <w:rPr>
          <w:b/>
          <w:bCs/>
        </w:rPr>
        <w:br/>
      </w:r>
      <w:r w:rsidR="005074BB" w:rsidRPr="00900FCE">
        <w:rPr>
          <w:b/>
          <w:bCs/>
        </w:rPr>
        <w:t>že predmetný dopravný prostriedok sa používal len na internú prepravu (napr. kniha jázd).</w:t>
      </w:r>
    </w:p>
    <w:p w14:paraId="271F598A" w14:textId="2BE88A98" w:rsidR="00C30146" w:rsidRPr="005F527E" w:rsidRDefault="00740AF9" w:rsidP="00641A8A">
      <w:pPr>
        <w:pStyle w:val="Default"/>
        <w:numPr>
          <w:ilvl w:val="0"/>
          <w:numId w:val="10"/>
        </w:numPr>
        <w:tabs>
          <w:tab w:val="left" w:pos="851"/>
        </w:tabs>
        <w:jc w:val="both"/>
      </w:pPr>
      <w:r w:rsidRPr="005F527E">
        <w:t>I</w:t>
      </w:r>
      <w:r w:rsidR="003013E2" w:rsidRPr="005F527E">
        <w:t>nvestície alebo podobné druhy akcií, ktoré sa nerealizujú v podnikoch a/alebo priestoroch organizácie výrobcov, združenia organizácií výrobcov alebo ich členov – výrobcov alebo dcérskej spoločnosti nie sú oprávnené</w:t>
      </w:r>
      <w:r w:rsidR="00C30146" w:rsidRPr="005F527E">
        <w:t xml:space="preserve"> (príloha č. </w:t>
      </w:r>
      <w:r w:rsidR="00A12848" w:rsidRPr="005F527E">
        <w:t xml:space="preserve">II </w:t>
      </w:r>
      <w:r w:rsidR="00524FA4" w:rsidRPr="005F527E">
        <w:t xml:space="preserve">bod </w:t>
      </w:r>
      <w:r w:rsidR="00C30146" w:rsidRPr="005F527E">
        <w:t>12 delegovaného nariadenia Komisie (EÚ) 2022/126</w:t>
      </w:r>
      <w:r w:rsidRPr="005F527E">
        <w:t>).</w:t>
      </w:r>
    </w:p>
    <w:p w14:paraId="11E02744" w14:textId="45CFACD0" w:rsidR="00C30146" w:rsidRPr="005F527E" w:rsidRDefault="00740AF9" w:rsidP="00641A8A">
      <w:pPr>
        <w:pStyle w:val="Default"/>
        <w:numPr>
          <w:ilvl w:val="0"/>
          <w:numId w:val="10"/>
        </w:numPr>
        <w:tabs>
          <w:tab w:val="left" w:pos="851"/>
        </w:tabs>
        <w:jc w:val="both"/>
      </w:pPr>
      <w:r w:rsidRPr="005F527E">
        <w:t>I</w:t>
      </w:r>
      <w:r w:rsidR="005100EF" w:rsidRPr="005F527E">
        <w:t xml:space="preserve">nvestície do podielov alebo kapitálu spoločností sú oprávnené, </w:t>
      </w:r>
      <w:r w:rsidRPr="005F527E">
        <w:t xml:space="preserve">v prípade </w:t>
      </w:r>
      <w:r w:rsidR="005100EF" w:rsidRPr="005F527E">
        <w:t>ak priamo prispievajú k dosiahnutiu cieľov operačného programu</w:t>
      </w:r>
      <w:r w:rsidR="00C30146" w:rsidRPr="005F527E">
        <w:t xml:space="preserve"> </w:t>
      </w:r>
      <w:r w:rsidRPr="005F527E">
        <w:t>(</w:t>
      </w:r>
      <w:r w:rsidR="00C30146" w:rsidRPr="005F527E">
        <w:t xml:space="preserve">príloha č. </w:t>
      </w:r>
      <w:r w:rsidR="00524FA4" w:rsidRPr="005F527E">
        <w:t xml:space="preserve">III bod </w:t>
      </w:r>
      <w:r w:rsidR="00C30146" w:rsidRPr="005F527E">
        <w:t xml:space="preserve"> 10 delegovaného nariadenia Komisie (EÚ) 2022/126</w:t>
      </w:r>
      <w:r w:rsidRPr="005F527E">
        <w:t>).</w:t>
      </w:r>
    </w:p>
    <w:p w14:paraId="7AD1BDAB" w14:textId="430215DC" w:rsidR="005D277C" w:rsidRPr="005F527E" w:rsidRDefault="006D6125" w:rsidP="00641A8A">
      <w:pPr>
        <w:pStyle w:val="Odsekzoznamu"/>
        <w:numPr>
          <w:ilvl w:val="0"/>
          <w:numId w:val="10"/>
        </w:numPr>
        <w:tabs>
          <w:tab w:val="left" w:pos="851"/>
        </w:tabs>
        <w:jc w:val="both"/>
      </w:pPr>
      <w:r w:rsidRPr="005F527E">
        <w:t xml:space="preserve">Ďalšie všeobecné </w:t>
      </w:r>
      <w:r w:rsidR="005D277C" w:rsidRPr="005F527E">
        <w:t xml:space="preserve">požiadavky </w:t>
      </w:r>
      <w:r w:rsidRPr="005F527E">
        <w:t xml:space="preserve">pre investície </w:t>
      </w:r>
      <w:r w:rsidR="005D277C" w:rsidRPr="005F527E">
        <w:t xml:space="preserve">sú stanovené v prílohe č. </w:t>
      </w:r>
      <w:r w:rsidR="00C30146" w:rsidRPr="005F527E">
        <w:t>1</w:t>
      </w:r>
      <w:r w:rsidR="005D277C" w:rsidRPr="005F527E">
        <w:t xml:space="preserve"> </w:t>
      </w:r>
      <w:r w:rsidR="00C30146" w:rsidRPr="005F527E">
        <w:t>tejto príručky</w:t>
      </w:r>
      <w:r w:rsidRPr="005F527E">
        <w:t>.</w:t>
      </w:r>
      <w:r w:rsidR="00C30146" w:rsidRPr="005F527E">
        <w:t xml:space="preserve"> </w:t>
      </w:r>
    </w:p>
    <w:p w14:paraId="5B663D09" w14:textId="61293E17" w:rsidR="00EA7F5A" w:rsidRDefault="006D6125" w:rsidP="00641A8A">
      <w:pPr>
        <w:pStyle w:val="Default"/>
        <w:numPr>
          <w:ilvl w:val="0"/>
          <w:numId w:val="10"/>
        </w:numPr>
        <w:tabs>
          <w:tab w:val="left" w:pos="851"/>
        </w:tabs>
        <w:jc w:val="both"/>
      </w:pPr>
      <w:r w:rsidRPr="005F527E">
        <w:t>K </w:t>
      </w:r>
      <w:r w:rsidR="00EA7F5A" w:rsidRPr="005F527E">
        <w:t>žiadosti o platbu je potrebné priložiť k výdavkom ohľadom kúpy investícií účtovné a</w:t>
      </w:r>
      <w:r w:rsidR="006B2620">
        <w:t> </w:t>
      </w:r>
      <w:r w:rsidR="00EA7F5A" w:rsidRPr="005F527E">
        <w:t>podporné doklady ako sú: faktúry, doklad o úhrade, dodací list a</w:t>
      </w:r>
      <w:r w:rsidR="00F26972" w:rsidRPr="005F527E">
        <w:t> </w:t>
      </w:r>
      <w:r w:rsidR="00EA7F5A" w:rsidRPr="005F527E">
        <w:t>informáciu</w:t>
      </w:r>
      <w:r w:rsidR="00F26972" w:rsidRPr="005F527E">
        <w:t>,</w:t>
      </w:r>
      <w:r w:rsidR="00EA7F5A" w:rsidRPr="005F527E">
        <w:t xml:space="preserve"> u</w:t>
      </w:r>
      <w:r w:rsidR="006B2620">
        <w:t> </w:t>
      </w:r>
      <w:r w:rsidR="002C6AA4">
        <w:t>ktor</w:t>
      </w:r>
      <w:r w:rsidR="002C6AA4" w:rsidRPr="005F527E">
        <w:t xml:space="preserve">ého </w:t>
      </w:r>
      <w:r w:rsidR="00EA7F5A" w:rsidRPr="005F527E">
        <w:t>člena je predmetná investícia umiestnená s uvedením výrobného čísla predmetného stroja/zariadenia.</w:t>
      </w:r>
      <w:r w:rsidR="002C6AA4">
        <w:t xml:space="preserve"> </w:t>
      </w:r>
    </w:p>
    <w:p w14:paraId="063FDF63" w14:textId="77777777" w:rsidR="00EE2091" w:rsidRPr="005F527E" w:rsidRDefault="00EE2091" w:rsidP="00641A8A">
      <w:pPr>
        <w:pStyle w:val="Default"/>
        <w:numPr>
          <w:ilvl w:val="0"/>
          <w:numId w:val="10"/>
        </w:numPr>
        <w:tabs>
          <w:tab w:val="left" w:pos="851"/>
        </w:tabs>
        <w:jc w:val="both"/>
      </w:pPr>
    </w:p>
    <w:p w14:paraId="2AFBC415" w14:textId="451F8CFA" w:rsidR="009A5F4D" w:rsidRDefault="009A5F4D" w:rsidP="002552B9">
      <w:pPr>
        <w:pStyle w:val="Default"/>
        <w:tabs>
          <w:tab w:val="left" w:pos="851"/>
        </w:tabs>
        <w:jc w:val="both"/>
        <w:rPr>
          <w:b/>
          <w:color w:val="auto"/>
        </w:rPr>
      </w:pPr>
    </w:p>
    <w:p w14:paraId="1A8AACC3" w14:textId="308A0143" w:rsidR="001462E3" w:rsidRPr="00900FCE" w:rsidRDefault="001462E3" w:rsidP="006E1D2F">
      <w:pPr>
        <w:pStyle w:val="Default"/>
        <w:pBdr>
          <w:top w:val="single" w:sz="12" w:space="1" w:color="auto"/>
          <w:left w:val="single" w:sz="12" w:space="4" w:color="auto"/>
          <w:bottom w:val="single" w:sz="12" w:space="1" w:color="auto"/>
          <w:right w:val="single" w:sz="12" w:space="4" w:color="auto"/>
        </w:pBdr>
        <w:tabs>
          <w:tab w:val="left" w:pos="851"/>
        </w:tabs>
        <w:jc w:val="both"/>
        <w:rPr>
          <w:bCs/>
          <w:color w:val="auto"/>
        </w:rPr>
      </w:pPr>
      <w:r w:rsidRPr="00900FCE">
        <w:rPr>
          <w:bCs/>
          <w:color w:val="auto"/>
        </w:rPr>
        <w:t>Pri investíci</w:t>
      </w:r>
      <w:r>
        <w:rPr>
          <w:bCs/>
          <w:color w:val="auto"/>
        </w:rPr>
        <w:t>í</w:t>
      </w:r>
      <w:r w:rsidRPr="00900FCE">
        <w:rPr>
          <w:bCs/>
          <w:color w:val="auto"/>
        </w:rPr>
        <w:t xml:space="preserve"> uskutočnenej v rámci intervencie je </w:t>
      </w:r>
      <w:r>
        <w:rPr>
          <w:bCs/>
          <w:color w:val="auto"/>
        </w:rPr>
        <w:t xml:space="preserve">platobná agentúra </w:t>
      </w:r>
      <w:r w:rsidRPr="00900FCE">
        <w:rPr>
          <w:bCs/>
          <w:color w:val="auto"/>
        </w:rPr>
        <w:t>podľa čl. 11 ods. 1 písm. b) delegovaného nariadenia (EÚ) 2022/126 povinn</w:t>
      </w:r>
      <w:r>
        <w:rPr>
          <w:bCs/>
          <w:color w:val="auto"/>
        </w:rPr>
        <w:t>á</w:t>
      </w:r>
      <w:r w:rsidRPr="00900FCE">
        <w:rPr>
          <w:bCs/>
          <w:color w:val="auto"/>
        </w:rPr>
        <w:t xml:space="preserve"> zabezpečovať, aby tieto </w:t>
      </w:r>
      <w:r>
        <w:rPr>
          <w:bCs/>
          <w:color w:val="auto"/>
        </w:rPr>
        <w:t>investície</w:t>
      </w:r>
      <w:r w:rsidRPr="00900FCE">
        <w:rPr>
          <w:bCs/>
          <w:color w:val="auto"/>
        </w:rPr>
        <w:t xml:space="preserve"> zostali </w:t>
      </w:r>
      <w:r w:rsidR="000A0227">
        <w:rPr>
          <w:bCs/>
          <w:color w:val="auto"/>
        </w:rPr>
        <w:br/>
      </w:r>
      <w:r w:rsidRPr="00900FCE">
        <w:rPr>
          <w:bCs/>
          <w:color w:val="auto"/>
        </w:rPr>
        <w:t>vo vlastníctve</w:t>
      </w:r>
      <w:r>
        <w:rPr>
          <w:bCs/>
          <w:color w:val="auto"/>
        </w:rPr>
        <w:t xml:space="preserve"> žiadateľa</w:t>
      </w:r>
      <w:r w:rsidRPr="00900FCE">
        <w:rPr>
          <w:bCs/>
          <w:color w:val="auto"/>
        </w:rPr>
        <w:t xml:space="preserve"> a aby zostali aj v užívaní osoby, na ich užívanie ktorou bola </w:t>
      </w:r>
      <w:r w:rsidR="000A0227">
        <w:rPr>
          <w:bCs/>
          <w:color w:val="auto"/>
        </w:rPr>
        <w:br/>
      </w:r>
      <w:r w:rsidRPr="00900FCE">
        <w:rPr>
          <w:bCs/>
          <w:color w:val="auto"/>
        </w:rPr>
        <w:t>na ich nadobudnutie podpora na túto intervenciu poskytnutá</w:t>
      </w:r>
      <w:r>
        <w:rPr>
          <w:bCs/>
          <w:color w:val="auto"/>
        </w:rPr>
        <w:t xml:space="preserve"> (žiadateľ, člen/členovia žiadateľa)</w:t>
      </w:r>
      <w:r w:rsidRPr="00900FCE">
        <w:rPr>
          <w:bCs/>
          <w:color w:val="auto"/>
        </w:rPr>
        <w:t xml:space="preserve">, a to po dobu odpisovania týchto </w:t>
      </w:r>
      <w:r w:rsidR="00E60C63">
        <w:rPr>
          <w:bCs/>
          <w:color w:val="auto"/>
        </w:rPr>
        <w:t xml:space="preserve">investícií </w:t>
      </w:r>
      <w:r w:rsidRPr="00900FCE">
        <w:rPr>
          <w:bCs/>
          <w:color w:val="auto"/>
        </w:rPr>
        <w:t>, alebo po inú dobu určenú</w:t>
      </w:r>
      <w:r w:rsidR="003B4A38">
        <w:rPr>
          <w:bCs/>
          <w:color w:val="auto"/>
        </w:rPr>
        <w:t xml:space="preserve"> v bode 2 tejto časti príručky.</w:t>
      </w:r>
      <w:r w:rsidRPr="00900FCE">
        <w:rPr>
          <w:bCs/>
          <w:color w:val="auto"/>
        </w:rPr>
        <w:t xml:space="preserve"> </w:t>
      </w:r>
    </w:p>
    <w:p w14:paraId="55126637" w14:textId="77777777" w:rsidR="001462E3" w:rsidRPr="00900FCE" w:rsidRDefault="001462E3" w:rsidP="006E1D2F">
      <w:pPr>
        <w:pStyle w:val="Default"/>
        <w:pBdr>
          <w:top w:val="single" w:sz="12" w:space="1" w:color="auto"/>
          <w:left w:val="single" w:sz="12" w:space="4" w:color="auto"/>
          <w:bottom w:val="single" w:sz="12" w:space="1" w:color="auto"/>
          <w:right w:val="single" w:sz="12" w:space="4" w:color="auto"/>
        </w:pBdr>
        <w:tabs>
          <w:tab w:val="left" w:pos="851"/>
        </w:tabs>
        <w:jc w:val="both"/>
        <w:rPr>
          <w:bCs/>
          <w:color w:val="auto"/>
        </w:rPr>
      </w:pPr>
    </w:p>
    <w:p w14:paraId="3DE840B8" w14:textId="173446B0" w:rsidR="001462E3" w:rsidRPr="00900FCE" w:rsidRDefault="003B4A38" w:rsidP="001462E3">
      <w:pPr>
        <w:pStyle w:val="Default"/>
        <w:tabs>
          <w:tab w:val="left" w:pos="851"/>
        </w:tabs>
        <w:jc w:val="both"/>
        <w:rPr>
          <w:bCs/>
          <w:color w:val="auto"/>
        </w:rPr>
      </w:pPr>
      <w:r>
        <w:rPr>
          <w:bCs/>
          <w:color w:val="auto"/>
        </w:rPr>
        <w:t>Platobná agentúra m</w:t>
      </w:r>
      <w:r w:rsidR="001462E3" w:rsidRPr="00900FCE">
        <w:rPr>
          <w:bCs/>
          <w:color w:val="auto"/>
        </w:rPr>
        <w:t xml:space="preserve">á v súvislosti s uvedenými </w:t>
      </w:r>
      <w:r>
        <w:rPr>
          <w:bCs/>
          <w:color w:val="auto"/>
        </w:rPr>
        <w:t xml:space="preserve">intervenciami </w:t>
      </w:r>
      <w:r w:rsidR="001462E3" w:rsidRPr="00900FCE">
        <w:rPr>
          <w:bCs/>
          <w:color w:val="auto"/>
        </w:rPr>
        <w:t xml:space="preserve">zároveň podľa čl. 11 ods. 9 delegovaného nariadenia (EÚ) 2022/126 povinnosť zabezpečiť vymáhanie tejto podpory, </w:t>
      </w:r>
      <w:r w:rsidR="000A0227">
        <w:rPr>
          <w:bCs/>
          <w:color w:val="auto"/>
        </w:rPr>
        <w:br/>
      </w:r>
      <w:r w:rsidR="001462E3" w:rsidRPr="00900FCE">
        <w:rPr>
          <w:bCs/>
          <w:color w:val="auto"/>
        </w:rPr>
        <w:t xml:space="preserve">ak počas uvedeného obdobia tieto podmienky prestanú byť spĺňané, resp. presnejšie, ak nastane </w:t>
      </w:r>
      <w:r w:rsidR="001462E3" w:rsidRPr="00900FCE">
        <w:rPr>
          <w:bCs/>
          <w:color w:val="auto"/>
        </w:rPr>
        <w:lastRenderedPageBreak/>
        <w:t>ktorákoľvek zo skutočností uvedených v písmenách a) až c) alebo písm. d) tohto ustanovenia</w:t>
      </w:r>
      <w:r w:rsidR="005C4D67">
        <w:rPr>
          <w:bCs/>
          <w:color w:val="auto"/>
        </w:rPr>
        <w:t xml:space="preserve"> (bod 6 tejto časti príručky)</w:t>
      </w:r>
      <w:r w:rsidR="001462E3" w:rsidRPr="00900FCE">
        <w:rPr>
          <w:bCs/>
          <w:color w:val="auto"/>
        </w:rPr>
        <w:t>.</w:t>
      </w:r>
    </w:p>
    <w:p w14:paraId="1207AC89" w14:textId="77777777" w:rsidR="001462E3" w:rsidRPr="00900FCE" w:rsidRDefault="001462E3" w:rsidP="001462E3">
      <w:pPr>
        <w:pStyle w:val="Default"/>
        <w:tabs>
          <w:tab w:val="left" w:pos="851"/>
        </w:tabs>
        <w:jc w:val="both"/>
        <w:rPr>
          <w:bCs/>
          <w:color w:val="auto"/>
        </w:rPr>
      </w:pPr>
    </w:p>
    <w:p w14:paraId="793BD914" w14:textId="4B888F59" w:rsidR="00A065C8" w:rsidRPr="00084B8F" w:rsidRDefault="001462E3" w:rsidP="001462E3">
      <w:pPr>
        <w:pStyle w:val="Default"/>
        <w:tabs>
          <w:tab w:val="left" w:pos="851"/>
        </w:tabs>
        <w:jc w:val="both"/>
        <w:rPr>
          <w:bCs/>
          <w:color w:val="auto"/>
        </w:rPr>
      </w:pPr>
      <w:r w:rsidRPr="00084B8F">
        <w:rPr>
          <w:bCs/>
          <w:color w:val="auto"/>
        </w:rPr>
        <w:t xml:space="preserve">To znamená, že </w:t>
      </w:r>
      <w:r w:rsidR="00A065C8" w:rsidRPr="00084B8F">
        <w:rPr>
          <w:bCs/>
          <w:color w:val="auto"/>
        </w:rPr>
        <w:t xml:space="preserve">platobná agentúra </w:t>
      </w:r>
      <w:r w:rsidRPr="00084B8F">
        <w:rPr>
          <w:bCs/>
          <w:color w:val="auto"/>
        </w:rPr>
        <w:t>je povinn</w:t>
      </w:r>
      <w:r w:rsidR="00A065C8" w:rsidRPr="00084B8F">
        <w:rPr>
          <w:bCs/>
          <w:color w:val="auto"/>
        </w:rPr>
        <w:t>á</w:t>
      </w:r>
      <w:r w:rsidRPr="00084B8F">
        <w:rPr>
          <w:bCs/>
          <w:color w:val="auto"/>
        </w:rPr>
        <w:t xml:space="preserve"> predchádzať tomu, aby uvedené aktíva prestali byť v</w:t>
      </w:r>
      <w:r w:rsidR="00A065C8" w:rsidRPr="00084B8F">
        <w:rPr>
          <w:bCs/>
          <w:color w:val="auto"/>
        </w:rPr>
        <w:t> </w:t>
      </w:r>
      <w:r w:rsidRPr="00084B8F">
        <w:rPr>
          <w:bCs/>
          <w:color w:val="auto"/>
        </w:rPr>
        <w:t>užívaní</w:t>
      </w:r>
      <w:r w:rsidR="00A065C8" w:rsidRPr="00084B8F">
        <w:rPr>
          <w:bCs/>
          <w:color w:val="auto"/>
        </w:rPr>
        <w:t xml:space="preserve"> oprávnenej osoby </w:t>
      </w:r>
      <w:r w:rsidRPr="00084B8F">
        <w:rPr>
          <w:bCs/>
          <w:color w:val="auto"/>
        </w:rPr>
        <w:t xml:space="preserve">a vlastníctve </w:t>
      </w:r>
      <w:r w:rsidR="00A065C8" w:rsidRPr="00084B8F">
        <w:rPr>
          <w:bCs/>
          <w:color w:val="auto"/>
        </w:rPr>
        <w:t>žiadateľa</w:t>
      </w:r>
      <w:r w:rsidR="00797631" w:rsidRPr="00084B8F">
        <w:rPr>
          <w:bCs/>
          <w:color w:val="auto"/>
        </w:rPr>
        <w:t xml:space="preserve"> avšak osobitne sa postupuje </w:t>
      </w:r>
      <w:r w:rsidR="000A0227">
        <w:rPr>
          <w:bCs/>
          <w:color w:val="auto"/>
        </w:rPr>
        <w:br/>
      </w:r>
      <w:r w:rsidR="00797631" w:rsidRPr="00084B8F">
        <w:rPr>
          <w:bCs/>
          <w:color w:val="auto"/>
        </w:rPr>
        <w:t>pri investíciách financovaných vo forme úveru a finančného leasingu.</w:t>
      </w:r>
      <w:r w:rsidR="00A065C8" w:rsidRPr="00084B8F">
        <w:rPr>
          <w:bCs/>
          <w:color w:val="auto"/>
        </w:rPr>
        <w:t xml:space="preserve"> </w:t>
      </w:r>
    </w:p>
    <w:p w14:paraId="2F7D224A" w14:textId="77777777" w:rsidR="00797631" w:rsidRPr="00084B8F" w:rsidRDefault="00797631" w:rsidP="001462E3">
      <w:pPr>
        <w:pStyle w:val="Default"/>
        <w:tabs>
          <w:tab w:val="left" w:pos="851"/>
        </w:tabs>
        <w:jc w:val="both"/>
        <w:rPr>
          <w:bCs/>
          <w:color w:val="auto"/>
        </w:rPr>
      </w:pPr>
    </w:p>
    <w:p w14:paraId="4C7E4844" w14:textId="1ED44CA8" w:rsidR="008F12AE" w:rsidRDefault="00797631" w:rsidP="00546ACC">
      <w:pPr>
        <w:jc w:val="both"/>
      </w:pPr>
      <w:bookmarkStart w:id="28" w:name="_Hlk233029885"/>
      <w:bookmarkStart w:id="29" w:name="_Hlk201060814"/>
      <w:r w:rsidRPr="00084B8F">
        <w:t>Zmluva o úvere alebo leasingu môže byť podpísaná aj po realizácii nákupu investícií, avšak výška úveru musí zodpovedať plnej výške ceny obstaraného tovaru a splátkový kalendár musí byť schválený v operačnom programe</w:t>
      </w:r>
      <w:r w:rsidR="00880696">
        <w:t>.</w:t>
      </w:r>
    </w:p>
    <w:p w14:paraId="75A714E9" w14:textId="5E456B66" w:rsidR="008F12AE" w:rsidRDefault="7C7DC8E3" w:rsidP="00546ACC">
      <w:pPr>
        <w:jc w:val="both"/>
      </w:pPr>
      <w:bookmarkStart w:id="30" w:name="_Hlk233031373"/>
      <w:r>
        <w:t>Sumá</w:t>
      </w:r>
      <w:r w:rsidR="6A24FDA4">
        <w:t>r</w:t>
      </w:r>
      <w:r>
        <w:t xml:space="preserve"> ročných splátok</w:t>
      </w:r>
      <w:r w:rsidR="008F12AE">
        <w:t xml:space="preserve"> </w:t>
      </w:r>
      <w:r w:rsidR="00B964FB">
        <w:t>nemôž</w:t>
      </w:r>
      <w:r w:rsidR="20D39C56">
        <w:t>e</w:t>
      </w:r>
      <w:r w:rsidR="003E40C5">
        <w:t xml:space="preserve"> </w:t>
      </w:r>
      <w:r w:rsidR="008F12AE">
        <w:t>presiahnuť ročný odpis predmetnej investície</w:t>
      </w:r>
      <w:r w:rsidR="00CA0B14">
        <w:t xml:space="preserve"> so záložným právom</w:t>
      </w:r>
      <w:r w:rsidR="008F12AE">
        <w:t xml:space="preserve">, u ktorej je </w:t>
      </w:r>
      <w:r w:rsidR="657FB429">
        <w:t xml:space="preserve">doba </w:t>
      </w:r>
      <w:r w:rsidR="00254A11">
        <w:t>odpisovania kratšia</w:t>
      </w:r>
      <w:r w:rsidR="008F12AE">
        <w:t xml:space="preserve"> ako 5 rokov. </w:t>
      </w:r>
    </w:p>
    <w:p w14:paraId="53559272" w14:textId="77777777" w:rsidR="008F12AE" w:rsidRDefault="008F12AE" w:rsidP="00546ACC">
      <w:pPr>
        <w:jc w:val="both"/>
      </w:pPr>
    </w:p>
    <w:p w14:paraId="19712E25" w14:textId="48ABBE29" w:rsidR="00CA0B14" w:rsidRDefault="008F12AE" w:rsidP="00546ACC">
      <w:pPr>
        <w:jc w:val="both"/>
      </w:pPr>
      <w:r>
        <w:t>Pri investíciách</w:t>
      </w:r>
      <w:r w:rsidR="00CA0B14">
        <w:t xml:space="preserve"> so záložným právom</w:t>
      </w:r>
      <w:r>
        <w:t xml:space="preserve">, pri ktorých je odpisové obdobie rovné alebo dlhšie ako 5 rokov, suma ročných splátok istiny úveru by nemala presiahnuť 1/5 obstarávacej jej ceny.   </w:t>
      </w:r>
    </w:p>
    <w:p w14:paraId="59F78A76" w14:textId="77777777" w:rsidR="00CA0B14" w:rsidRDefault="00CA0B14" w:rsidP="00546ACC">
      <w:pPr>
        <w:jc w:val="both"/>
      </w:pPr>
    </w:p>
    <w:p w14:paraId="0D933F91" w14:textId="49E9372D" w:rsidR="00CA0B14" w:rsidRDefault="00CA0B14" w:rsidP="00546ACC">
      <w:pPr>
        <w:jc w:val="both"/>
      </w:pPr>
      <w:r>
        <w:t xml:space="preserve">Príklad: </w:t>
      </w:r>
    </w:p>
    <w:p w14:paraId="623DE94B" w14:textId="77777777" w:rsidR="00CA0B14" w:rsidRDefault="00CA0B14" w:rsidP="00CA0B14">
      <w:pPr>
        <w:pStyle w:val="Odsekzoznamu"/>
        <w:numPr>
          <w:ilvl w:val="0"/>
          <w:numId w:val="93"/>
        </w:numPr>
        <w:jc w:val="both"/>
      </w:pPr>
      <w:r>
        <w:t>Investícia s obstarávacou cenou 40.000,00 EUR, odpisová doba: 4 roky</w:t>
      </w:r>
    </w:p>
    <w:p w14:paraId="0B56A4EB" w14:textId="77777777" w:rsidR="00CA0B14" w:rsidRDefault="00CA0B14" w:rsidP="00CA0B14">
      <w:pPr>
        <w:ind w:left="720"/>
        <w:jc w:val="both"/>
      </w:pPr>
      <w:r>
        <w:t>Max. ročná splátka istiny: 10.000,00 EUR</w:t>
      </w:r>
    </w:p>
    <w:p w14:paraId="0BA92EBC" w14:textId="77777777" w:rsidR="00CA0B14" w:rsidRDefault="00CA0B14" w:rsidP="00CA0B14">
      <w:pPr>
        <w:ind w:left="720"/>
        <w:jc w:val="both"/>
      </w:pPr>
    </w:p>
    <w:p w14:paraId="1FE3BF3C" w14:textId="3A88DB60" w:rsidR="00CA0B14" w:rsidRDefault="00CA0B14" w:rsidP="00CA0B14">
      <w:pPr>
        <w:pStyle w:val="Odsekzoznamu"/>
        <w:numPr>
          <w:ilvl w:val="0"/>
          <w:numId w:val="93"/>
        </w:numPr>
        <w:jc w:val="both"/>
      </w:pPr>
      <w:r>
        <w:t xml:space="preserve"> Investícia s obstarávacou cenou 40.000,00 EUR, odpisová doba: 6 rokov</w:t>
      </w:r>
    </w:p>
    <w:p w14:paraId="2127C96B" w14:textId="23071E6F" w:rsidR="00CA0B14" w:rsidRDefault="00CA0B14" w:rsidP="00BF42EB">
      <w:pPr>
        <w:ind w:left="720"/>
        <w:jc w:val="both"/>
      </w:pPr>
      <w:r>
        <w:t xml:space="preserve">Max. ročná splátka istiny: 8.000,00 EUR    </w:t>
      </w:r>
    </w:p>
    <w:bookmarkEnd w:id="30"/>
    <w:p w14:paraId="1A628D6A" w14:textId="1DB39621" w:rsidR="00797631" w:rsidRPr="00084B8F" w:rsidRDefault="008F12AE" w:rsidP="00546ACC">
      <w:pPr>
        <w:jc w:val="both"/>
      </w:pPr>
      <w:r>
        <w:t xml:space="preserve"> </w:t>
      </w:r>
      <w:r w:rsidR="00797631" w:rsidRPr="00084B8F">
        <w:t xml:space="preserve"> </w:t>
      </w:r>
    </w:p>
    <w:bookmarkEnd w:id="28"/>
    <w:p w14:paraId="22EA2F59" w14:textId="50F03920" w:rsidR="00797631" w:rsidRDefault="00797631" w:rsidP="00546ACC">
      <w:pPr>
        <w:jc w:val="both"/>
      </w:pPr>
      <w:r w:rsidRPr="00084B8F">
        <w:t>Žiadateľ musí dodržať spôsob financovania investícií podľa schváleného operačného programu  počas celej doby odpisovania.  Predmetom refundácie je splátka úveru do výšky odpisov, teda 60% zo sumy splátky, nie z obstarávacej ceny.</w:t>
      </w:r>
    </w:p>
    <w:p w14:paraId="2ACC5AC4" w14:textId="77777777" w:rsidR="000A0227" w:rsidRPr="00084B8F" w:rsidRDefault="000A0227" w:rsidP="00546ACC">
      <w:pPr>
        <w:jc w:val="both"/>
        <w:rPr>
          <w:rFonts w:ascii="Calibri" w:hAnsi="Calibri"/>
        </w:rPr>
      </w:pPr>
    </w:p>
    <w:p w14:paraId="4C1A6FD8" w14:textId="70DA65B1" w:rsidR="00C30146" w:rsidRPr="00084B8F" w:rsidRDefault="001462E3" w:rsidP="00CB1EBB">
      <w:pPr>
        <w:pStyle w:val="Default"/>
        <w:tabs>
          <w:tab w:val="left" w:pos="851"/>
        </w:tabs>
        <w:jc w:val="both"/>
        <w:rPr>
          <w:b/>
          <w:bCs/>
        </w:rPr>
      </w:pPr>
      <w:r w:rsidRPr="00084B8F">
        <w:rPr>
          <w:bCs/>
          <w:color w:val="auto"/>
        </w:rPr>
        <w:t xml:space="preserve"> </w:t>
      </w:r>
      <w:bookmarkEnd w:id="29"/>
      <w:r w:rsidR="00075513" w:rsidRPr="00084B8F">
        <w:rPr>
          <w:b/>
          <w:bCs/>
          <w:u w:val="single"/>
        </w:rPr>
        <w:t>Špecifické požiadavky na investície do zavlažovania</w:t>
      </w:r>
      <w:r w:rsidR="008F57C8" w:rsidRPr="00084B8F">
        <w:rPr>
          <w:b/>
          <w:bCs/>
        </w:rPr>
        <w:t>:</w:t>
      </w:r>
      <w:r w:rsidR="00075513" w:rsidRPr="00084B8F">
        <w:rPr>
          <w:b/>
          <w:bCs/>
        </w:rPr>
        <w:t xml:space="preserve"> </w:t>
      </w:r>
    </w:p>
    <w:p w14:paraId="2D418B02" w14:textId="77777777" w:rsidR="00C30146" w:rsidRPr="00084B8F" w:rsidRDefault="00C30146" w:rsidP="002552B9">
      <w:pPr>
        <w:jc w:val="both"/>
        <w:rPr>
          <w:b/>
          <w:bCs/>
        </w:rPr>
      </w:pPr>
    </w:p>
    <w:p w14:paraId="467EA7E3" w14:textId="77777777" w:rsidR="00075513" w:rsidRPr="00084B8F" w:rsidRDefault="00075513" w:rsidP="00641A8A">
      <w:pPr>
        <w:pStyle w:val="Odsekzoznamu"/>
        <w:numPr>
          <w:ilvl w:val="0"/>
          <w:numId w:val="12"/>
        </w:numPr>
        <w:ind w:left="284" w:hanging="284"/>
        <w:jc w:val="both"/>
      </w:pPr>
      <w:r w:rsidRPr="00084B8F">
        <w:t>Podpora na investície do vylepšenia existujúcich zavlažovacích zariadení alebo prvku zavlažovacej infraštruktúry sa môže poskytnúť za týchto podmienok:</w:t>
      </w:r>
    </w:p>
    <w:p w14:paraId="03FB9958" w14:textId="1D7974A8" w:rsidR="00075513" w:rsidRPr="00084B8F" w:rsidRDefault="00075513" w:rsidP="00641A8A">
      <w:pPr>
        <w:pStyle w:val="Odsekzoznamu"/>
        <w:numPr>
          <w:ilvl w:val="0"/>
          <w:numId w:val="13"/>
        </w:numPr>
        <w:ind w:left="567" w:hanging="283"/>
        <w:jc w:val="both"/>
      </w:pPr>
      <w:r w:rsidRPr="00084B8F">
        <w:t xml:space="preserve">prijímateľ investície v rámci </w:t>
      </w:r>
      <w:r w:rsidRPr="00084B8F">
        <w:rPr>
          <w:b/>
          <w:bCs/>
        </w:rPr>
        <w:t>ex ante posúdenia</w:t>
      </w:r>
      <w:r w:rsidRPr="00084B8F">
        <w:t xml:space="preserve"> vyhodnotí investície ako investície s</w:t>
      </w:r>
      <w:r w:rsidR="006B2620">
        <w:t> </w:t>
      </w:r>
      <w:r w:rsidRPr="00084B8F">
        <w:t xml:space="preserve">potenciálom </w:t>
      </w:r>
      <w:r w:rsidR="00BF0375" w:rsidRPr="00084B8F">
        <w:t xml:space="preserve">dosiahnutia </w:t>
      </w:r>
      <w:r w:rsidRPr="00084B8F">
        <w:t>úspory vody s ohľadom na technické parametre existujúcich zariadení alebo infraštruktúry;</w:t>
      </w:r>
    </w:p>
    <w:p w14:paraId="038D7C1B" w14:textId="16764833" w:rsidR="0078385A" w:rsidRPr="00084B8F" w:rsidRDefault="0078385A" w:rsidP="00641A8A">
      <w:pPr>
        <w:pStyle w:val="Odsekzoznamu"/>
        <w:numPr>
          <w:ilvl w:val="0"/>
          <w:numId w:val="13"/>
        </w:numPr>
        <w:ind w:left="567" w:hanging="283"/>
        <w:jc w:val="both"/>
        <w:rPr>
          <w:noProof/>
        </w:rPr>
      </w:pPr>
      <w:r w:rsidRPr="00084B8F">
        <w:rPr>
          <w:noProof/>
        </w:rPr>
        <w:t xml:space="preserve">ak sa investície týkajú útvarov podzemnej alebo povrchovej vody, ktorých stav bol </w:t>
      </w:r>
      <w:r w:rsidR="000A0227">
        <w:rPr>
          <w:noProof/>
        </w:rPr>
        <w:br/>
      </w:r>
      <w:r w:rsidRPr="00084B8F">
        <w:rPr>
          <w:noProof/>
        </w:rPr>
        <w:t xml:space="preserve">z dôvodov súvisiacich s množstvom vody v príslušnom pláne manažmentu povodia uvedenom v smernici Európskeho parlamentu a Rady 2000/60/ES označený za menej </w:t>
      </w:r>
      <w:r w:rsidR="000A0227">
        <w:rPr>
          <w:noProof/>
        </w:rPr>
        <w:t>a</w:t>
      </w:r>
      <w:r w:rsidRPr="00084B8F">
        <w:rPr>
          <w:noProof/>
        </w:rPr>
        <w:t>ko dobrý, dosiahne sa účinné zníženie spotreby vody a prispeje sa k dosiahnutiu dobrého stavu týchto vodných útvarov v zmysle článku 4 ods. 1 uvedenej smernice.</w:t>
      </w:r>
    </w:p>
    <w:p w14:paraId="66366B54" w14:textId="7067616A" w:rsidR="00075513" w:rsidRPr="00084B8F" w:rsidRDefault="0078385A" w:rsidP="00546ACC">
      <w:pPr>
        <w:ind w:left="567"/>
        <w:jc w:val="both"/>
      </w:pPr>
      <w:r w:rsidRPr="00084B8F">
        <w:rPr>
          <w:noProof/>
        </w:rPr>
        <w:t xml:space="preserve">Členské štáty stanovia vo svojich strategických plánoch SPP percentuálne podiely potenciálnych úspor vody a účinného zníženia využívania vody ako podmienku oprávnenosti uvedenú v článku 111 prvom odseku písm. d) nariadenia (EÚ) 2021/2115. Takéto cieľové hodnoty úspor vody sa určia so zohľadnením potrieb stanovených </w:t>
      </w:r>
      <w:r w:rsidR="000A0227">
        <w:rPr>
          <w:noProof/>
        </w:rPr>
        <w:br/>
      </w:r>
      <w:r w:rsidRPr="00084B8F">
        <w:rPr>
          <w:noProof/>
        </w:rPr>
        <w:t>v plánoch manažmentu povodia uvedených v smernici 2000/60/ES.</w:t>
      </w:r>
    </w:p>
    <w:p w14:paraId="6948DFF4" w14:textId="2E3CFA6C" w:rsidR="00E15CC3" w:rsidRPr="00084B8F" w:rsidRDefault="0078385A" w:rsidP="00641A8A">
      <w:pPr>
        <w:pStyle w:val="Odsekzoznamu"/>
        <w:numPr>
          <w:ilvl w:val="0"/>
          <w:numId w:val="12"/>
        </w:numPr>
        <w:ind w:left="284" w:hanging="284"/>
        <w:jc w:val="both"/>
      </w:pPr>
      <w:r w:rsidRPr="00084B8F">
        <w:t xml:space="preserve">Podmienky stanovené v tomto odseku sa neuplatňujú na investície do existujúceho zavlažovacieho zariadenia alebo do prvku zavlažovacej infraštruktúry, ktorý má vplyv </w:t>
      </w:r>
      <w:r w:rsidR="000A0227">
        <w:br/>
      </w:r>
      <w:r w:rsidRPr="00084B8F">
        <w:t xml:space="preserve">len na energetickú efektívnosť, na investície do  výstavby nádrže ani na investície </w:t>
      </w:r>
      <w:r w:rsidR="000A0227">
        <w:br/>
      </w:r>
      <w:r w:rsidRPr="00084B8F">
        <w:t>do využívania regenerovanej vody, ktoré nemajú vplyv na útvar podzemnej alebo povrchovej vody</w:t>
      </w:r>
      <w:r w:rsidR="00E15CC3" w:rsidRPr="00084B8F">
        <w:t>.</w:t>
      </w:r>
    </w:p>
    <w:p w14:paraId="2D15FB30" w14:textId="49C485DB" w:rsidR="00E15CC3" w:rsidRPr="00084B8F" w:rsidRDefault="00E15CC3" w:rsidP="00641A8A">
      <w:pPr>
        <w:pStyle w:val="Odsekzoznamu"/>
        <w:numPr>
          <w:ilvl w:val="0"/>
          <w:numId w:val="12"/>
        </w:numPr>
        <w:ind w:left="284" w:hanging="284"/>
        <w:jc w:val="both"/>
      </w:pPr>
      <w:r w:rsidRPr="00084B8F">
        <w:lastRenderedPageBreak/>
        <w:t>Podpora na investície do zavlažovania, vďaka ktorým dôjde k čistému zväčšeniu zavlažovanej plochy, čo má vplyv na daný útvar podzemnej alebo povrchovej vody, sa môže poskytnúť za týchto podmienok:</w:t>
      </w:r>
    </w:p>
    <w:p w14:paraId="4E8FFE9D" w14:textId="78CBFF30" w:rsidR="00E15CC3" w:rsidRPr="00084B8F" w:rsidRDefault="00E15CC3" w:rsidP="00641A8A">
      <w:pPr>
        <w:pStyle w:val="Odsekzoznamu"/>
        <w:numPr>
          <w:ilvl w:val="0"/>
          <w:numId w:val="56"/>
        </w:numPr>
        <w:ind w:left="567" w:hanging="283"/>
        <w:jc w:val="both"/>
      </w:pPr>
      <w:r w:rsidRPr="00084B8F">
        <w:t>stav vodného útvaru nie je v príslušnom pláne manažmentu povodia z dôvodov týkajúcich sa množstva vody označený za menej ako dobrý a</w:t>
      </w:r>
    </w:p>
    <w:p w14:paraId="6FC8F990" w14:textId="422BE99A" w:rsidR="00E15CC3" w:rsidRPr="00084B8F" w:rsidRDefault="00E15CC3" w:rsidP="00641A8A">
      <w:pPr>
        <w:pStyle w:val="Odsekzoznamu"/>
        <w:numPr>
          <w:ilvl w:val="0"/>
          <w:numId w:val="56"/>
        </w:numPr>
        <w:ind w:left="567" w:hanging="283"/>
      </w:pPr>
      <w:r w:rsidRPr="00084B8F">
        <w:t>z analýzy vplyvu na životné prostredie vyplýva, že investícia nebude mať výrazný negatívny vplyv na životné prostredie; uvedenú analýzu vplyvu na životné prostredie vykoná alebo schváli príslušný orgán</w:t>
      </w:r>
    </w:p>
    <w:p w14:paraId="347E88CC" w14:textId="77777777" w:rsidR="00917D53" w:rsidRPr="005F527E" w:rsidRDefault="00075513" w:rsidP="00641A8A">
      <w:pPr>
        <w:pStyle w:val="Odsekzoznamu"/>
        <w:numPr>
          <w:ilvl w:val="0"/>
          <w:numId w:val="14"/>
        </w:numPr>
        <w:tabs>
          <w:tab w:val="left" w:pos="284"/>
        </w:tabs>
        <w:ind w:left="284" w:hanging="284"/>
        <w:jc w:val="both"/>
      </w:pPr>
      <w:r w:rsidRPr="005F527E">
        <w:t>Podpora na investície do využívania regenerovanej vody ako alternatívnej možnosti zásobovania vodou sa môže poskytnúť pod podmienkou, ak je využívanie tejto vody v súlade s nariadením Európskeho parlamentu a Rady (EÚ) 2020/741</w:t>
      </w:r>
      <w:r w:rsidR="00917D53" w:rsidRPr="005F527E">
        <w:t>.</w:t>
      </w:r>
    </w:p>
    <w:p w14:paraId="7552C363" w14:textId="56E1451B" w:rsidR="00C30146" w:rsidRDefault="00917D53" w:rsidP="00641A8A">
      <w:pPr>
        <w:pStyle w:val="Odsekzoznamu"/>
        <w:numPr>
          <w:ilvl w:val="0"/>
          <w:numId w:val="14"/>
        </w:numPr>
        <w:tabs>
          <w:tab w:val="left" w:pos="284"/>
          <w:tab w:val="left" w:pos="426"/>
        </w:tabs>
        <w:ind w:left="284" w:hanging="284"/>
        <w:jc w:val="both"/>
      </w:pPr>
      <w:r w:rsidRPr="005F527E">
        <w:t>Podpora na investície do výstavby alebo rozšírenia nádrže na účely zavlažovania sa môže poskytnúť pod  podmienkou, že to nepovedie k výraznému negatívnemu vplyvu na životné prostredie</w:t>
      </w:r>
      <w:r w:rsidR="00395A66" w:rsidRPr="005F527E">
        <w:t>.</w:t>
      </w:r>
    </w:p>
    <w:p w14:paraId="1B24F4B4" w14:textId="7120EC41" w:rsidR="00087B67" w:rsidRPr="005F527E" w:rsidRDefault="00087B67" w:rsidP="00641A8A">
      <w:pPr>
        <w:pStyle w:val="Odsekzoznamu"/>
        <w:numPr>
          <w:ilvl w:val="0"/>
          <w:numId w:val="14"/>
        </w:numPr>
        <w:tabs>
          <w:tab w:val="left" w:pos="284"/>
          <w:tab w:val="left" w:pos="426"/>
        </w:tabs>
        <w:ind w:left="284" w:hanging="284"/>
        <w:jc w:val="both"/>
      </w:pPr>
      <w:r w:rsidRPr="00087B67">
        <w:t>ak u osoby, u ktorej sa t</w:t>
      </w:r>
      <w:r w:rsidR="0031445A">
        <w:t>áto intervencia</w:t>
      </w:r>
      <w:r w:rsidRPr="00087B67">
        <w:t xml:space="preserve"> vykonal</w:t>
      </w:r>
      <w:r w:rsidR="0031445A">
        <w:t>a</w:t>
      </w:r>
      <w:r w:rsidRPr="00087B67">
        <w:t xml:space="preserve">, </w:t>
      </w:r>
      <w:r w:rsidRPr="006A72F6">
        <w:rPr>
          <w:b/>
          <w:bCs/>
        </w:rPr>
        <w:t>je zavedený systém na meranie spotreby vody</w:t>
      </w:r>
      <w:r>
        <w:t xml:space="preserve"> (§ 6 ods. 1</w:t>
      </w:r>
      <w:r w:rsidR="00EA03D4">
        <w:t>3</w:t>
      </w:r>
      <w:r>
        <w:t xml:space="preserve"> nariadenia vlády č. 165/2023</w:t>
      </w:r>
      <w:r w:rsidR="00F725C0">
        <w:t xml:space="preserve"> Z. z.</w:t>
      </w:r>
      <w:r>
        <w:t>)</w:t>
      </w:r>
      <w:r w:rsidRPr="00087B67">
        <w:t>.</w:t>
      </w:r>
    </w:p>
    <w:p w14:paraId="031E9F89" w14:textId="3244CEAF" w:rsidR="00C30146" w:rsidRDefault="00C30146" w:rsidP="002552B9">
      <w:pPr>
        <w:jc w:val="both"/>
      </w:pPr>
    </w:p>
    <w:p w14:paraId="78B6035A" w14:textId="77777777" w:rsidR="00234668" w:rsidRPr="005F527E" w:rsidRDefault="00234668" w:rsidP="002552B9">
      <w:pPr>
        <w:jc w:val="both"/>
      </w:pPr>
    </w:p>
    <w:p w14:paraId="48DAF3E8" w14:textId="7B408A1A" w:rsidR="00692A7A" w:rsidRPr="005F527E" w:rsidRDefault="00692A7A" w:rsidP="00692A7A">
      <w:pPr>
        <w:jc w:val="both"/>
        <w:rPr>
          <w:b/>
          <w:bCs/>
        </w:rPr>
      </w:pPr>
      <w:r w:rsidRPr="005F527E">
        <w:rPr>
          <w:b/>
          <w:bCs/>
        </w:rPr>
        <w:t xml:space="preserve">Špecifické požiadavky na investície </w:t>
      </w:r>
      <w:r w:rsidR="002612B2" w:rsidRPr="005F527E">
        <w:rPr>
          <w:b/>
          <w:bCs/>
        </w:rPr>
        <w:t xml:space="preserve">pozostávajúce </w:t>
      </w:r>
      <w:r w:rsidRPr="005F527E">
        <w:rPr>
          <w:b/>
          <w:bCs/>
        </w:rPr>
        <w:t>zo systémov na výrobu energie</w:t>
      </w:r>
      <w:r w:rsidR="00387E79">
        <w:rPr>
          <w:b/>
          <w:bCs/>
        </w:rPr>
        <w:t>.</w:t>
      </w:r>
      <w:r w:rsidRPr="005F527E">
        <w:rPr>
          <w:b/>
          <w:bCs/>
        </w:rPr>
        <w:t xml:space="preserve"> </w:t>
      </w:r>
    </w:p>
    <w:p w14:paraId="12CBDA69" w14:textId="77777777" w:rsidR="00692A7A" w:rsidRPr="005F527E" w:rsidRDefault="00692A7A" w:rsidP="00692A7A">
      <w:pPr>
        <w:jc w:val="both"/>
      </w:pPr>
    </w:p>
    <w:p w14:paraId="3186B16E" w14:textId="77777777" w:rsidR="00692A7A" w:rsidRPr="005F527E" w:rsidRDefault="00692A7A" w:rsidP="00692A7A">
      <w:pPr>
        <w:jc w:val="both"/>
      </w:pPr>
      <w:r w:rsidRPr="005F527E">
        <w:t xml:space="preserve">Investícia je oprávnená, ak množstvo vyrobenej energie nepresiahne množstvo energie, ktorú </w:t>
      </w:r>
    </w:p>
    <w:p w14:paraId="07F6576E" w14:textId="172909D1" w:rsidR="00344A90" w:rsidRPr="005F527E" w:rsidRDefault="00692A7A" w:rsidP="00692A7A">
      <w:pPr>
        <w:jc w:val="both"/>
      </w:pPr>
      <w:r w:rsidRPr="005F527E">
        <w:t xml:space="preserve">možno každoročne použiť na bežné činnosti prijímateľa. </w:t>
      </w:r>
    </w:p>
    <w:p w14:paraId="45C90FF6" w14:textId="77777777" w:rsidR="00C01113" w:rsidRPr="005F527E" w:rsidRDefault="00C01113" w:rsidP="00692A7A">
      <w:pPr>
        <w:jc w:val="both"/>
      </w:pPr>
    </w:p>
    <w:p w14:paraId="1C36BD5E" w14:textId="4CE741F3" w:rsidR="00692A7A" w:rsidRPr="005F527E" w:rsidRDefault="00692A7A" w:rsidP="00641A8A">
      <w:pPr>
        <w:pStyle w:val="Nadpis2"/>
        <w:numPr>
          <w:ilvl w:val="2"/>
          <w:numId w:val="59"/>
        </w:numPr>
        <w:ind w:left="567" w:hanging="567"/>
        <w:rPr>
          <w:b w:val="0"/>
        </w:rPr>
      </w:pPr>
      <w:bookmarkStart w:id="31" w:name="_Toc210381591"/>
      <w:bookmarkStart w:id="32" w:name="_Hlk143074015"/>
      <w:r w:rsidRPr="005F527E">
        <w:t xml:space="preserve">Všeobecné požiadavky pre </w:t>
      </w:r>
      <w:r w:rsidR="00BD0CF0" w:rsidRPr="005F527E">
        <w:t xml:space="preserve">intervencie súvisiace s agroenvironmentálno – klimatickými cieľmi </w:t>
      </w:r>
      <w:r w:rsidRPr="005F527E">
        <w:t xml:space="preserve"> </w:t>
      </w:r>
      <w:r w:rsidR="001511D0" w:rsidRPr="005F527E">
        <w:t xml:space="preserve">(čl. </w:t>
      </w:r>
      <w:r w:rsidR="00055DBF" w:rsidRPr="005F527E">
        <w:t>12 del</w:t>
      </w:r>
      <w:r w:rsidR="002612B2" w:rsidRPr="005F527E">
        <w:t>egovaného</w:t>
      </w:r>
      <w:r w:rsidR="00055DBF" w:rsidRPr="005F527E">
        <w:t xml:space="preserve"> nariadenia Komisie (EÚ) 2022/126)</w:t>
      </w:r>
      <w:bookmarkEnd w:id="31"/>
    </w:p>
    <w:bookmarkEnd w:id="32"/>
    <w:p w14:paraId="7B0B7E76" w14:textId="77777777" w:rsidR="00692A7A" w:rsidRPr="005F527E" w:rsidRDefault="00692A7A" w:rsidP="00692A7A">
      <w:pPr>
        <w:jc w:val="both"/>
      </w:pPr>
    </w:p>
    <w:p w14:paraId="02FF615E" w14:textId="77777777" w:rsidR="00692A7A" w:rsidRPr="005F527E" w:rsidRDefault="00692A7A" w:rsidP="00692A7A">
      <w:pPr>
        <w:jc w:val="both"/>
      </w:pPr>
    </w:p>
    <w:p w14:paraId="1A47073A" w14:textId="1C6A4BE7" w:rsidR="002F4936" w:rsidRPr="005F527E" w:rsidRDefault="002F27E7" w:rsidP="00641A8A">
      <w:pPr>
        <w:pStyle w:val="Odsekzoznamu"/>
        <w:numPr>
          <w:ilvl w:val="0"/>
          <w:numId w:val="15"/>
        </w:numPr>
        <w:ind w:left="284" w:hanging="284"/>
        <w:jc w:val="both"/>
      </w:pPr>
      <w:r w:rsidRPr="005F527E">
        <w:t>Žiadateľ</w:t>
      </w:r>
      <w:r w:rsidR="00E65866" w:rsidRPr="005F527E">
        <w:t xml:space="preserve"> si zvolí len tie </w:t>
      </w:r>
      <w:r w:rsidR="002F4936" w:rsidRPr="005F527E">
        <w:t>intervencie, ktoré sú uvedené v SP a s</w:t>
      </w:r>
      <w:r w:rsidR="000A0227">
        <w:t> </w:t>
      </w:r>
      <w:r w:rsidR="002F4936" w:rsidRPr="005F527E">
        <w:t>tým</w:t>
      </w:r>
      <w:r w:rsidR="000A0227">
        <w:t>,</w:t>
      </w:r>
      <w:r w:rsidR="002F4936" w:rsidRPr="005F527E">
        <w:t xml:space="preserve"> že sledujú jeden z týchto cieľov:</w:t>
      </w:r>
    </w:p>
    <w:p w14:paraId="31ECF8C4" w14:textId="77777777" w:rsidR="002F4936" w:rsidRPr="005F527E" w:rsidRDefault="002F4936" w:rsidP="00641A8A">
      <w:pPr>
        <w:pStyle w:val="Odsekzoznamu"/>
        <w:numPr>
          <w:ilvl w:val="0"/>
          <w:numId w:val="16"/>
        </w:numPr>
        <w:tabs>
          <w:tab w:val="left" w:pos="709"/>
        </w:tabs>
        <w:ind w:left="567" w:hanging="283"/>
        <w:jc w:val="both"/>
      </w:pPr>
      <w:r w:rsidRPr="005F527E">
        <w:t>dosiahnuť zníženie súčasného využívania výrobných vstupov, emisií znečisťujúcich látok alebo odpadov z výrobného procesu;</w:t>
      </w:r>
    </w:p>
    <w:p w14:paraId="6B1046A0" w14:textId="77777777" w:rsidR="002F4936" w:rsidRPr="005F527E" w:rsidRDefault="002F4936" w:rsidP="00641A8A">
      <w:pPr>
        <w:pStyle w:val="Odsekzoznamu"/>
        <w:numPr>
          <w:ilvl w:val="0"/>
          <w:numId w:val="16"/>
        </w:numPr>
        <w:tabs>
          <w:tab w:val="left" w:pos="709"/>
        </w:tabs>
        <w:ind w:left="567" w:hanging="283"/>
        <w:jc w:val="both"/>
      </w:pPr>
      <w:r w:rsidRPr="005F527E">
        <w:t>dosiahnuť nahradenie používania fosílnych zdrojov energie obnoviteľnými zdrojmi energie;</w:t>
      </w:r>
    </w:p>
    <w:p w14:paraId="6A7256A4" w14:textId="77777777" w:rsidR="002F4936" w:rsidRPr="005F527E" w:rsidRDefault="002F4936" w:rsidP="00641A8A">
      <w:pPr>
        <w:pStyle w:val="Odsekzoznamu"/>
        <w:numPr>
          <w:ilvl w:val="0"/>
          <w:numId w:val="16"/>
        </w:numPr>
        <w:tabs>
          <w:tab w:val="left" w:pos="709"/>
        </w:tabs>
        <w:ind w:left="567" w:hanging="283"/>
        <w:jc w:val="both"/>
      </w:pPr>
      <w:r w:rsidRPr="005F527E">
        <w:t>dosiahnuť zníženie environmentálnych rizík súvisiacich s používaním určitých výrobných vstupov alebo s vytváraním určitých rezíduí vrátane prípravkov na ochranu rastlín, hnojív, maštaľného hnoja alebo iných zvieracích výkalov;</w:t>
      </w:r>
    </w:p>
    <w:p w14:paraId="3F72CEC9" w14:textId="77777777" w:rsidR="002F4936" w:rsidRPr="005F527E" w:rsidRDefault="002F4936" w:rsidP="00641A8A">
      <w:pPr>
        <w:pStyle w:val="Odsekzoznamu"/>
        <w:numPr>
          <w:ilvl w:val="0"/>
          <w:numId w:val="16"/>
        </w:numPr>
        <w:tabs>
          <w:tab w:val="left" w:pos="709"/>
        </w:tabs>
        <w:ind w:left="567" w:hanging="283"/>
        <w:jc w:val="both"/>
      </w:pPr>
      <w:r w:rsidRPr="005F527E">
        <w:t>dosiahnuť zníženie spotreby vody;</w:t>
      </w:r>
    </w:p>
    <w:p w14:paraId="3273BC81" w14:textId="6F9B1293" w:rsidR="002F4936" w:rsidRPr="005F527E" w:rsidRDefault="002612B2" w:rsidP="00641A8A">
      <w:pPr>
        <w:pStyle w:val="Odsekzoznamu"/>
        <w:numPr>
          <w:ilvl w:val="0"/>
          <w:numId w:val="16"/>
        </w:numPr>
        <w:tabs>
          <w:tab w:val="left" w:pos="709"/>
        </w:tabs>
        <w:ind w:left="567" w:hanging="283"/>
        <w:jc w:val="both"/>
      </w:pPr>
      <w:r w:rsidRPr="005F527E">
        <w:t>prepojenie</w:t>
      </w:r>
      <w:r w:rsidR="002F4936" w:rsidRPr="005F527E">
        <w:t xml:space="preserve"> s neproduktívnymi investíciami potrebnými na dosiahnutie agroenvironmentálno-klimatických cieľov, najmä ak tieto ciele súvisia s ochranou biotopov a biodiverzity;</w:t>
      </w:r>
    </w:p>
    <w:p w14:paraId="1D135F48" w14:textId="77777777" w:rsidR="002F4936" w:rsidRPr="005F527E" w:rsidRDefault="002F4936" w:rsidP="00641A8A">
      <w:pPr>
        <w:pStyle w:val="Odsekzoznamu"/>
        <w:numPr>
          <w:ilvl w:val="0"/>
          <w:numId w:val="16"/>
        </w:numPr>
        <w:ind w:left="567" w:hanging="283"/>
        <w:jc w:val="both"/>
      </w:pPr>
      <w:r w:rsidRPr="005F527E">
        <w:t xml:space="preserve"> dosiahnuť účinné a merateľné zníženie emisií skleníkových plynov alebo trvalú sekvestráciu uhlíka;</w:t>
      </w:r>
    </w:p>
    <w:p w14:paraId="0B3B0C66" w14:textId="77777777" w:rsidR="002F4936" w:rsidRPr="005F527E" w:rsidRDefault="002F4936" w:rsidP="00641A8A">
      <w:pPr>
        <w:pStyle w:val="Odsekzoznamu"/>
        <w:numPr>
          <w:ilvl w:val="0"/>
          <w:numId w:val="16"/>
        </w:numPr>
        <w:ind w:left="567" w:hanging="283"/>
        <w:jc w:val="both"/>
      </w:pPr>
      <w:r w:rsidRPr="005F527E">
        <w:t>zvýšiť odolnosť výroby voči rizikám súvisiacim so zmenou klímy, ako je erózia pôdy;</w:t>
      </w:r>
    </w:p>
    <w:p w14:paraId="73576437" w14:textId="267FB7D0" w:rsidR="002F4936" w:rsidRPr="005F527E" w:rsidRDefault="002F4936" w:rsidP="00641A8A">
      <w:pPr>
        <w:pStyle w:val="Odsekzoznamu"/>
        <w:numPr>
          <w:ilvl w:val="0"/>
          <w:numId w:val="16"/>
        </w:numPr>
        <w:ind w:left="567" w:hanging="283"/>
        <w:jc w:val="both"/>
      </w:pPr>
      <w:r w:rsidRPr="005F527E">
        <w:t>dosiahnuť ochranu genetických zdrojov, ich udržateľné využívanie a</w:t>
      </w:r>
      <w:r w:rsidR="002612B2" w:rsidRPr="005F527E">
        <w:t> </w:t>
      </w:r>
      <w:r w:rsidRPr="005F527E">
        <w:t>rozvoj</w:t>
      </w:r>
      <w:r w:rsidR="002612B2" w:rsidRPr="005F527E">
        <w:t>;</w:t>
      </w:r>
      <w:r w:rsidRPr="005F527E">
        <w:t xml:space="preserve"> alebo</w:t>
      </w:r>
    </w:p>
    <w:p w14:paraId="7AAC96E6" w14:textId="2223DED0" w:rsidR="00C30146" w:rsidRPr="005F527E" w:rsidRDefault="002F4936" w:rsidP="00641A8A">
      <w:pPr>
        <w:pStyle w:val="Odsekzoznamu"/>
        <w:numPr>
          <w:ilvl w:val="0"/>
          <w:numId w:val="16"/>
        </w:numPr>
        <w:ind w:left="567" w:hanging="283"/>
        <w:jc w:val="both"/>
      </w:pPr>
      <w:r w:rsidRPr="005F527E">
        <w:t>to, že povedú k ochrane alebo zlepšeniu životného prostredia</w:t>
      </w:r>
      <w:r w:rsidR="002612B2" w:rsidRPr="005F527E">
        <w:t>.</w:t>
      </w:r>
    </w:p>
    <w:p w14:paraId="4A25FEC0" w14:textId="77777777" w:rsidR="00C46BF7" w:rsidRPr="005F527E" w:rsidRDefault="00C46BF7" w:rsidP="00C46BF7">
      <w:pPr>
        <w:jc w:val="both"/>
      </w:pPr>
    </w:p>
    <w:p w14:paraId="2EAAD5B5" w14:textId="5E5FEA90" w:rsidR="00C46BF7" w:rsidRDefault="00C46BF7" w:rsidP="00641A8A">
      <w:pPr>
        <w:pStyle w:val="Odsekzoznamu"/>
        <w:numPr>
          <w:ilvl w:val="0"/>
          <w:numId w:val="15"/>
        </w:numPr>
        <w:ind w:left="284" w:hanging="284"/>
        <w:jc w:val="both"/>
      </w:pPr>
      <w:r w:rsidRPr="005F527E">
        <w:t xml:space="preserve">Intervencie uvedené v bode 1 sa realizujú v priestoroch </w:t>
      </w:r>
      <w:r w:rsidR="00822754">
        <w:t xml:space="preserve">žiadateľa - </w:t>
      </w:r>
      <w:r w:rsidR="003A7679" w:rsidRPr="005F527E">
        <w:t>OV/NOV</w:t>
      </w:r>
      <w:r w:rsidR="00822754">
        <w:t>,</w:t>
      </w:r>
      <w:r w:rsidRPr="005F527E">
        <w:t xml:space="preserve"> či prípadne </w:t>
      </w:r>
      <w:r w:rsidR="000A0227">
        <w:br/>
      </w:r>
      <w:r w:rsidRPr="005F527E">
        <w:t xml:space="preserve">v priestoroch </w:t>
      </w:r>
      <w:r w:rsidR="008A348A" w:rsidRPr="005F527E">
        <w:t xml:space="preserve">ich </w:t>
      </w:r>
      <w:r w:rsidRPr="005F527E">
        <w:t>členov-výrobcov alebo dcérskych spoločností, ktoré spĺňajú požiadavku súvisiacu s</w:t>
      </w:r>
      <w:r w:rsidR="002612B2" w:rsidRPr="005F527E">
        <w:t xml:space="preserve"> vlastníctvom </w:t>
      </w:r>
      <w:r w:rsidRPr="005F527E">
        <w:t xml:space="preserve">90 % </w:t>
      </w:r>
      <w:r w:rsidR="002612B2" w:rsidRPr="005F527E">
        <w:t xml:space="preserve">podielov alebo kapitálu </w:t>
      </w:r>
      <w:r w:rsidRPr="005F527E">
        <w:t xml:space="preserve">podľa článku 31 ods. 7 delegovaného nariadenia Komisie (EÚ) </w:t>
      </w:r>
      <w:r w:rsidR="008D1E17" w:rsidRPr="005F527E">
        <w:t>2022</w:t>
      </w:r>
      <w:r w:rsidRPr="005F527E">
        <w:t>/</w:t>
      </w:r>
      <w:r w:rsidR="008D1E17" w:rsidRPr="005F527E">
        <w:t>126</w:t>
      </w:r>
      <w:r w:rsidRPr="005F527E">
        <w:t>.</w:t>
      </w:r>
    </w:p>
    <w:p w14:paraId="29D37C32" w14:textId="77777777" w:rsidR="00813B00" w:rsidRDefault="00813B00" w:rsidP="006A72F6">
      <w:pPr>
        <w:jc w:val="both"/>
      </w:pPr>
    </w:p>
    <w:p w14:paraId="68AD0F2F" w14:textId="1ABC1B05" w:rsidR="00813B00" w:rsidRPr="005F527E" w:rsidRDefault="00813B00" w:rsidP="00641A8A">
      <w:pPr>
        <w:pStyle w:val="Odsekzoznamu"/>
        <w:numPr>
          <w:ilvl w:val="0"/>
          <w:numId w:val="15"/>
        </w:numPr>
        <w:ind w:left="284" w:hanging="284"/>
        <w:jc w:val="both"/>
      </w:pPr>
      <w:bookmarkStart w:id="33" w:name="_Hlk142304129"/>
      <w:r w:rsidRPr="00813B00">
        <w:t xml:space="preserve">Pri určovaní výdavkov, ktoré sa majú pokryť, okrem investícií do hmotných a nehmotných aktív, </w:t>
      </w:r>
      <w:r>
        <w:t xml:space="preserve">platobná agentúra </w:t>
      </w:r>
      <w:r w:rsidRPr="00813B00">
        <w:t>zohľadn</w:t>
      </w:r>
      <w:r>
        <w:t>í</w:t>
      </w:r>
      <w:r w:rsidRPr="00813B00">
        <w:t xml:space="preserve"> dodatočné vzniknuté náklady a stratu príjmu vyplývajúce z intervencií súvisiacich s agroenvironmentálno- klimatickými cieľmi a stanovené ciele.</w:t>
      </w:r>
    </w:p>
    <w:bookmarkEnd w:id="33"/>
    <w:p w14:paraId="6AD53EF1" w14:textId="77777777" w:rsidR="00055DBF" w:rsidRPr="005F527E" w:rsidRDefault="00055DBF" w:rsidP="003B4C08">
      <w:pPr>
        <w:jc w:val="both"/>
      </w:pPr>
    </w:p>
    <w:p w14:paraId="5425FCAF" w14:textId="573C6BAB" w:rsidR="00822754" w:rsidRPr="00084B8F" w:rsidRDefault="002F27E7" w:rsidP="00641A8A">
      <w:pPr>
        <w:pStyle w:val="Odsekzoznamu"/>
        <w:numPr>
          <w:ilvl w:val="0"/>
          <w:numId w:val="15"/>
        </w:numPr>
        <w:ind w:left="284" w:hanging="284"/>
        <w:jc w:val="both"/>
      </w:pPr>
      <w:r w:rsidRPr="005F527E">
        <w:t xml:space="preserve"> Žiadateľ</w:t>
      </w:r>
      <w:r w:rsidR="00F47519" w:rsidRPr="005F527E">
        <w:t xml:space="preserve">  pri predkladaní navrhovaného operačného programu</w:t>
      </w:r>
      <w:r w:rsidR="002612B2" w:rsidRPr="005F527E">
        <w:t>,</w:t>
      </w:r>
      <w:r w:rsidR="00F47519" w:rsidRPr="005F527E">
        <w:t xml:space="preserve"> prípadne intervencie </w:t>
      </w:r>
      <w:r w:rsidR="00822754">
        <w:t xml:space="preserve"> </w:t>
      </w:r>
      <w:r w:rsidR="00F47519" w:rsidRPr="005F527E">
        <w:t xml:space="preserve">alebo zmeny tohto programu alebo intervencie na schválenie </w:t>
      </w:r>
      <w:r w:rsidR="00580DF1" w:rsidRPr="005F527E">
        <w:t>poskyt</w:t>
      </w:r>
      <w:r w:rsidR="00580DF1">
        <w:t>ne</w:t>
      </w:r>
      <w:r w:rsidR="00580DF1" w:rsidRPr="005F527E">
        <w:t xml:space="preserve"> </w:t>
      </w:r>
      <w:r w:rsidR="00F47519" w:rsidRPr="005F527E">
        <w:t>dôkaz o očakávanom pozitívnom prínose k dosiahnutiu jedného alebo viacerých environmentálnych cieľov v súlade s</w:t>
      </w:r>
      <w:r w:rsidR="005866D8">
        <w:t>o</w:t>
      </w:r>
      <w:r w:rsidR="00F47519" w:rsidRPr="005F527E">
        <w:t xml:space="preserve">  </w:t>
      </w:r>
      <w:r w:rsidR="00F47519" w:rsidRPr="008D6FDA">
        <w:t>SP</w:t>
      </w:r>
      <w:r w:rsidR="00912E5C" w:rsidRPr="008D6FDA">
        <w:t xml:space="preserve"> na základe § 4 ods. 3 nariadenia vlády č. 165/2023 Z.</w:t>
      </w:r>
      <w:r w:rsidR="000A0227" w:rsidRPr="008D6FDA">
        <w:t xml:space="preserve"> </w:t>
      </w:r>
      <w:r w:rsidR="00912E5C" w:rsidRPr="008D6FDA">
        <w:t>z.</w:t>
      </w:r>
      <w:r w:rsidR="00F47519" w:rsidRPr="008D6FDA">
        <w:t xml:space="preserve">. </w:t>
      </w:r>
      <w:r w:rsidR="00C46BF7" w:rsidRPr="008D6FDA">
        <w:t>Očakávaný</w:t>
      </w:r>
      <w:r w:rsidR="00C46BF7" w:rsidRPr="00450B89">
        <w:t xml:space="preserve"> prínos </w:t>
      </w:r>
      <w:r w:rsidR="000A0227">
        <w:br/>
      </w:r>
      <w:r w:rsidR="00C46BF7" w:rsidRPr="00450B89">
        <w:t>a dodatočný vplyv intervencie súvisiacej s</w:t>
      </w:r>
      <w:r w:rsidR="005A0A8B" w:rsidRPr="00450B89">
        <w:t> </w:t>
      </w:r>
      <w:r w:rsidR="00C46BF7" w:rsidRPr="00450B89">
        <w:t>agroenvironmentálno</w:t>
      </w:r>
      <w:r w:rsidR="005A0A8B" w:rsidRPr="00450B89">
        <w:t>-</w:t>
      </w:r>
      <w:r w:rsidR="00C46BF7" w:rsidRPr="00450B89">
        <w:t xml:space="preserve">klimatickými cieľmi </w:t>
      </w:r>
      <w:r w:rsidR="000A0227">
        <w:br/>
      </w:r>
      <w:r w:rsidR="00C46BF7" w:rsidRPr="00450B89">
        <w:t xml:space="preserve">sa musia preukázať ex ante prostredníctvom špecifikácií projektov alebo iných technických dokumentov, ktoré má predložiť prijímateľ v čase </w:t>
      </w:r>
      <w:r w:rsidR="00C46BF7" w:rsidRPr="00084B8F">
        <w:t xml:space="preserve">predkladania </w:t>
      </w:r>
      <w:r w:rsidR="00BF544E" w:rsidRPr="00084B8F">
        <w:t>intervencie</w:t>
      </w:r>
      <w:r w:rsidR="00C46BF7" w:rsidRPr="00084B8F">
        <w:t xml:space="preserve">, operačného programu alebo zmeny takéhoto programu alebo </w:t>
      </w:r>
      <w:r w:rsidR="006C45B4" w:rsidRPr="00084B8F">
        <w:t xml:space="preserve">intervencie </w:t>
      </w:r>
      <w:r w:rsidR="00C46BF7" w:rsidRPr="00084B8F">
        <w:t xml:space="preserve">na schválenie a v ktorých </w:t>
      </w:r>
      <w:r w:rsidR="000A0227">
        <w:br/>
      </w:r>
      <w:r w:rsidR="00C46BF7" w:rsidRPr="00084B8F">
        <w:t>sa uvádzajú výsledky, ktoré by sa vykonaním intervencie mohli dosiahnuť. Predmetné posúdenie vykoná autorizovaný environmentálny špecialista.</w:t>
      </w:r>
      <w:r w:rsidR="00152B51" w:rsidRPr="00084B8F">
        <w:t xml:space="preserve"> </w:t>
      </w:r>
      <w:r w:rsidR="008A348A" w:rsidRPr="00084B8F">
        <w:rPr>
          <w:b/>
          <w:bCs/>
        </w:rPr>
        <w:t xml:space="preserve">Špecifikáciu </w:t>
      </w:r>
      <w:r w:rsidR="00152B51" w:rsidRPr="00084B8F">
        <w:rPr>
          <w:b/>
          <w:bCs/>
        </w:rPr>
        <w:t xml:space="preserve">projektov a technických dokumentov projektov vypracuje resp. overí </w:t>
      </w:r>
      <w:r w:rsidR="00F47519" w:rsidRPr="00084B8F">
        <w:rPr>
          <w:b/>
          <w:bCs/>
        </w:rPr>
        <w:t>certifikovaný posudzovateľ vplyvov na životné prostredie</w:t>
      </w:r>
      <w:r w:rsidR="00A81FAD" w:rsidRPr="00084B8F">
        <w:rPr>
          <w:b/>
          <w:bCs/>
        </w:rPr>
        <w:t xml:space="preserve"> alebo Ústredný kontrolný a skúšobný ústav poľnohospodársky v Bratislave</w:t>
      </w:r>
      <w:r w:rsidR="00152B51" w:rsidRPr="00084B8F">
        <w:rPr>
          <w:b/>
          <w:bCs/>
        </w:rPr>
        <w:t>.</w:t>
      </w:r>
      <w:r w:rsidR="00152B51" w:rsidRPr="00084B8F">
        <w:t xml:space="preserve"> Zoznam </w:t>
      </w:r>
      <w:r w:rsidR="00F47519" w:rsidRPr="00084B8F">
        <w:t xml:space="preserve">oprávnených znalcov </w:t>
      </w:r>
      <w:r w:rsidR="000A0227">
        <w:t xml:space="preserve">je dostupný </w:t>
      </w:r>
      <w:r w:rsidR="00152B51" w:rsidRPr="00084B8F">
        <w:t xml:space="preserve">na enviro </w:t>
      </w:r>
      <w:r w:rsidR="005A0A8B" w:rsidRPr="00084B8F">
        <w:t>portáli</w:t>
      </w:r>
      <w:r w:rsidR="00152B51" w:rsidRPr="00084B8F">
        <w:t>:</w:t>
      </w:r>
    </w:p>
    <w:p w14:paraId="256A059F" w14:textId="505BA089" w:rsidR="00055DBF" w:rsidRPr="005F527E" w:rsidRDefault="00570541" w:rsidP="00822754">
      <w:pPr>
        <w:pStyle w:val="Odsekzoznamu"/>
        <w:ind w:left="284"/>
        <w:jc w:val="both"/>
      </w:pPr>
      <w:hyperlink r:id="rId29" w:history="1">
        <w:r w:rsidRPr="00084B8F">
          <w:rPr>
            <w:rStyle w:val="Hypertextovprepojenie"/>
          </w:rPr>
          <w:t>https://www.enviroportal.sk/sk/eia/sposobile-osoby</w:t>
        </w:r>
      </w:hyperlink>
      <w:r w:rsidR="00055DBF" w:rsidRPr="00084B8F">
        <w:t>,</w:t>
      </w:r>
      <w:r w:rsidR="00C9645F" w:rsidRPr="00084B8F">
        <w:t xml:space="preserve"> </w:t>
      </w:r>
      <w:r w:rsidR="00055DBF" w:rsidRPr="00084B8F">
        <w:t>K</w:t>
      </w:r>
      <w:r w:rsidR="00055DBF" w:rsidRPr="00084B8F">
        <w:rPr>
          <w:color w:val="030000"/>
          <w:shd w:val="clear" w:color="auto" w:fill="FFFFFF"/>
        </w:rPr>
        <w:t xml:space="preserve">ategória odborných oblastí: </w:t>
      </w:r>
      <w:r w:rsidR="00B53D46" w:rsidRPr="00084B8F">
        <w:rPr>
          <w:color w:val="030000"/>
          <w:shd w:val="clear" w:color="auto" w:fill="FFFFFF"/>
        </w:rPr>
        <w:t>2f- environmentalistika.</w:t>
      </w:r>
      <w:r w:rsidR="00B53D46" w:rsidRPr="00822754">
        <w:rPr>
          <w:color w:val="030000"/>
          <w:shd w:val="clear" w:color="auto" w:fill="FFFFFF"/>
        </w:rPr>
        <w:t xml:space="preserve"> </w:t>
      </w:r>
    </w:p>
    <w:p w14:paraId="6F666785" w14:textId="77777777" w:rsidR="00152B51" w:rsidRPr="005F527E" w:rsidRDefault="00152B51" w:rsidP="003B4C08">
      <w:pPr>
        <w:ind w:left="284" w:hanging="284"/>
        <w:jc w:val="both"/>
      </w:pPr>
      <w:r w:rsidRPr="005F527E">
        <w:t xml:space="preserve"> </w:t>
      </w:r>
    </w:p>
    <w:p w14:paraId="469E5373" w14:textId="32589729" w:rsidR="00C46BF7" w:rsidRPr="008D6FDA" w:rsidRDefault="002F27E7" w:rsidP="00641A8A">
      <w:pPr>
        <w:pStyle w:val="Odsekzoznamu"/>
        <w:numPr>
          <w:ilvl w:val="0"/>
          <w:numId w:val="15"/>
        </w:numPr>
        <w:jc w:val="both"/>
      </w:pPr>
      <w:r w:rsidRPr="005F527E">
        <w:t>Žiadateľ</w:t>
      </w:r>
      <w:r w:rsidR="001511D0" w:rsidRPr="005F527E">
        <w:t xml:space="preserve"> sa zaviaže zmeniť OP</w:t>
      </w:r>
      <w:r w:rsidR="00B8610B" w:rsidRPr="005F527E">
        <w:t xml:space="preserve"> </w:t>
      </w:r>
      <w:r w:rsidR="001511D0" w:rsidRPr="005F527E">
        <w:t xml:space="preserve">s cieľom zmeny </w:t>
      </w:r>
      <w:r w:rsidR="00B8610B" w:rsidRPr="005F527E">
        <w:t xml:space="preserve">intervencií uvedených </w:t>
      </w:r>
      <w:r w:rsidR="001511D0" w:rsidRPr="005F527E">
        <w:t xml:space="preserve">v bode 1 a to ich </w:t>
      </w:r>
      <w:r w:rsidR="00B8610B" w:rsidRPr="005F527E">
        <w:t xml:space="preserve">prispôsobením </w:t>
      </w:r>
      <w:r w:rsidR="001511D0" w:rsidRPr="005F527E">
        <w:t xml:space="preserve">v prípade zmien niektorej z príslušných povinných noriem, požiadaviek </w:t>
      </w:r>
      <w:r w:rsidR="001511D0" w:rsidRPr="008D6FDA">
        <w:t>alebo povinností</w:t>
      </w:r>
      <w:r w:rsidR="00B8610B" w:rsidRPr="008D6FDA">
        <w:t xml:space="preserve">. </w:t>
      </w:r>
    </w:p>
    <w:p w14:paraId="42F43F9D" w14:textId="77777777" w:rsidR="00C46BF7" w:rsidRPr="008D6FDA" w:rsidRDefault="00C46BF7" w:rsidP="00C46BF7">
      <w:pPr>
        <w:jc w:val="both"/>
      </w:pPr>
    </w:p>
    <w:p w14:paraId="382142AE" w14:textId="005B7567" w:rsidR="005A19E2" w:rsidRPr="008D6FDA" w:rsidRDefault="00C01113" w:rsidP="00641A8A">
      <w:pPr>
        <w:pStyle w:val="Nadpis2"/>
        <w:numPr>
          <w:ilvl w:val="2"/>
          <w:numId w:val="59"/>
        </w:numPr>
        <w:ind w:left="567" w:hanging="567"/>
        <w:rPr>
          <w:b w:val="0"/>
        </w:rPr>
      </w:pPr>
      <w:bookmarkStart w:id="34" w:name="_Toc210381592"/>
      <w:r w:rsidRPr="008D6FDA">
        <w:t>V</w:t>
      </w:r>
      <w:r w:rsidR="000916FE" w:rsidRPr="008D6FDA">
        <w:t>šeobecné požiadavky pre administratívne</w:t>
      </w:r>
      <w:r w:rsidR="008E7F88" w:rsidRPr="008D6FDA">
        <w:t xml:space="preserve"> náklady </w:t>
      </w:r>
      <w:r w:rsidR="000916FE" w:rsidRPr="008D6FDA">
        <w:t>a</w:t>
      </w:r>
      <w:r w:rsidR="008E7F88" w:rsidRPr="008D6FDA">
        <w:t> nákl</w:t>
      </w:r>
      <w:r w:rsidR="000916FE" w:rsidRPr="008D6FDA">
        <w:t>ady</w:t>
      </w:r>
      <w:r w:rsidR="008E7F88" w:rsidRPr="008D6FDA">
        <w:t xml:space="preserve"> na zamestnancov</w:t>
      </w:r>
      <w:bookmarkEnd w:id="34"/>
      <w:r w:rsidR="000916FE" w:rsidRPr="008D6FDA">
        <w:t xml:space="preserve"> </w:t>
      </w:r>
    </w:p>
    <w:p w14:paraId="6F07E5EC" w14:textId="77777777" w:rsidR="005A19E2" w:rsidRPr="008D6FDA" w:rsidRDefault="005A19E2" w:rsidP="002552B9">
      <w:pPr>
        <w:pStyle w:val="Nadpis3"/>
      </w:pPr>
    </w:p>
    <w:p w14:paraId="1D0C9156" w14:textId="0E24AFF6" w:rsidR="008E7F88" w:rsidRPr="008D6FDA" w:rsidRDefault="008E7F88" w:rsidP="008D6FDA">
      <w:pPr>
        <w:pStyle w:val="Default"/>
        <w:jc w:val="both"/>
        <w:rPr>
          <w:color w:val="auto"/>
        </w:rPr>
      </w:pPr>
      <w:r w:rsidRPr="008D6FDA">
        <w:rPr>
          <w:color w:val="auto"/>
        </w:rPr>
        <w:t xml:space="preserve">Tieto požiadavky sú </w:t>
      </w:r>
      <w:r w:rsidR="008F57C8" w:rsidRPr="008D6FDA">
        <w:rPr>
          <w:color w:val="auto"/>
        </w:rPr>
        <w:t>uvedené v</w:t>
      </w:r>
      <w:r w:rsidRPr="008D6FDA">
        <w:rPr>
          <w:color w:val="auto"/>
        </w:rPr>
        <w:t xml:space="preserve"> čl. 23 delegovaného nariadenia Komisie (EÚ) 2022/126. </w:t>
      </w:r>
    </w:p>
    <w:p w14:paraId="56D2AF51" w14:textId="499AD326" w:rsidR="00C57DBA" w:rsidRPr="00694347" w:rsidRDefault="00C57DBA" w:rsidP="00C57DBA">
      <w:pPr>
        <w:pStyle w:val="Default"/>
        <w:jc w:val="both"/>
        <w:rPr>
          <w:b/>
          <w:bCs/>
          <w:color w:val="auto"/>
        </w:rPr>
      </w:pPr>
      <w:r w:rsidRPr="2D46E5EB">
        <w:rPr>
          <w:b/>
          <w:bCs/>
          <w:color w:val="auto"/>
        </w:rPr>
        <w:t xml:space="preserve">Tieto výdavky sú pomocné a nesumarizujú sa podľa sektorových a špecifických cieľov a taktiež sa nezohľadňujú pri </w:t>
      </w:r>
      <w:r w:rsidR="3498DD7C" w:rsidRPr="2D46E5EB">
        <w:rPr>
          <w:b/>
          <w:bCs/>
          <w:color w:val="auto"/>
        </w:rPr>
        <w:t xml:space="preserve">sledovaní </w:t>
      </w:r>
      <w:r w:rsidRPr="2D46E5EB">
        <w:rPr>
          <w:b/>
          <w:bCs/>
          <w:color w:val="auto"/>
        </w:rPr>
        <w:t xml:space="preserve">min. limitov podľa sektorových cieľov. </w:t>
      </w:r>
    </w:p>
    <w:p w14:paraId="6B9C974E" w14:textId="77777777" w:rsidR="00C57DBA" w:rsidRPr="00B425F1" w:rsidRDefault="00C57DBA" w:rsidP="00C57DBA">
      <w:pPr>
        <w:pStyle w:val="Default"/>
        <w:jc w:val="both"/>
        <w:rPr>
          <w:color w:val="auto"/>
        </w:rPr>
      </w:pPr>
    </w:p>
    <w:p w14:paraId="71658637" w14:textId="77777777" w:rsidR="00C57DBA" w:rsidRDefault="00C57DBA" w:rsidP="00C57DBA">
      <w:pPr>
        <w:pStyle w:val="Default"/>
        <w:jc w:val="both"/>
        <w:rPr>
          <w:color w:val="auto"/>
        </w:rPr>
      </w:pPr>
      <w:r>
        <w:rPr>
          <w:color w:val="auto"/>
        </w:rPr>
        <w:t xml:space="preserve">Žiadateľ ich uvádza v žiadostiach osobitne: </w:t>
      </w:r>
    </w:p>
    <w:p w14:paraId="5EDAE7FC" w14:textId="77777777" w:rsidR="00C57DBA" w:rsidRDefault="00C57DBA" w:rsidP="00C57DBA">
      <w:pPr>
        <w:pStyle w:val="Default"/>
        <w:jc w:val="both"/>
        <w:rPr>
          <w:color w:val="auto"/>
        </w:rPr>
      </w:pPr>
      <w:r>
        <w:rPr>
          <w:color w:val="auto"/>
        </w:rPr>
        <w:t xml:space="preserve">MV – mzdové výdavky </w:t>
      </w:r>
    </w:p>
    <w:p w14:paraId="0F02A011" w14:textId="53A332CB" w:rsidR="00C57DBA" w:rsidRDefault="00C57DBA" w:rsidP="00C57DBA">
      <w:pPr>
        <w:pStyle w:val="Default"/>
        <w:jc w:val="both"/>
        <w:rPr>
          <w:color w:val="auto"/>
        </w:rPr>
      </w:pPr>
      <w:r w:rsidRPr="2D46E5EB">
        <w:rPr>
          <w:color w:val="auto"/>
        </w:rPr>
        <w:t xml:space="preserve">AV  </w:t>
      </w:r>
      <w:r w:rsidR="5344331F" w:rsidRPr="2D46E5EB">
        <w:rPr>
          <w:color w:val="auto"/>
        </w:rPr>
        <w:t xml:space="preserve">– </w:t>
      </w:r>
      <w:r w:rsidRPr="2D46E5EB">
        <w:rPr>
          <w:color w:val="auto"/>
        </w:rPr>
        <w:t xml:space="preserve"> administratívne výdavky </w:t>
      </w:r>
    </w:p>
    <w:p w14:paraId="06305ACD" w14:textId="77777777" w:rsidR="005A19E2" w:rsidRPr="008D6FDA" w:rsidRDefault="005A19E2" w:rsidP="008D6FDA">
      <w:pPr>
        <w:pStyle w:val="Default"/>
        <w:jc w:val="both"/>
        <w:rPr>
          <w:color w:val="auto"/>
        </w:rPr>
      </w:pPr>
    </w:p>
    <w:p w14:paraId="550B62A6" w14:textId="2B0B5538" w:rsidR="00F231C2" w:rsidRPr="00BF42EB" w:rsidRDefault="00F02B5D" w:rsidP="008D6FDA">
      <w:pPr>
        <w:pStyle w:val="Default"/>
        <w:numPr>
          <w:ilvl w:val="0"/>
          <w:numId w:val="17"/>
        </w:numPr>
        <w:jc w:val="both"/>
        <w:rPr>
          <w:b/>
          <w:bCs/>
          <w:color w:val="auto"/>
        </w:rPr>
      </w:pPr>
      <w:r w:rsidRPr="008D6FDA">
        <w:t xml:space="preserve">Náklady na zamestnancov </w:t>
      </w:r>
      <w:r w:rsidR="00C57DBA">
        <w:t xml:space="preserve">(mzdové náklady) </w:t>
      </w:r>
      <w:r w:rsidRPr="008D6FDA">
        <w:t xml:space="preserve">vynaložené </w:t>
      </w:r>
      <w:r w:rsidR="002F27E7" w:rsidRPr="008D6FDA">
        <w:t>žiadateľ</w:t>
      </w:r>
      <w:r w:rsidR="004B4258" w:rsidRPr="008D6FDA">
        <w:t>om</w:t>
      </w:r>
      <w:r w:rsidRPr="008D6FDA">
        <w:t xml:space="preserve">, </w:t>
      </w:r>
      <w:r w:rsidR="002B7B6B" w:rsidRPr="008D6FDA">
        <w:t xml:space="preserve">alebo </w:t>
      </w:r>
      <w:r w:rsidR="00760CA2" w:rsidRPr="008D6FDA">
        <w:t xml:space="preserve">jeho </w:t>
      </w:r>
      <w:r w:rsidRPr="008D6FDA">
        <w:t xml:space="preserve">dcérskymi spoločnosťami v zmysle článku 31 ods. 7 delegovaného nariadenia Komisie (EÚ) 2022/126 sa považujú za oprávnené na podporu, </w:t>
      </w:r>
      <w:r w:rsidRPr="008D6FDA">
        <w:rPr>
          <w:b/>
          <w:bCs/>
        </w:rPr>
        <w:t xml:space="preserve">ak vznikli v súvislosti s prípravou a vykonávaním konkrétnej podporovanej intervencie alebo s následnými opatreniami spojenými </w:t>
      </w:r>
      <w:r w:rsidR="00FA785C" w:rsidRPr="008D6FDA">
        <w:rPr>
          <w:b/>
          <w:bCs/>
        </w:rPr>
        <w:br/>
      </w:r>
      <w:r w:rsidRPr="008D6FDA">
        <w:rPr>
          <w:b/>
          <w:bCs/>
        </w:rPr>
        <w:t xml:space="preserve">s touto intervenciou. </w:t>
      </w:r>
    </w:p>
    <w:p w14:paraId="207761FE" w14:textId="3ADE5567" w:rsidR="00C57DBA" w:rsidRPr="00A44B3C" w:rsidRDefault="00C57DBA" w:rsidP="00BF42EB">
      <w:pPr>
        <w:ind w:left="644"/>
        <w:jc w:val="both"/>
        <w:rPr>
          <w:b/>
          <w:bCs/>
        </w:rPr>
      </w:pPr>
      <w:r w:rsidRPr="00A44B3C">
        <w:rPr>
          <w:b/>
          <w:bCs/>
        </w:rPr>
        <w:t xml:space="preserve">Medzi </w:t>
      </w:r>
      <w:r>
        <w:rPr>
          <w:b/>
          <w:bCs/>
        </w:rPr>
        <w:t>tieto</w:t>
      </w:r>
      <w:r w:rsidRPr="00A44B3C">
        <w:rPr>
          <w:b/>
          <w:bCs/>
        </w:rPr>
        <w:t xml:space="preserve"> náklady patria mzdové náklady žiadateľa, člena žiadateľa alebo </w:t>
      </w:r>
      <w:r>
        <w:rPr>
          <w:b/>
          <w:bCs/>
        </w:rPr>
        <w:t xml:space="preserve"> </w:t>
      </w:r>
      <w:r w:rsidRPr="00A44B3C">
        <w:rPr>
          <w:b/>
          <w:bCs/>
        </w:rPr>
        <w:t xml:space="preserve">dcérskej spoločnosti žiadateľa.     </w:t>
      </w:r>
    </w:p>
    <w:p w14:paraId="5357A549" w14:textId="1EF711C3" w:rsidR="00C57DBA" w:rsidRPr="008D6FDA" w:rsidRDefault="00C57DBA" w:rsidP="00BF42EB">
      <w:pPr>
        <w:pStyle w:val="Default"/>
        <w:ind w:left="360"/>
        <w:jc w:val="both"/>
        <w:rPr>
          <w:b/>
          <w:bCs/>
          <w:color w:val="auto"/>
        </w:rPr>
      </w:pPr>
    </w:p>
    <w:p w14:paraId="4032E8CD" w14:textId="48A60907" w:rsidR="00F231C2" w:rsidRPr="008D6FDA" w:rsidRDefault="0CAF338B" w:rsidP="008D6FDA">
      <w:pPr>
        <w:pStyle w:val="Default"/>
        <w:ind w:left="720" w:firstLine="54"/>
        <w:jc w:val="both"/>
        <w:rPr>
          <w:color w:val="auto"/>
        </w:rPr>
      </w:pPr>
      <w:r w:rsidRPr="008D6FDA">
        <w:rPr>
          <w:b/>
          <w:bCs/>
        </w:rPr>
        <w:t>Príklad č. 1:</w:t>
      </w:r>
      <w:r w:rsidRPr="008D6FDA">
        <w:t xml:space="preserve"> pri zavedení novej investície do centrálneho skladu je potrebné zaškoliť ďalších zamestnancov. Taktiež interné mzdové náklady ohľadom také</w:t>
      </w:r>
      <w:r w:rsidR="79F94246" w:rsidRPr="008D6FDA">
        <w:t>ho</w:t>
      </w:r>
      <w:r w:rsidRPr="008D6FDA">
        <w:t xml:space="preserve">to školenia môžu byť predmetom refundácie. </w:t>
      </w:r>
    </w:p>
    <w:p w14:paraId="31396C09" w14:textId="77777777" w:rsidR="00C57DBA" w:rsidRDefault="00F231C2" w:rsidP="008D6FDA">
      <w:pPr>
        <w:pStyle w:val="Default"/>
        <w:ind w:left="720"/>
        <w:jc w:val="both"/>
      </w:pPr>
      <w:r w:rsidRPr="008D6FDA">
        <w:rPr>
          <w:b/>
          <w:bCs/>
        </w:rPr>
        <w:lastRenderedPageBreak/>
        <w:t>Príklad č. 2</w:t>
      </w:r>
      <w:r w:rsidRPr="008D6FDA">
        <w:t xml:space="preserve"> - Zavedením biologickej ochrany do výrobnej prevádzky žiadateľa </w:t>
      </w:r>
      <w:r w:rsidR="00FA785C" w:rsidRPr="008D6FDA">
        <w:br/>
      </w:r>
      <w:r w:rsidRPr="008D6FDA">
        <w:t>je potrebné správne nastaviť jej správne dávkovanie, umiestnenie, čas a taktiež správn</w:t>
      </w:r>
      <w:r w:rsidR="000F147D" w:rsidRPr="008D6FDA">
        <w:t>y</w:t>
      </w:r>
      <w:r w:rsidRPr="008D6FDA">
        <w:t xml:space="preserve">  </w:t>
      </w:r>
      <w:r w:rsidR="000F147D" w:rsidRPr="008D6FDA">
        <w:t>monitoring škodcov a chorôb rastlín,</w:t>
      </w:r>
      <w:r w:rsidRPr="008D6FDA">
        <w:t xml:space="preserve">    </w:t>
      </w:r>
    </w:p>
    <w:p w14:paraId="130E65F6" w14:textId="77777777" w:rsidR="00C57DBA" w:rsidRDefault="00C57DBA" w:rsidP="008D6FDA">
      <w:pPr>
        <w:pStyle w:val="Default"/>
        <w:ind w:left="720"/>
        <w:jc w:val="both"/>
      </w:pPr>
    </w:p>
    <w:p w14:paraId="081813B0" w14:textId="2FB6CE20" w:rsidR="00F02B5D" w:rsidRPr="008D6FDA" w:rsidRDefault="00F231C2" w:rsidP="008D6FDA">
      <w:pPr>
        <w:pStyle w:val="Default"/>
        <w:ind w:left="720"/>
        <w:jc w:val="both"/>
        <w:rPr>
          <w:color w:val="auto"/>
        </w:rPr>
      </w:pPr>
      <w:r w:rsidRPr="008D6FDA">
        <w:t xml:space="preserve">  </w:t>
      </w:r>
    </w:p>
    <w:p w14:paraId="1EB7F6AB" w14:textId="7D6E469B" w:rsidR="00F02B5D" w:rsidRPr="008D6FDA" w:rsidRDefault="00F02B5D" w:rsidP="00BF42EB">
      <w:pPr>
        <w:pStyle w:val="Default"/>
        <w:ind w:left="709"/>
        <w:jc w:val="both"/>
        <w:rPr>
          <w:color w:val="auto"/>
        </w:rPr>
      </w:pPr>
      <w:r w:rsidRPr="008D6FDA">
        <w:t xml:space="preserve">Mzdové náklady  zahŕňajú okrem iného náklady na personál, s ktorým </w:t>
      </w:r>
      <w:r w:rsidR="00760CA2" w:rsidRPr="008D6FDA">
        <w:t>žiadateľ</w:t>
      </w:r>
      <w:r w:rsidRPr="008D6FDA">
        <w:t xml:space="preserve"> uzatvoril zmluvu, ako aj náklady zodpovedajúce podielu počtu odpracovaných hodín, ktoré </w:t>
      </w:r>
      <w:r w:rsidR="00FA785C" w:rsidRPr="008D6FDA">
        <w:br/>
      </w:r>
      <w:r w:rsidRPr="008D6FDA">
        <w:t xml:space="preserve">do vykonávania intervencie investovali trvalí zamestnanci </w:t>
      </w:r>
      <w:r w:rsidR="00760CA2" w:rsidRPr="008D6FDA">
        <w:t>žiadateľa</w:t>
      </w:r>
      <w:r w:rsidRPr="008D6FDA">
        <w:t xml:space="preserve">. </w:t>
      </w:r>
    </w:p>
    <w:p w14:paraId="127ECCA6" w14:textId="0A979F13" w:rsidR="00402C60" w:rsidRPr="008D6FDA" w:rsidRDefault="002F27E7" w:rsidP="00BF42EB">
      <w:pPr>
        <w:pStyle w:val="Default"/>
        <w:ind w:left="709"/>
        <w:jc w:val="both"/>
        <w:rPr>
          <w:color w:val="auto"/>
        </w:rPr>
      </w:pPr>
      <w:r w:rsidRPr="008D6FDA">
        <w:t>Žiadateľ</w:t>
      </w:r>
      <w:r w:rsidR="00F02B5D" w:rsidRPr="008D6FDA">
        <w:t xml:space="preserve"> </w:t>
      </w:r>
      <w:r w:rsidR="00402C60" w:rsidRPr="008D6FDA">
        <w:t>je povinn</w:t>
      </w:r>
      <w:r w:rsidRPr="008D6FDA">
        <w:t>ý</w:t>
      </w:r>
      <w:r w:rsidR="00402C60" w:rsidRPr="008D6FDA">
        <w:t xml:space="preserve"> predložiť mzdový list a výkazy zo Sociálnej a zdravotnej poisťovne</w:t>
      </w:r>
      <w:r w:rsidR="00BF544E" w:rsidRPr="008D6FDA">
        <w:t xml:space="preserve"> a </w:t>
      </w:r>
      <w:r w:rsidR="00402C60" w:rsidRPr="008D6FDA">
        <w:t> doklady o úhrade mzdy, odvodov a dane z príjmu dané</w:t>
      </w:r>
      <w:r w:rsidR="004468EE" w:rsidRPr="008D6FDA">
        <w:t>ho</w:t>
      </w:r>
      <w:r w:rsidR="00402C60" w:rsidRPr="008D6FDA">
        <w:t xml:space="preserve"> zamestnanca. Hodnota nákladov na zamestnancov súvisiacich s konkrétnou intervenciou neprekročí náklady, ktoré sú pri tom istom druhu služby všeobecne prijateľné na príslušnom trhu. Na účely stanovenia nákladov na zamestnancov súvisiacich s vykonávaním intervencie stálymi zamestnancami prijímateľa možno uplatniteľnú hodinovú sadzbu vypočítať tak, </w:t>
      </w:r>
      <w:r w:rsidR="00FA785C" w:rsidRPr="008D6FDA">
        <w:br/>
      </w:r>
      <w:r w:rsidR="00402C60" w:rsidRPr="008D6FDA">
        <w:t xml:space="preserve">že sa posledné zdokumentované hrubé ročné náklady na konkrétnych zamestnancov, ktorí pracovali na vykonávaní intervencie, vydelia 1 720 hodinami, alebo v prípade zamestnancov na kratší pracovný čas sa hodinová sadzba vypočíta na pomernom základe. </w:t>
      </w:r>
    </w:p>
    <w:p w14:paraId="257DBD92" w14:textId="75BE4BA1" w:rsidR="00402C60" w:rsidRPr="008D6FDA" w:rsidRDefault="002F27E7" w:rsidP="00BF42EB">
      <w:pPr>
        <w:pStyle w:val="Default"/>
        <w:ind w:left="709"/>
        <w:jc w:val="both"/>
        <w:rPr>
          <w:color w:val="auto"/>
        </w:rPr>
      </w:pPr>
      <w:r w:rsidRPr="008D6FDA">
        <w:t>Žiadateľ</w:t>
      </w:r>
      <w:r w:rsidR="00402C60" w:rsidRPr="008D6FDA">
        <w:t xml:space="preserve"> predloží </w:t>
      </w:r>
      <w:r w:rsidR="00F02B5D" w:rsidRPr="008D6FDA">
        <w:t>podporné dokumenty, v ktorých sa uvádzajú podrobnosti o práci skutočne vykonanej v súvislosti s konkrétnou intervenciou, aby bolo možné nezávisle posúdiť a overiť hodnotu súvisiacich nákladov na zamestnancov</w:t>
      </w:r>
      <w:r w:rsidR="00402C60" w:rsidRPr="008D6FDA">
        <w:t xml:space="preserve"> (napr. výkaz z práce</w:t>
      </w:r>
      <w:r w:rsidR="004468EE" w:rsidRPr="008D6FDA">
        <w:t xml:space="preserve"> </w:t>
      </w:r>
      <w:r w:rsidR="00FA785C" w:rsidRPr="008D6FDA">
        <w:br/>
      </w:r>
      <w:r w:rsidR="004468EE" w:rsidRPr="008D6FDA">
        <w:t xml:space="preserve">a </w:t>
      </w:r>
      <w:r w:rsidR="00402C60" w:rsidRPr="008D6FDA">
        <w:t>pri vykonaní KNM ďalšie podporné dokumenty ktoré preukazujú vykonanie tej danej činnosti).</w:t>
      </w:r>
    </w:p>
    <w:p w14:paraId="63DE4588" w14:textId="3D5483C2" w:rsidR="001237BF" w:rsidRDefault="00F02B5D" w:rsidP="00C57DBA">
      <w:pPr>
        <w:pStyle w:val="Default"/>
        <w:ind w:left="709"/>
        <w:jc w:val="both"/>
        <w:rPr>
          <w:b/>
          <w:bCs/>
        </w:rPr>
      </w:pPr>
      <w:r w:rsidRPr="2D46E5EB">
        <w:rPr>
          <w:b/>
          <w:bCs/>
        </w:rPr>
        <w:t>V prípade intervencií „propagácia, komunikácia a marketing“ a „komunikačné akcie“</w:t>
      </w:r>
      <w:r w:rsidR="48A6142D" w:rsidRPr="2D46E5EB">
        <w:rPr>
          <w:b/>
          <w:bCs/>
        </w:rPr>
        <w:t>,</w:t>
      </w:r>
      <w:r>
        <w:t xml:space="preserve"> uvedených v článku 47 ods. 1 písm. f) a v článku 47 ods. 2 písm. l) nariadenia </w:t>
      </w:r>
      <w:r w:rsidR="00DE2EB8">
        <w:t xml:space="preserve">EP a R </w:t>
      </w:r>
      <w:r>
        <w:t xml:space="preserve">(EÚ) 2021/2115 výdavky vyplatené na administratívne náklady a náklady </w:t>
      </w:r>
      <w:r>
        <w:br/>
        <w:t xml:space="preserve">na zamestnancov, ktoré priamo vznikli prijímateľom, </w:t>
      </w:r>
      <w:r w:rsidRPr="2D46E5EB">
        <w:rPr>
          <w:b/>
          <w:bCs/>
        </w:rPr>
        <w:t xml:space="preserve">nesmú prekročiť 50 % celkových nákladov na intervenciu. </w:t>
      </w:r>
    </w:p>
    <w:p w14:paraId="606ECB7E" w14:textId="77777777" w:rsidR="00C57DBA" w:rsidRDefault="00C57DBA" w:rsidP="00C57DBA">
      <w:pPr>
        <w:pStyle w:val="Default"/>
        <w:ind w:left="709"/>
        <w:jc w:val="both"/>
        <w:rPr>
          <w:b/>
          <w:bCs/>
        </w:rPr>
      </w:pPr>
    </w:p>
    <w:p w14:paraId="6FDDBAA2" w14:textId="77777777" w:rsidR="00C57DBA" w:rsidRDefault="00C57DBA" w:rsidP="00BF42EB">
      <w:pPr>
        <w:spacing w:after="160" w:line="278" w:lineRule="auto"/>
        <w:ind w:left="709"/>
        <w:jc w:val="both"/>
      </w:pPr>
      <w:r>
        <w:t xml:space="preserve">Pri nákladoch na zamestnancov je potrebné skontrolovať legislatívnu požiadavku podľa čl. 23 ods. 1 delegovaného nariadenia Komisie (EÚ)  2022/126: </w:t>
      </w:r>
    </w:p>
    <w:p w14:paraId="284DBFF4" w14:textId="77777777" w:rsidR="00C57DBA" w:rsidRDefault="00C57DBA" w:rsidP="00BF42EB">
      <w:pPr>
        <w:spacing w:after="160" w:line="278" w:lineRule="auto"/>
        <w:ind w:left="709"/>
        <w:jc w:val="both"/>
      </w:pPr>
      <w:r>
        <w:t>"</w:t>
      </w:r>
      <w:r w:rsidRPr="0026040D">
        <w:t>Hodnota nákladov na zamestnancov súvisiacich s konkrétnou intervenciou neprekročí náklady, ktoré sú pri tom istom druhu služby všeobecne prijateľné na príslušnom trhu. Na účely stanovenia nákladov na zamestnancov súvisiacich s vykonávaním intervencie stálymi zamestnancami prijímateľa možno uplatniteľnú hodinovú sadzbu vypočítať tak, že sa posledné zdokumentované hrubé ročné náklady na konkrétnych zamestnancov, ktorí pracovali na vykonávaní intervencie, vydelia 1 720 hodinami, alebo v prípade zamestnancov na kratší pracovný čas sa hodinová sadzba vypočíta na pomernom základe.</w:t>
      </w:r>
      <w:r>
        <w:t xml:space="preserve">“ </w:t>
      </w:r>
    </w:p>
    <w:p w14:paraId="49C9CB15" w14:textId="77777777" w:rsidR="00C57DBA" w:rsidRDefault="00C57DBA" w:rsidP="00BF42EB">
      <w:pPr>
        <w:spacing w:after="160" w:line="278" w:lineRule="auto"/>
        <w:ind w:left="709"/>
        <w:jc w:val="both"/>
      </w:pPr>
      <w:r>
        <w:t xml:space="preserve">Žiadateľ postupuje podľa týchto krokov: </w:t>
      </w:r>
    </w:p>
    <w:p w14:paraId="5D80BD7E" w14:textId="77777777" w:rsidR="00C57DBA" w:rsidRDefault="00C57DBA" w:rsidP="00BF42EB">
      <w:pPr>
        <w:pStyle w:val="Odsekzoznamu"/>
        <w:numPr>
          <w:ilvl w:val="0"/>
          <w:numId w:val="96"/>
        </w:numPr>
        <w:spacing w:after="160" w:line="278" w:lineRule="auto"/>
        <w:ind w:left="993" w:hanging="284"/>
        <w:jc w:val="both"/>
      </w:pPr>
      <w:r>
        <w:t xml:space="preserve"> vyhľadá pozíciu na web. adrese: </w:t>
      </w:r>
      <w:hyperlink r:id="rId30" w:history="1">
        <w:r w:rsidRPr="00875384">
          <w:rPr>
            <w:rStyle w:val="Hypertextovprepojenie"/>
          </w:rPr>
          <w:t>www.platy.sk</w:t>
        </w:r>
      </w:hyperlink>
      <w:r>
        <w:t xml:space="preserve">  </w:t>
      </w:r>
      <w:r w:rsidRPr="00195716">
        <w:t>z pracovnej oblasti Poľnohospodárstvo a</w:t>
      </w:r>
      <w:r>
        <w:t> </w:t>
      </w:r>
      <w:r w:rsidRPr="00195716">
        <w:t>potravinárstvo</w:t>
      </w:r>
      <w:r>
        <w:t xml:space="preserve"> resp. z inej oblasti podľa vykonanej činnosti zamestnanca. </w:t>
      </w:r>
    </w:p>
    <w:p w14:paraId="2EF274F3" w14:textId="77777777" w:rsidR="00C57DBA" w:rsidRDefault="00C57DBA" w:rsidP="00BF42EB">
      <w:pPr>
        <w:pStyle w:val="Odsekzoznamu"/>
        <w:numPr>
          <w:ilvl w:val="0"/>
          <w:numId w:val="96"/>
        </w:numPr>
        <w:spacing w:after="160" w:line="278" w:lineRule="auto"/>
        <w:ind w:left="993" w:hanging="284"/>
        <w:jc w:val="both"/>
      </w:pPr>
      <w:r>
        <w:t xml:space="preserve">Vyberie si hornú úroveň platu, ktorú zarába 80 % ľudí.   </w:t>
      </w:r>
    </w:p>
    <w:p w14:paraId="267D5084" w14:textId="77777777" w:rsidR="00C57DBA" w:rsidRDefault="00C57DBA" w:rsidP="00BF42EB">
      <w:pPr>
        <w:spacing w:after="160" w:line="278" w:lineRule="auto"/>
        <w:ind w:left="349"/>
        <w:jc w:val="both"/>
      </w:pPr>
      <w:r w:rsidRPr="0062779F">
        <w:rPr>
          <w:noProof/>
        </w:rPr>
        <w:lastRenderedPageBreak/>
        <w:drawing>
          <wp:inline distT="0" distB="0" distL="0" distR="0" wp14:anchorId="0D816193" wp14:editId="3788F435">
            <wp:extent cx="5274104" cy="2223135"/>
            <wp:effectExtent l="0" t="0" r="3175" b="5715"/>
            <wp:docPr id="10055232"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232" name="Obrázok 1" descr="Obrázok, na ktorom je text, snímka obrazovky, písmo&#10;&#10;Obsah vygenerovaný pomocou AI môže byť nesprávny."/>
                    <pic:cNvPicPr/>
                  </pic:nvPicPr>
                  <pic:blipFill>
                    <a:blip r:embed="rId31"/>
                    <a:stretch>
                      <a:fillRect/>
                    </a:stretch>
                  </pic:blipFill>
                  <pic:spPr>
                    <a:xfrm>
                      <a:off x="0" y="0"/>
                      <a:ext cx="5277789" cy="2224688"/>
                    </a:xfrm>
                    <a:prstGeom prst="rect">
                      <a:avLst/>
                    </a:prstGeom>
                  </pic:spPr>
                </pic:pic>
              </a:graphicData>
            </a:graphic>
          </wp:inline>
        </w:drawing>
      </w:r>
    </w:p>
    <w:p w14:paraId="3086A14F" w14:textId="77777777" w:rsidR="00C57DBA" w:rsidRPr="004C4A33" w:rsidRDefault="00C57DBA" w:rsidP="00BF42EB">
      <w:pPr>
        <w:pStyle w:val="Odsekzoznamu"/>
        <w:numPr>
          <w:ilvl w:val="0"/>
          <w:numId w:val="96"/>
        </w:numPr>
        <w:spacing w:after="160" w:line="278" w:lineRule="auto"/>
        <w:ind w:left="993" w:hanging="284"/>
        <w:jc w:val="both"/>
      </w:pPr>
      <w:r w:rsidRPr="004C4A33">
        <w:t xml:space="preserve">Prepočet  hrubej mzdy na cenu práce podľa kalkulačky na </w:t>
      </w:r>
      <w:hyperlink r:id="rId32" w:history="1">
        <w:r w:rsidRPr="004C4A33">
          <w:rPr>
            <w:rStyle w:val="Hypertextovprepojenie"/>
          </w:rPr>
          <w:t>www.platy.sk</w:t>
        </w:r>
      </w:hyperlink>
      <w:r w:rsidRPr="004C4A33">
        <w:t xml:space="preserve"> :</w:t>
      </w:r>
    </w:p>
    <w:p w14:paraId="37E726DF" w14:textId="6109F3CB" w:rsidR="00C57DBA" w:rsidRDefault="00C57DBA" w:rsidP="00BF42EB">
      <w:pPr>
        <w:spacing w:after="160" w:line="278" w:lineRule="auto"/>
        <w:ind w:left="709"/>
        <w:jc w:val="both"/>
        <w:rPr>
          <w:noProof/>
        </w:rPr>
      </w:pPr>
      <w:r>
        <w:rPr>
          <w:noProof/>
        </w:rPr>
        <w:drawing>
          <wp:inline distT="0" distB="0" distL="0" distR="0" wp14:anchorId="1C0D6AC0" wp14:editId="49C504E4">
            <wp:extent cx="5432476" cy="3142456"/>
            <wp:effectExtent l="0" t="0" r="0" b="0"/>
            <wp:docPr id="870316348" name="Obrázok 1" descr="Obrázok, na ktorom je text, snímka obrazovky, softvé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16348" name="Obrázok 1" descr="Obrázok, na ktorom je text, snímka obrazovky, softvér, písmo&#10;&#10;Obsah vygenerovaný pomocou AI môže byť nesprávny."/>
                    <pic:cNvPicPr/>
                  </pic:nvPicPr>
                  <pic:blipFill>
                    <a:blip r:embed="rId33"/>
                    <a:stretch>
                      <a:fillRect/>
                    </a:stretch>
                  </pic:blipFill>
                  <pic:spPr>
                    <a:xfrm>
                      <a:off x="0" y="0"/>
                      <a:ext cx="5432476" cy="3142456"/>
                    </a:xfrm>
                    <a:prstGeom prst="rect">
                      <a:avLst/>
                    </a:prstGeom>
                  </pic:spPr>
                </pic:pic>
              </a:graphicData>
            </a:graphic>
          </wp:inline>
        </w:drawing>
      </w:r>
    </w:p>
    <w:p w14:paraId="39CB0451" w14:textId="77777777" w:rsidR="00C57DBA" w:rsidRPr="00BF42EB" w:rsidRDefault="00C57DBA" w:rsidP="00BF42EB">
      <w:pPr>
        <w:spacing w:after="160" w:line="278" w:lineRule="auto"/>
        <w:ind w:left="709"/>
        <w:jc w:val="both"/>
        <w:rPr>
          <w:b/>
          <w:bCs/>
        </w:rPr>
      </w:pPr>
      <w:r w:rsidRPr="0036401D">
        <w:rPr>
          <w:noProof/>
        </w:rPr>
        <w:drawing>
          <wp:inline distT="0" distB="0" distL="0" distR="0" wp14:anchorId="26598110" wp14:editId="52B8FB4F">
            <wp:extent cx="5352091" cy="2752725"/>
            <wp:effectExtent l="0" t="0" r="1270" b="0"/>
            <wp:docPr id="1199174366"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74366" name="Obrázok 1" descr="Obrázok, na ktorom je text, snímka obrazovky, písmo, číslo&#10;&#10;Obsah vygenerovaný pomocou AI môže byť nesprávny."/>
                    <pic:cNvPicPr/>
                  </pic:nvPicPr>
                  <pic:blipFill>
                    <a:blip r:embed="rId34"/>
                    <a:stretch>
                      <a:fillRect/>
                    </a:stretch>
                  </pic:blipFill>
                  <pic:spPr>
                    <a:xfrm>
                      <a:off x="0" y="0"/>
                      <a:ext cx="5364457" cy="2759085"/>
                    </a:xfrm>
                    <a:prstGeom prst="rect">
                      <a:avLst/>
                    </a:prstGeom>
                  </pic:spPr>
                </pic:pic>
              </a:graphicData>
            </a:graphic>
          </wp:inline>
        </w:drawing>
      </w:r>
    </w:p>
    <w:p w14:paraId="3C715FF5" w14:textId="77777777" w:rsidR="00C57DBA" w:rsidRDefault="00C57DBA" w:rsidP="00BF42EB">
      <w:pPr>
        <w:pStyle w:val="Odsekzoznamu"/>
        <w:numPr>
          <w:ilvl w:val="0"/>
          <w:numId w:val="96"/>
        </w:numPr>
        <w:jc w:val="both"/>
      </w:pPr>
      <w:r>
        <w:lastRenderedPageBreak/>
        <w:t xml:space="preserve">Prepočet priemernej hodinovej mzdy zistenej a kontrolovanej podľa vzorca </w:t>
      </w:r>
    </w:p>
    <w:p w14:paraId="647B0D3F" w14:textId="21B2A88D" w:rsidR="00C57DBA" w:rsidRDefault="00C57DBA" w:rsidP="00BF42EB">
      <w:pPr>
        <w:pStyle w:val="Odsekzoznamu"/>
        <w:numPr>
          <w:ilvl w:val="1"/>
          <w:numId w:val="96"/>
        </w:numPr>
        <w:jc w:val="both"/>
      </w:pPr>
      <w:r>
        <w:t xml:space="preserve">priemerná hodinová mzda = CP/(1720/12) </w:t>
      </w:r>
    </w:p>
    <w:p w14:paraId="5FB82285" w14:textId="77777777" w:rsidR="00C57DBA" w:rsidRDefault="00C57DBA" w:rsidP="00BF42EB">
      <w:pPr>
        <w:pStyle w:val="Odsekzoznamu"/>
        <w:numPr>
          <w:ilvl w:val="0"/>
          <w:numId w:val="96"/>
        </w:numPr>
        <w:jc w:val="both"/>
      </w:pPr>
      <w:r>
        <w:t>Porovnanie týchto hodinových miezd</w:t>
      </w:r>
    </w:p>
    <w:p w14:paraId="36113317" w14:textId="77777777" w:rsidR="00C57DBA" w:rsidRDefault="00C57DBA" w:rsidP="00BF42EB">
      <w:pPr>
        <w:pStyle w:val="Odsekzoznamu"/>
        <w:numPr>
          <w:ilvl w:val="0"/>
          <w:numId w:val="96"/>
        </w:numPr>
        <w:jc w:val="both"/>
        <w:rPr>
          <w:b/>
          <w:bCs/>
        </w:rPr>
      </w:pPr>
      <w:r>
        <w:t xml:space="preserve">Žiada sa  len do výšky priemernej hodinovej sadzby zistenej na trhu.  </w:t>
      </w:r>
    </w:p>
    <w:p w14:paraId="2626C315" w14:textId="77777777" w:rsidR="00C57DBA" w:rsidRDefault="00C57DBA" w:rsidP="00C57DBA">
      <w:pPr>
        <w:pStyle w:val="Default"/>
        <w:ind w:left="709"/>
        <w:jc w:val="both"/>
        <w:rPr>
          <w:b/>
          <w:bCs/>
        </w:rPr>
      </w:pPr>
    </w:p>
    <w:p w14:paraId="616E6EFF" w14:textId="048B608B" w:rsidR="00D76A8B" w:rsidRPr="008D6FDA" w:rsidRDefault="0085781D" w:rsidP="00BF42EB">
      <w:pPr>
        <w:pStyle w:val="Odsekzoznamu"/>
        <w:numPr>
          <w:ilvl w:val="0"/>
          <w:numId w:val="17"/>
        </w:numPr>
        <w:ind w:left="851" w:hanging="425"/>
        <w:jc w:val="both"/>
        <w:rPr>
          <w:u w:val="single"/>
        </w:rPr>
      </w:pPr>
      <w:r w:rsidRPr="00BF42EB">
        <w:t>Ostatné a</w:t>
      </w:r>
      <w:r w:rsidR="00F02B5D" w:rsidRPr="00BF42EB">
        <w:t>dministratívne náklady vynaložené</w:t>
      </w:r>
      <w:r w:rsidR="00F02B5D" w:rsidRPr="008D6FDA">
        <w:t xml:space="preserve"> prijímateľom, </w:t>
      </w:r>
      <w:r w:rsidR="002B7B6B" w:rsidRPr="008D6FDA">
        <w:t xml:space="preserve">alebo </w:t>
      </w:r>
      <w:r w:rsidR="00F02B5D" w:rsidRPr="008D6FDA">
        <w:t>dcérskymi spoločnosťami, ak vznikli v súvislosti s prípravou a vykonávaním konkrétnej podporovanej intervencie alebo s následnými opatreniami spojenými s touto intervenciou</w:t>
      </w:r>
      <w:r w:rsidR="004468EE" w:rsidRPr="008D6FDA">
        <w:t xml:space="preserve"> </w:t>
      </w:r>
      <w:r w:rsidR="00F02B5D" w:rsidRPr="008D6FDA">
        <w:t xml:space="preserve">sa považujú za oprávnené, ak nepresahujú 4 % celkových oprávnených nákladov na vykonanie intervencie. </w:t>
      </w:r>
      <w:r w:rsidRPr="008D6FDA">
        <w:t>(S výnimkou intervencií uvedených v bode 5.)</w:t>
      </w:r>
      <w:r w:rsidR="00D76A8B" w:rsidRPr="008D6FDA">
        <w:t xml:space="preserve"> </w:t>
      </w:r>
      <w:r w:rsidR="00D76A8B" w:rsidRPr="008D6FDA">
        <w:rPr>
          <w:u w:val="single"/>
        </w:rPr>
        <w:t>Predložené doklady musia preukázať, že administratívne náklady boli spojené s realizovanou intervenciou. V opačnom prípade nebudú uznané.</w:t>
      </w:r>
    </w:p>
    <w:p w14:paraId="72036173" w14:textId="019FB778" w:rsidR="00F231C2" w:rsidRPr="008D6FDA" w:rsidRDefault="00F231C2" w:rsidP="00BF42EB">
      <w:pPr>
        <w:ind w:left="851"/>
        <w:jc w:val="both"/>
        <w:rPr>
          <w:u w:val="single"/>
        </w:rPr>
      </w:pPr>
      <w:r w:rsidRPr="008D6FDA">
        <w:rPr>
          <w:u w:val="single"/>
        </w:rPr>
        <w:t>(napr.  výdavok za vypracovanie stavebnej dokumentácie, výdavok za inštaláciu zariadenia pre danú operáciu, výdavok za dopravu zariadenia k členovi len v prípade investícií).</w:t>
      </w:r>
    </w:p>
    <w:p w14:paraId="361D8354" w14:textId="77777777" w:rsidR="008127E3" w:rsidRPr="008D6FDA" w:rsidRDefault="008127E3" w:rsidP="00BF42EB">
      <w:pPr>
        <w:ind w:left="851" w:hanging="425"/>
        <w:jc w:val="both"/>
        <w:rPr>
          <w:b/>
          <w:bCs/>
        </w:rPr>
      </w:pPr>
    </w:p>
    <w:p w14:paraId="1AE827FE" w14:textId="674E1876" w:rsidR="008D4A7A" w:rsidRPr="008D6FDA" w:rsidRDefault="6D20E79E" w:rsidP="00BF42EB">
      <w:pPr>
        <w:ind w:left="851"/>
        <w:jc w:val="both"/>
      </w:pPr>
      <w:r w:rsidRPr="008D6FDA">
        <w:rPr>
          <w:b/>
          <w:bCs/>
        </w:rPr>
        <w:t>Výpočet max.</w:t>
      </w:r>
      <w:r w:rsidR="3EC5E3C9" w:rsidRPr="008D6FDA">
        <w:rPr>
          <w:b/>
          <w:bCs/>
        </w:rPr>
        <w:t xml:space="preserve"> </w:t>
      </w:r>
      <w:r w:rsidRPr="008D6FDA">
        <w:rPr>
          <w:b/>
          <w:bCs/>
        </w:rPr>
        <w:t>sumy</w:t>
      </w:r>
      <w:r w:rsidR="3EC5E3C9" w:rsidRPr="008D6FDA">
        <w:rPr>
          <w:b/>
          <w:bCs/>
        </w:rPr>
        <w:t xml:space="preserve"> </w:t>
      </w:r>
      <w:r w:rsidRPr="008D6FDA">
        <w:rPr>
          <w:b/>
          <w:bCs/>
        </w:rPr>
        <w:t>administratívnych nákladov</w:t>
      </w:r>
      <w:r w:rsidRPr="008D6FDA">
        <w:t xml:space="preserve"> (max AN) ku </w:t>
      </w:r>
      <w:r w:rsidR="00162173" w:rsidRPr="008D6FDA">
        <w:t>konkrétnej</w:t>
      </w:r>
      <w:r w:rsidRPr="008D6FDA">
        <w:t xml:space="preserve"> intervenci</w:t>
      </w:r>
      <w:r w:rsidR="36B31EBB" w:rsidRPr="008D6FDA">
        <w:t>i</w:t>
      </w:r>
      <w:r w:rsidRPr="008D6FDA">
        <w:t xml:space="preserve">: </w:t>
      </w:r>
    </w:p>
    <w:p w14:paraId="1894A6BB" w14:textId="1C879198" w:rsidR="008D4A7A" w:rsidRPr="008D6FDA" w:rsidRDefault="008D4A7A" w:rsidP="00BF42EB">
      <w:pPr>
        <w:ind w:left="851"/>
        <w:jc w:val="both"/>
      </w:pPr>
      <w:r w:rsidRPr="008D6FDA">
        <w:t xml:space="preserve">Max AN= 4 % x </w:t>
      </w:r>
      <w:r w:rsidR="008127E3" w:rsidRPr="008D6FDA">
        <w:t xml:space="preserve"> realizovaný výdavok intervencie (do tejto sumy sa nezarátavajú náklady na zamestnancov). </w:t>
      </w:r>
    </w:p>
    <w:p w14:paraId="6CE9730D" w14:textId="77777777" w:rsidR="008D4A7A" w:rsidRPr="008D6FDA" w:rsidRDefault="008D4A7A" w:rsidP="00BF42EB">
      <w:pPr>
        <w:ind w:left="851"/>
        <w:jc w:val="both"/>
        <w:rPr>
          <w:b/>
          <w:bCs/>
          <w:u w:val="single"/>
        </w:rPr>
      </w:pPr>
    </w:p>
    <w:p w14:paraId="39531B3B" w14:textId="77777777" w:rsidR="00332402" w:rsidRPr="00694347" w:rsidRDefault="00332402" w:rsidP="00332402">
      <w:pPr>
        <w:ind w:left="851"/>
        <w:jc w:val="both"/>
        <w:rPr>
          <w:b/>
          <w:bCs/>
        </w:rPr>
      </w:pPr>
      <w:r w:rsidRPr="00694347">
        <w:rPr>
          <w:b/>
          <w:bCs/>
        </w:rPr>
        <w:t xml:space="preserve">Medzi administratívne náklady nepatria mzdové náklady žiadateľa, člena žiadateľa alebo dcérskej spoločnosti žiadateľa.     </w:t>
      </w:r>
    </w:p>
    <w:p w14:paraId="444865F9" w14:textId="77777777" w:rsidR="00332402" w:rsidRPr="003A6EB7" w:rsidRDefault="00332402" w:rsidP="00BF42EB">
      <w:pPr>
        <w:ind w:left="851"/>
        <w:jc w:val="both"/>
      </w:pPr>
    </w:p>
    <w:p w14:paraId="287CDC7F" w14:textId="77777777" w:rsidR="00332402" w:rsidRPr="003A6EB7" w:rsidRDefault="00332402" w:rsidP="00BF42EB">
      <w:pPr>
        <w:pStyle w:val="Odsekzoznamu"/>
        <w:ind w:left="851"/>
        <w:jc w:val="both"/>
        <w:rPr>
          <w:b/>
          <w:bCs/>
          <w:u w:val="single"/>
        </w:rPr>
      </w:pPr>
      <w:r>
        <w:rPr>
          <w:b/>
          <w:bCs/>
          <w:u w:val="single"/>
        </w:rPr>
        <w:t xml:space="preserve">Oprávnené administratívne náklady: </w:t>
      </w:r>
    </w:p>
    <w:p w14:paraId="5923C236" w14:textId="77777777" w:rsidR="00332402" w:rsidRDefault="00332402" w:rsidP="00BF42EB">
      <w:pPr>
        <w:pStyle w:val="Default"/>
        <w:numPr>
          <w:ilvl w:val="1"/>
          <w:numId w:val="98"/>
        </w:numPr>
        <w:jc w:val="both"/>
      </w:pPr>
      <w:r w:rsidRPr="003A6EB7">
        <w:t>Náklady na externé audity sa považujú za oprávnené na podporu, ak takéto audity vykonáva nezávislý a kvalifikovaný externý orgán</w:t>
      </w:r>
      <w:r>
        <w:t xml:space="preserve"> (napr. posudok environmentálneho špecialistu) </w:t>
      </w:r>
      <w:r w:rsidRPr="003A6EB7">
        <w:t xml:space="preserve"> </w:t>
      </w:r>
    </w:p>
    <w:p w14:paraId="4BDE75CC" w14:textId="77777777" w:rsidR="00332402" w:rsidRDefault="00332402" w:rsidP="00BF42EB">
      <w:pPr>
        <w:pStyle w:val="Default"/>
        <w:numPr>
          <w:ilvl w:val="1"/>
          <w:numId w:val="98"/>
        </w:numPr>
        <w:jc w:val="both"/>
      </w:pPr>
      <w:r>
        <w:t xml:space="preserve">Náklady na inštaláciu pri investíciách </w:t>
      </w:r>
    </w:p>
    <w:p w14:paraId="3059E754" w14:textId="77777777" w:rsidR="00332402" w:rsidRDefault="00332402" w:rsidP="00BF42EB">
      <w:pPr>
        <w:pStyle w:val="Default"/>
        <w:numPr>
          <w:ilvl w:val="1"/>
          <w:numId w:val="98"/>
        </w:numPr>
        <w:jc w:val="both"/>
      </w:pPr>
      <w:r>
        <w:t xml:space="preserve">Dopravné náklady pri investíciách, ktoré sú súčasťou ich obstarávacej ceny v účtovníctve žiadateľa </w:t>
      </w:r>
    </w:p>
    <w:p w14:paraId="040C61A7" w14:textId="77777777" w:rsidR="00332402" w:rsidRDefault="00332402" w:rsidP="00BF42EB">
      <w:pPr>
        <w:pStyle w:val="Default"/>
        <w:numPr>
          <w:ilvl w:val="1"/>
          <w:numId w:val="98"/>
        </w:numPr>
        <w:jc w:val="both"/>
      </w:pPr>
      <w:r>
        <w:t xml:space="preserve"> </w:t>
      </w:r>
      <w:r w:rsidRPr="00685E22">
        <w:t>výdavok za vypracovanie stavebnej dokumentácie</w:t>
      </w:r>
    </w:p>
    <w:p w14:paraId="6A0AF8DD" w14:textId="77777777" w:rsidR="00332402" w:rsidRDefault="00332402" w:rsidP="00BF42EB">
      <w:pPr>
        <w:pStyle w:val="Default"/>
        <w:numPr>
          <w:ilvl w:val="1"/>
          <w:numId w:val="98"/>
        </w:numPr>
        <w:jc w:val="both"/>
      </w:pPr>
      <w:r>
        <w:t xml:space="preserve">Ostatné návrhy je potrebné poslať pred podaním žiadosti na pred schválenie </w:t>
      </w:r>
    </w:p>
    <w:p w14:paraId="2E4514E0" w14:textId="069BF640" w:rsidR="00F02B5D" w:rsidRPr="008D6FDA" w:rsidRDefault="00332402" w:rsidP="00BF42EB">
      <w:pPr>
        <w:pStyle w:val="Default"/>
        <w:numPr>
          <w:ilvl w:val="0"/>
          <w:numId w:val="97"/>
        </w:numPr>
        <w:jc w:val="both"/>
        <w:rPr>
          <w:color w:val="auto"/>
        </w:rPr>
      </w:pPr>
      <w:r>
        <w:rPr>
          <w:b/>
          <w:bCs/>
        </w:rPr>
        <w:t xml:space="preserve">Paušálne výdavky </w:t>
      </w:r>
      <w:r w:rsidR="00F02B5D" w:rsidRPr="008D6FDA">
        <w:rPr>
          <w:b/>
          <w:bCs/>
        </w:rPr>
        <w:t>spojené s riadením operačného fondu alebo s prípravou a vykonávaním operačného programu</w:t>
      </w:r>
      <w:r w:rsidR="00BC08DF" w:rsidRPr="008D6FDA">
        <w:rPr>
          <w:b/>
          <w:bCs/>
        </w:rPr>
        <w:t xml:space="preserve"> (ďalej len „Správa OF“) </w:t>
      </w:r>
      <w:r w:rsidR="00F02B5D" w:rsidRPr="008D6FDA">
        <w:t xml:space="preserve"> a s následnými opatreniami spojenými s týmto programom </w:t>
      </w:r>
      <w:r w:rsidR="004468EE" w:rsidRPr="008D6FDA">
        <w:t xml:space="preserve">sú oprávnené </w:t>
      </w:r>
      <w:r w:rsidR="00F02B5D" w:rsidRPr="008D6FDA">
        <w:rPr>
          <w:b/>
          <w:bCs/>
        </w:rPr>
        <w:t>v maximálnej sume 2 % schváleného operačného fondu</w:t>
      </w:r>
      <w:r w:rsidR="00F02B5D" w:rsidRPr="008D6FDA">
        <w:t xml:space="preserve">, ktorá zahŕňa finančnú </w:t>
      </w:r>
      <w:r w:rsidR="007827F1" w:rsidRPr="008D6FDA">
        <w:t xml:space="preserve">podporu </w:t>
      </w:r>
      <w:r w:rsidR="00F02B5D" w:rsidRPr="008D6FDA">
        <w:t xml:space="preserve">Únie a príspevok </w:t>
      </w:r>
      <w:r w:rsidR="002F27E7" w:rsidRPr="008D6FDA">
        <w:t xml:space="preserve"> členov žiadateľa</w:t>
      </w:r>
      <w:r w:rsidR="001237BF" w:rsidRPr="008D6FDA">
        <w:t>.</w:t>
      </w:r>
    </w:p>
    <w:p w14:paraId="66CEBB75" w14:textId="43FB512B" w:rsidR="000F147D" w:rsidRPr="008D6FDA" w:rsidRDefault="000F147D" w:rsidP="008D6FDA">
      <w:pPr>
        <w:pStyle w:val="Default"/>
        <w:ind w:left="720"/>
        <w:jc w:val="both"/>
        <w:rPr>
          <w:b/>
          <w:bCs/>
          <w:color w:val="auto"/>
        </w:rPr>
      </w:pPr>
      <w:r w:rsidRPr="008D6FDA">
        <w:rPr>
          <w:b/>
          <w:bCs/>
          <w:color w:val="auto"/>
        </w:rPr>
        <w:t xml:space="preserve">Pri týchto výdavkoch nie je potrebné doložiť žiadne podporné doklady. </w:t>
      </w:r>
    </w:p>
    <w:p w14:paraId="1B65B47E" w14:textId="77777777" w:rsidR="00511107" w:rsidRPr="008D6FDA" w:rsidRDefault="00511107" w:rsidP="008D6FDA">
      <w:pPr>
        <w:pStyle w:val="Default"/>
        <w:ind w:left="720"/>
        <w:jc w:val="both"/>
        <w:rPr>
          <w:b/>
          <w:bCs/>
          <w:color w:val="auto"/>
        </w:rPr>
      </w:pPr>
    </w:p>
    <w:p w14:paraId="556131E9" w14:textId="3F309CB2" w:rsidR="008C5DD5" w:rsidRPr="007B71A1" w:rsidRDefault="6D927930" w:rsidP="008D6FDA">
      <w:pPr>
        <w:pStyle w:val="Default"/>
        <w:pBdr>
          <w:top w:val="single" w:sz="12" w:space="0" w:color="auto"/>
          <w:left w:val="single" w:sz="12" w:space="4" w:color="auto"/>
          <w:bottom w:val="single" w:sz="12" w:space="1" w:color="auto"/>
          <w:right w:val="single" w:sz="12" w:space="4" w:color="auto"/>
        </w:pBdr>
        <w:ind w:left="720"/>
        <w:jc w:val="both"/>
        <w:rPr>
          <w:b/>
          <w:bCs/>
          <w:color w:val="auto"/>
        </w:rPr>
      </w:pPr>
      <w:r w:rsidRPr="008D6FDA">
        <w:rPr>
          <w:b/>
          <w:bCs/>
          <w:color w:val="auto"/>
        </w:rPr>
        <w:t xml:space="preserve">Výpočet </w:t>
      </w:r>
      <w:r w:rsidR="0D83A3E7" w:rsidRPr="008D6FDA">
        <w:rPr>
          <w:b/>
          <w:bCs/>
          <w:color w:val="auto"/>
        </w:rPr>
        <w:t xml:space="preserve"> max. výšky </w:t>
      </w:r>
      <w:r w:rsidRPr="008D6FDA">
        <w:rPr>
          <w:b/>
          <w:bCs/>
          <w:color w:val="auto"/>
        </w:rPr>
        <w:t xml:space="preserve">výdavkov </w:t>
      </w:r>
      <w:r w:rsidR="0D83A3E7" w:rsidRPr="008D6FDA">
        <w:rPr>
          <w:b/>
          <w:bCs/>
          <w:color w:val="auto"/>
        </w:rPr>
        <w:t>ohľadom</w:t>
      </w:r>
      <w:r w:rsidRPr="008D6FDA">
        <w:rPr>
          <w:b/>
          <w:bCs/>
          <w:color w:val="auto"/>
        </w:rPr>
        <w:t xml:space="preserve"> </w:t>
      </w:r>
      <w:r w:rsidR="0D83A3E7" w:rsidRPr="008D6FDA">
        <w:rPr>
          <w:b/>
          <w:bCs/>
          <w:color w:val="auto"/>
        </w:rPr>
        <w:t>s</w:t>
      </w:r>
      <w:r w:rsidRPr="008D6FDA">
        <w:rPr>
          <w:b/>
          <w:bCs/>
          <w:color w:val="auto"/>
        </w:rPr>
        <w:t>právy</w:t>
      </w:r>
      <w:r w:rsidR="0D83A3E7" w:rsidRPr="008D6FDA">
        <w:rPr>
          <w:b/>
          <w:bCs/>
          <w:color w:val="auto"/>
        </w:rPr>
        <w:t xml:space="preserve"> OF</w:t>
      </w:r>
    </w:p>
    <w:p w14:paraId="2B3EA7F3" w14:textId="0254EA5F" w:rsidR="001237BF" w:rsidRDefault="008C5DD5" w:rsidP="00511107">
      <w:pPr>
        <w:pStyle w:val="Default"/>
        <w:pBdr>
          <w:top w:val="single" w:sz="12" w:space="0" w:color="auto"/>
          <w:left w:val="single" w:sz="12" w:space="4" w:color="auto"/>
          <w:bottom w:val="single" w:sz="12" w:space="1" w:color="auto"/>
          <w:right w:val="single" w:sz="12" w:space="4" w:color="auto"/>
        </w:pBdr>
        <w:ind w:left="720"/>
        <w:jc w:val="both"/>
        <w:rPr>
          <w:b/>
          <w:bCs/>
          <w:color w:val="auto"/>
        </w:rPr>
      </w:pPr>
      <w:r w:rsidRPr="007B71A1">
        <w:rPr>
          <w:b/>
          <w:bCs/>
          <w:color w:val="auto"/>
        </w:rPr>
        <w:t>(v</w:t>
      </w:r>
      <w:r w:rsidR="00BC08DF" w:rsidRPr="007B71A1">
        <w:rPr>
          <w:b/>
          <w:bCs/>
          <w:color w:val="auto"/>
        </w:rPr>
        <w:t>šetky výdavky bez správy OF</w:t>
      </w:r>
      <w:r w:rsidRPr="007B71A1">
        <w:rPr>
          <w:b/>
          <w:bCs/>
          <w:color w:val="auto"/>
        </w:rPr>
        <w:t>/0,98)*0,02</w:t>
      </w:r>
      <w:r w:rsidR="00BC08DF" w:rsidRPr="007B71A1">
        <w:rPr>
          <w:b/>
          <w:bCs/>
          <w:color w:val="auto"/>
        </w:rPr>
        <w:t xml:space="preserve"> </w:t>
      </w:r>
    </w:p>
    <w:p w14:paraId="0EAFFDFB" w14:textId="77777777" w:rsidR="006E1D2F" w:rsidRDefault="006E1D2F" w:rsidP="00511107">
      <w:pPr>
        <w:pStyle w:val="Default"/>
        <w:pBdr>
          <w:top w:val="single" w:sz="12" w:space="0" w:color="auto"/>
          <w:left w:val="single" w:sz="12" w:space="4" w:color="auto"/>
          <w:bottom w:val="single" w:sz="12" w:space="1" w:color="auto"/>
          <w:right w:val="single" w:sz="12" w:space="4" w:color="auto"/>
        </w:pBdr>
        <w:ind w:left="720"/>
        <w:jc w:val="both"/>
        <w:rPr>
          <w:b/>
          <w:bCs/>
          <w:color w:val="auto"/>
        </w:rPr>
      </w:pPr>
    </w:p>
    <w:p w14:paraId="2FE41A4C" w14:textId="5CD19F7D" w:rsidR="0026460A" w:rsidRDefault="0026460A">
      <w:pPr>
        <w:pStyle w:val="Default"/>
        <w:ind w:left="720"/>
        <w:jc w:val="both"/>
        <w:rPr>
          <w:b/>
          <w:bCs/>
          <w:color w:val="auto"/>
        </w:rPr>
      </w:pPr>
    </w:p>
    <w:p w14:paraId="7D0DA066" w14:textId="324F35D2" w:rsidR="007F50CD" w:rsidRPr="005F527E" w:rsidRDefault="007F50CD" w:rsidP="00641A8A">
      <w:pPr>
        <w:pStyle w:val="Nadpis2"/>
        <w:numPr>
          <w:ilvl w:val="2"/>
          <w:numId w:val="59"/>
        </w:numPr>
        <w:ind w:left="567" w:hanging="567"/>
        <w:rPr>
          <w:b w:val="0"/>
        </w:rPr>
      </w:pPr>
      <w:bookmarkStart w:id="35" w:name="_Toc210381593"/>
      <w:r w:rsidRPr="005F527E">
        <w:t xml:space="preserve">Všeobecné požiadavky pre </w:t>
      </w:r>
      <w:r w:rsidR="007A6A62" w:rsidRPr="005F527E">
        <w:t>výdavky na propagáciu</w:t>
      </w:r>
      <w:r w:rsidR="00813B00">
        <w:t>, komunikáciu a marketing</w:t>
      </w:r>
      <w:bookmarkEnd w:id="35"/>
      <w:r w:rsidRPr="005F527E">
        <w:t xml:space="preserve"> </w:t>
      </w:r>
    </w:p>
    <w:p w14:paraId="0ECF60D5" w14:textId="77777777" w:rsidR="007A6A62" w:rsidRPr="005F527E" w:rsidRDefault="007A6A62" w:rsidP="002552B9">
      <w:pPr>
        <w:pStyle w:val="Nadpis3"/>
        <w:rPr>
          <w:b/>
        </w:rPr>
      </w:pPr>
    </w:p>
    <w:p w14:paraId="7137A796" w14:textId="2A78E222" w:rsidR="004541D3" w:rsidRPr="005F527E" w:rsidRDefault="004541D3" w:rsidP="004541D3">
      <w:pPr>
        <w:jc w:val="both"/>
      </w:pPr>
      <w:r w:rsidRPr="005F527E">
        <w:t>Intervencie v oblasti propagácie, komunikácie a marketingu v sektore ovocia a zeleniny sledujú  jeden z týchto cieľov:</w:t>
      </w:r>
    </w:p>
    <w:p w14:paraId="4AC001E7" w14:textId="41CD2382" w:rsidR="004541D3" w:rsidRPr="005F527E" w:rsidRDefault="004541D3" w:rsidP="00641A8A">
      <w:pPr>
        <w:pStyle w:val="Odsekzoznamu"/>
        <w:numPr>
          <w:ilvl w:val="0"/>
          <w:numId w:val="44"/>
        </w:numPr>
        <w:jc w:val="both"/>
      </w:pPr>
      <w:r w:rsidRPr="005F527E">
        <w:t>zvýšenie informovanosti o prednostiach poľnohospodárskych výrobkov</w:t>
      </w:r>
      <w:r w:rsidR="00813B00">
        <w:t xml:space="preserve"> Európskej </w:t>
      </w:r>
      <w:r w:rsidRPr="005F527E">
        <w:t xml:space="preserve"> </w:t>
      </w:r>
      <w:r w:rsidR="00813B00">
        <w:t>ú</w:t>
      </w:r>
      <w:r w:rsidRPr="005F527E">
        <w:t>nie</w:t>
      </w:r>
      <w:r w:rsidR="00813B00">
        <w:t xml:space="preserve"> (ďalej len „Únie“)</w:t>
      </w:r>
      <w:r w:rsidRPr="005F527E">
        <w:t xml:space="preserve"> a vysokých normách pre metódy</w:t>
      </w:r>
      <w:r w:rsidR="00813B00">
        <w:t xml:space="preserve"> ich výroby</w:t>
      </w:r>
      <w:r w:rsidRPr="005F527E">
        <w:t xml:space="preserve"> v Únii;</w:t>
      </w:r>
    </w:p>
    <w:p w14:paraId="54BE3215" w14:textId="2348A68A" w:rsidR="0053059A" w:rsidRDefault="0053059A" w:rsidP="00641A8A">
      <w:pPr>
        <w:pStyle w:val="Odsekzoznamu"/>
        <w:numPr>
          <w:ilvl w:val="0"/>
          <w:numId w:val="44"/>
        </w:numPr>
        <w:jc w:val="both"/>
      </w:pPr>
      <w:r w:rsidRPr="0053059A">
        <w:lastRenderedPageBreak/>
        <w:t xml:space="preserve">zvýšenie konkurencieschopnosti a spotreby poľnohospodárskych výrobkov Únie </w:t>
      </w:r>
      <w:r w:rsidR="00FA785C">
        <w:br/>
      </w:r>
      <w:r w:rsidRPr="0053059A">
        <w:t>a určitých spracovaných výrobkov vyrobených v Únii a ich prestíže v Únii i mimo nej v iných sektoroch ako sektor vinohradníctva a vinárstva;</w:t>
      </w:r>
    </w:p>
    <w:p w14:paraId="1A86B295" w14:textId="13602119" w:rsidR="004541D3" w:rsidRPr="005F527E" w:rsidRDefault="004541D3" w:rsidP="00641A8A">
      <w:pPr>
        <w:pStyle w:val="Odsekzoznamu"/>
        <w:numPr>
          <w:ilvl w:val="0"/>
          <w:numId w:val="44"/>
        </w:numPr>
        <w:jc w:val="both"/>
      </w:pPr>
      <w:r w:rsidRPr="005F527E">
        <w:t>zvýšenie informovanosti o systémoch kvality v Únii i mimo nej;</w:t>
      </w:r>
    </w:p>
    <w:p w14:paraId="3D1358FB" w14:textId="77777777" w:rsidR="004541D3" w:rsidRPr="005F527E" w:rsidRDefault="004541D3" w:rsidP="00641A8A">
      <w:pPr>
        <w:pStyle w:val="Odsekzoznamu"/>
        <w:numPr>
          <w:ilvl w:val="0"/>
          <w:numId w:val="44"/>
        </w:numPr>
        <w:jc w:val="both"/>
      </w:pPr>
      <w:r w:rsidRPr="005F527E">
        <w:t>zvýšenie trhového podielu poľnohospodárskych výrobkov Únie a určitých spracovaných výrobkov Únie s osobitným zameraním na trhy tretích krajín s najvyšším potenciálom rastu;</w:t>
      </w:r>
    </w:p>
    <w:p w14:paraId="5E23CBA0" w14:textId="77777777" w:rsidR="004541D3" w:rsidRPr="005F527E" w:rsidRDefault="004541D3" w:rsidP="00641A8A">
      <w:pPr>
        <w:pStyle w:val="Odsekzoznamu"/>
        <w:numPr>
          <w:ilvl w:val="0"/>
          <w:numId w:val="44"/>
        </w:numPr>
        <w:jc w:val="both"/>
      </w:pPr>
      <w:r w:rsidRPr="005F527E">
        <w:t>prípadné prispievanie k obnove normálnych trhových podmienok na trhu Únie v prípade závažného narušenia trhu, straty dôvery spotrebiteľov alebo iných špecifických problémov;</w:t>
      </w:r>
    </w:p>
    <w:p w14:paraId="3E813580" w14:textId="77777777" w:rsidR="004541D3" w:rsidRPr="005F527E" w:rsidRDefault="004541D3" w:rsidP="00641A8A">
      <w:pPr>
        <w:pStyle w:val="Odsekzoznamu"/>
        <w:numPr>
          <w:ilvl w:val="0"/>
          <w:numId w:val="44"/>
        </w:numPr>
        <w:jc w:val="both"/>
      </w:pPr>
      <w:r w:rsidRPr="005F527E">
        <w:t>zvýšenie informovanosti o udržateľnej výrobe;</w:t>
      </w:r>
    </w:p>
    <w:p w14:paraId="3A8E941F" w14:textId="2F32DFF5" w:rsidR="004541D3" w:rsidRPr="005F527E" w:rsidRDefault="004541D3" w:rsidP="00641A8A">
      <w:pPr>
        <w:pStyle w:val="Odsekzoznamu"/>
        <w:numPr>
          <w:ilvl w:val="0"/>
          <w:numId w:val="44"/>
        </w:numPr>
        <w:jc w:val="both"/>
      </w:pPr>
      <w:r w:rsidRPr="005F527E">
        <w:t>zvýšenie informovanosti spotrebiteľa o značkách alebo ochranných známkach organizácií výrobcov, združení organizácií výrobcov, nadnárodných organizácií výrobcov, nadnárodných združení organizácií výrobcov</w:t>
      </w:r>
      <w:r w:rsidR="00813B00">
        <w:t xml:space="preserve"> a ich dcérskych spoločností</w:t>
      </w:r>
      <w:r w:rsidR="00234668">
        <w:t xml:space="preserve">                    </w:t>
      </w:r>
      <w:r w:rsidR="00813B00">
        <w:t xml:space="preserve"> </w:t>
      </w:r>
      <w:r w:rsidRPr="005F527E">
        <w:t>v sektore ovocia a zeleniny;</w:t>
      </w:r>
    </w:p>
    <w:p w14:paraId="30CAB5C3" w14:textId="336559EB" w:rsidR="008438B8" w:rsidRPr="005F527E" w:rsidRDefault="00D00EF8" w:rsidP="00641A8A">
      <w:pPr>
        <w:pStyle w:val="Odsekzoznamu"/>
        <w:numPr>
          <w:ilvl w:val="0"/>
          <w:numId w:val="44"/>
        </w:numPr>
        <w:jc w:val="both"/>
      </w:pPr>
      <w:r w:rsidRPr="00D00EF8">
        <w:t>zvýšenie konzumácie čerstvého alebo spracovaného ovocia a zeleniny zlepšením informovanosti spotrebiteľov o zdravom stravovaní, výživových vlastnostiach výrobku, jeho vysokej kvalite a bezpečnosti.</w:t>
      </w:r>
    </w:p>
    <w:p w14:paraId="3B731EF9" w14:textId="77777777" w:rsidR="008438B8" w:rsidRPr="005F527E" w:rsidRDefault="008438B8" w:rsidP="008438B8">
      <w:pPr>
        <w:jc w:val="both"/>
      </w:pPr>
    </w:p>
    <w:p w14:paraId="7D4E5CDC" w14:textId="416D40B9" w:rsidR="004541D3" w:rsidRPr="006A72F6" w:rsidRDefault="008438B8" w:rsidP="006E1D2F">
      <w:pPr>
        <w:pBdr>
          <w:top w:val="single" w:sz="12" w:space="1" w:color="auto"/>
          <w:left w:val="single" w:sz="12" w:space="4" w:color="auto"/>
          <w:bottom w:val="single" w:sz="12" w:space="1" w:color="auto"/>
          <w:right w:val="single" w:sz="12" w:space="4" w:color="auto"/>
        </w:pBdr>
        <w:jc w:val="both"/>
      </w:pPr>
      <w:r w:rsidRPr="005F527E">
        <w:t>P</w:t>
      </w:r>
      <w:r w:rsidR="004541D3" w:rsidRPr="005F527E">
        <w:t>ropagačný materiál na všeobecnú propagáciu a propagáciu značiek kvality</w:t>
      </w:r>
      <w:r w:rsidRPr="005F527E">
        <w:t xml:space="preserve"> by mal</w:t>
      </w:r>
      <w:r w:rsidR="004541D3" w:rsidRPr="005F527E">
        <w:t xml:space="preserve"> obsahova</w:t>
      </w:r>
      <w:r w:rsidRPr="005F527E">
        <w:t>ť</w:t>
      </w:r>
      <w:r w:rsidR="004541D3" w:rsidRPr="005F527E">
        <w:t xml:space="preserve"> znak Únie a túto vetu</w:t>
      </w:r>
      <w:r w:rsidR="00D00EF8">
        <w:t xml:space="preserve"> o financovaní</w:t>
      </w:r>
      <w:r w:rsidR="004541D3" w:rsidRPr="005F527E">
        <w:t>: „Financované Európskou úniou“. Znak a veta o financovaní sa uvedú v súlade s technickými vlastnosťami stanovenými v</w:t>
      </w:r>
      <w:r w:rsidR="00C5426D">
        <w:t xml:space="preserve"> čl. 4 </w:t>
      </w:r>
      <w:r w:rsidR="004541D3" w:rsidRPr="005F527E">
        <w:t>vykonávac</w:t>
      </w:r>
      <w:r w:rsidR="00C5426D">
        <w:t>ieho</w:t>
      </w:r>
      <w:r w:rsidR="004541D3" w:rsidRPr="005F527E">
        <w:t xml:space="preserve"> nariaden</w:t>
      </w:r>
      <w:r w:rsidR="00C5426D">
        <w:t>ia</w:t>
      </w:r>
      <w:r w:rsidR="004541D3" w:rsidRPr="005F527E">
        <w:t xml:space="preserve"> Komisie (EÚ)</w:t>
      </w:r>
      <w:r w:rsidRPr="005F527E">
        <w:t xml:space="preserve"> </w:t>
      </w:r>
      <w:r w:rsidR="004541D3" w:rsidRPr="005F527E">
        <w:t>č. 821/2014</w:t>
      </w:r>
      <w:r w:rsidR="00C5426D">
        <w:t>.</w:t>
      </w:r>
    </w:p>
    <w:p w14:paraId="5E7FE73E" w14:textId="77777777" w:rsidR="004541D3" w:rsidRPr="006A72F6" w:rsidRDefault="004541D3" w:rsidP="002552B9">
      <w:pPr>
        <w:jc w:val="both"/>
      </w:pPr>
    </w:p>
    <w:p w14:paraId="1546A556" w14:textId="577D1092" w:rsidR="0004371A" w:rsidRPr="005F527E" w:rsidRDefault="007E1A4E" w:rsidP="00641A8A">
      <w:pPr>
        <w:pStyle w:val="Nadpis2"/>
        <w:numPr>
          <w:ilvl w:val="2"/>
          <w:numId w:val="59"/>
        </w:numPr>
        <w:ind w:left="567" w:hanging="567"/>
        <w:rPr>
          <w:b w:val="0"/>
        </w:rPr>
      </w:pPr>
      <w:bookmarkStart w:id="36" w:name="_Toc210381594"/>
      <w:r w:rsidRPr="00272BDC">
        <w:t>Všeobecné</w:t>
      </w:r>
      <w:r w:rsidR="006913C9" w:rsidRPr="005F527E">
        <w:t xml:space="preserve"> a špecifické</w:t>
      </w:r>
      <w:r w:rsidRPr="005F527E">
        <w:t xml:space="preserve"> požiadavky pre výdavky </w:t>
      </w:r>
      <w:r w:rsidR="000F406A" w:rsidRPr="005F527E">
        <w:t xml:space="preserve">ohľadom vzdelávania a výmena </w:t>
      </w:r>
      <w:r w:rsidR="004D3F8C" w:rsidRPr="005F527E">
        <w:t xml:space="preserve"> </w:t>
      </w:r>
      <w:r w:rsidR="000F406A" w:rsidRPr="005F527E">
        <w:t>najlepších postupov, poradenských služieb a technickej pomoci</w:t>
      </w:r>
      <w:bookmarkEnd w:id="36"/>
      <w:r w:rsidR="000F406A" w:rsidRPr="005F527E">
        <w:t xml:space="preserve">  </w:t>
      </w:r>
    </w:p>
    <w:p w14:paraId="52418432" w14:textId="77777777" w:rsidR="0004371A" w:rsidRPr="005F527E" w:rsidRDefault="0004371A" w:rsidP="006A72F6">
      <w:pPr>
        <w:pStyle w:val="Nadpis3"/>
        <w:ind w:left="360" w:hanging="360"/>
      </w:pPr>
    </w:p>
    <w:p w14:paraId="1849D429" w14:textId="1A03EACE" w:rsidR="006913C9" w:rsidRPr="005F527E" w:rsidRDefault="000D46E0" w:rsidP="006913C9">
      <w:pPr>
        <w:jc w:val="both"/>
        <w:rPr>
          <w:bCs/>
          <w:szCs w:val="22"/>
        </w:rPr>
      </w:pPr>
      <w:r w:rsidRPr="005F527E">
        <w:rPr>
          <w:bCs/>
          <w:szCs w:val="22"/>
        </w:rPr>
        <w:t>K</w:t>
      </w:r>
      <w:r w:rsidR="006913C9" w:rsidRPr="005F527E">
        <w:rPr>
          <w:bCs/>
          <w:szCs w:val="22"/>
        </w:rPr>
        <w:t xml:space="preserve"> žiadosti o platbu </w:t>
      </w:r>
      <w:r w:rsidRPr="005F527E">
        <w:rPr>
          <w:bCs/>
          <w:szCs w:val="22"/>
        </w:rPr>
        <w:t xml:space="preserve">predloží žiadateľ aj </w:t>
      </w:r>
      <w:r w:rsidR="006913C9" w:rsidRPr="005F527E">
        <w:rPr>
          <w:b/>
          <w:bCs/>
          <w:szCs w:val="22"/>
        </w:rPr>
        <w:t>záznam</w:t>
      </w:r>
      <w:r w:rsidRPr="005F527E">
        <w:rPr>
          <w:bCs/>
          <w:szCs w:val="22"/>
        </w:rPr>
        <w:t xml:space="preserve"> </w:t>
      </w:r>
      <w:r w:rsidRPr="005F527E">
        <w:rPr>
          <w:b/>
          <w:bCs/>
          <w:szCs w:val="22"/>
        </w:rPr>
        <w:t xml:space="preserve">za každú návštevu poradcu/školiteľa osobitne </w:t>
      </w:r>
      <w:r w:rsidR="006913C9" w:rsidRPr="005F527E">
        <w:rPr>
          <w:bCs/>
          <w:szCs w:val="22"/>
        </w:rPr>
        <w:t xml:space="preserve">(príloha č. </w:t>
      </w:r>
      <w:r w:rsidR="0029346F">
        <w:rPr>
          <w:bCs/>
          <w:szCs w:val="22"/>
        </w:rPr>
        <w:t>1</w:t>
      </w:r>
      <w:r w:rsidR="008D1E17" w:rsidRPr="005F527E">
        <w:rPr>
          <w:bCs/>
          <w:szCs w:val="22"/>
        </w:rPr>
        <w:t>6</w:t>
      </w:r>
      <w:r w:rsidR="00402D17">
        <w:rPr>
          <w:bCs/>
          <w:szCs w:val="22"/>
        </w:rPr>
        <w:t xml:space="preserve"> príručky</w:t>
      </w:r>
      <w:r w:rsidR="006913C9" w:rsidRPr="005F527E">
        <w:rPr>
          <w:bCs/>
          <w:szCs w:val="22"/>
        </w:rPr>
        <w:t>) a</w:t>
      </w:r>
      <w:r w:rsidRPr="005F527E">
        <w:rPr>
          <w:bCs/>
          <w:szCs w:val="22"/>
        </w:rPr>
        <w:t> </w:t>
      </w:r>
      <w:r w:rsidR="006913C9" w:rsidRPr="005F527E">
        <w:rPr>
          <w:b/>
          <w:bCs/>
          <w:szCs w:val="22"/>
        </w:rPr>
        <w:t>fotodo</w:t>
      </w:r>
      <w:r w:rsidRPr="005F527E">
        <w:rPr>
          <w:b/>
          <w:bCs/>
          <w:szCs w:val="22"/>
        </w:rPr>
        <w:t>kumentáciu</w:t>
      </w:r>
      <w:r w:rsidRPr="005F527E">
        <w:rPr>
          <w:bCs/>
          <w:szCs w:val="22"/>
        </w:rPr>
        <w:t xml:space="preserve"> predmetného poradenstva </w:t>
      </w:r>
      <w:r w:rsidR="00357F04" w:rsidRPr="005F527E">
        <w:rPr>
          <w:bCs/>
          <w:szCs w:val="22"/>
        </w:rPr>
        <w:t>/</w:t>
      </w:r>
      <w:r w:rsidRPr="005F527E">
        <w:rPr>
          <w:bCs/>
          <w:szCs w:val="22"/>
        </w:rPr>
        <w:t xml:space="preserve">školenia  </w:t>
      </w:r>
      <w:r w:rsidR="004265BA" w:rsidRPr="005F527E">
        <w:rPr>
          <w:bCs/>
          <w:szCs w:val="22"/>
        </w:rPr>
        <w:t xml:space="preserve">so všetkými zúčastnenými a </w:t>
      </w:r>
      <w:r w:rsidRPr="005F527E">
        <w:rPr>
          <w:bCs/>
          <w:szCs w:val="22"/>
        </w:rPr>
        <w:t xml:space="preserve">s označením </w:t>
      </w:r>
      <w:r w:rsidR="00516A9B" w:rsidRPr="00FF7E21">
        <w:rPr>
          <w:bCs/>
          <w:szCs w:val="22"/>
        </w:rPr>
        <w:t>dátumu a</w:t>
      </w:r>
      <w:r w:rsidR="00375057">
        <w:rPr>
          <w:bCs/>
          <w:szCs w:val="22"/>
        </w:rPr>
        <w:t> </w:t>
      </w:r>
      <w:r w:rsidRPr="00FF7E21">
        <w:rPr>
          <w:bCs/>
          <w:szCs w:val="22"/>
        </w:rPr>
        <w:t>času</w:t>
      </w:r>
      <w:r w:rsidR="00375057">
        <w:rPr>
          <w:bCs/>
          <w:szCs w:val="22"/>
        </w:rPr>
        <w:t xml:space="preserve"> (s výnimkou online poradenstva/školenia)</w:t>
      </w:r>
      <w:r w:rsidR="006913C9" w:rsidRPr="005F527E">
        <w:rPr>
          <w:bCs/>
          <w:szCs w:val="22"/>
        </w:rPr>
        <w:t>.</w:t>
      </w:r>
      <w:r w:rsidR="004D3F8C" w:rsidRPr="005F527E">
        <w:rPr>
          <w:bCs/>
          <w:szCs w:val="22"/>
        </w:rPr>
        <w:t xml:space="preserve"> Taktiež je potrebné uviesť obsah školenia, </w:t>
      </w:r>
      <w:r w:rsidR="002B7B6B" w:rsidRPr="005F527E">
        <w:rPr>
          <w:bCs/>
          <w:szCs w:val="22"/>
        </w:rPr>
        <w:t xml:space="preserve">resp. </w:t>
      </w:r>
      <w:r w:rsidR="004D3F8C" w:rsidRPr="005F527E">
        <w:rPr>
          <w:bCs/>
          <w:szCs w:val="22"/>
        </w:rPr>
        <w:t>poradenstva</w:t>
      </w:r>
      <w:r w:rsidR="00357F04" w:rsidRPr="005F527E">
        <w:rPr>
          <w:bCs/>
          <w:szCs w:val="22"/>
        </w:rPr>
        <w:t xml:space="preserve">. </w:t>
      </w:r>
      <w:r w:rsidR="00FA785C">
        <w:rPr>
          <w:bCs/>
          <w:szCs w:val="22"/>
        </w:rPr>
        <w:br/>
      </w:r>
      <w:r w:rsidR="00357F04" w:rsidRPr="005F527E">
        <w:rPr>
          <w:bCs/>
          <w:szCs w:val="22"/>
        </w:rPr>
        <w:t xml:space="preserve">Nie je </w:t>
      </w:r>
      <w:r w:rsidR="00AC66F5" w:rsidRPr="005F527E">
        <w:rPr>
          <w:bCs/>
          <w:szCs w:val="22"/>
        </w:rPr>
        <w:t>prípustné</w:t>
      </w:r>
      <w:r w:rsidR="00357F04" w:rsidRPr="005F527E">
        <w:rPr>
          <w:bCs/>
          <w:szCs w:val="22"/>
        </w:rPr>
        <w:t xml:space="preserve">, aby sa obsah </w:t>
      </w:r>
      <w:r w:rsidR="00AC66F5" w:rsidRPr="005F527E">
        <w:rPr>
          <w:bCs/>
          <w:szCs w:val="22"/>
        </w:rPr>
        <w:t xml:space="preserve">školenia </w:t>
      </w:r>
      <w:r w:rsidR="00357F04" w:rsidRPr="005F527E">
        <w:rPr>
          <w:bCs/>
          <w:szCs w:val="22"/>
        </w:rPr>
        <w:t xml:space="preserve">opakoval a preto </w:t>
      </w:r>
      <w:r w:rsidR="00AC66F5" w:rsidRPr="005F527E">
        <w:rPr>
          <w:bCs/>
          <w:szCs w:val="22"/>
        </w:rPr>
        <w:t>je nutné</w:t>
      </w:r>
      <w:r w:rsidR="00357F04" w:rsidRPr="005F527E">
        <w:rPr>
          <w:bCs/>
          <w:szCs w:val="22"/>
        </w:rPr>
        <w:t xml:space="preserve"> </w:t>
      </w:r>
      <w:r w:rsidR="00357F04" w:rsidRPr="005F527E">
        <w:rPr>
          <w:b/>
          <w:bCs/>
          <w:szCs w:val="22"/>
        </w:rPr>
        <w:t>uviesť podrobnejší priebeh daného školenia</w:t>
      </w:r>
      <w:r w:rsidR="002B7B6B" w:rsidRPr="005F527E">
        <w:rPr>
          <w:b/>
          <w:bCs/>
          <w:szCs w:val="22"/>
        </w:rPr>
        <w:t>,</w:t>
      </w:r>
      <w:r w:rsidR="00357F04" w:rsidRPr="005F527E">
        <w:rPr>
          <w:bCs/>
          <w:szCs w:val="22"/>
        </w:rPr>
        <w:t xml:space="preserve"> </w:t>
      </w:r>
      <w:r w:rsidR="00357F04" w:rsidRPr="005F527E">
        <w:rPr>
          <w:b/>
          <w:bCs/>
          <w:szCs w:val="22"/>
        </w:rPr>
        <w:t>resp. poradenstva</w:t>
      </w:r>
      <w:r w:rsidR="00357F04" w:rsidRPr="005F527E">
        <w:rPr>
          <w:bCs/>
          <w:szCs w:val="22"/>
        </w:rPr>
        <w:t xml:space="preserve">.  </w:t>
      </w:r>
      <w:r w:rsidR="002726DA" w:rsidRPr="005F527E">
        <w:rPr>
          <w:bCs/>
          <w:szCs w:val="22"/>
        </w:rPr>
        <w:t>Prezenčná listina sa vyhotoví za každý deň poradenstva</w:t>
      </w:r>
      <w:r w:rsidR="002B7B6B" w:rsidRPr="005F527E">
        <w:rPr>
          <w:bCs/>
          <w:szCs w:val="22"/>
        </w:rPr>
        <w:t xml:space="preserve"> </w:t>
      </w:r>
      <w:r w:rsidR="002726DA" w:rsidRPr="005F527E">
        <w:rPr>
          <w:bCs/>
          <w:szCs w:val="22"/>
        </w:rPr>
        <w:t>/školenia osobitne</w:t>
      </w:r>
      <w:r w:rsidR="00AC66F5" w:rsidRPr="005F527E">
        <w:rPr>
          <w:bCs/>
          <w:szCs w:val="22"/>
        </w:rPr>
        <w:t>.</w:t>
      </w:r>
      <w:r w:rsidR="00357F04" w:rsidRPr="005F527E">
        <w:rPr>
          <w:bCs/>
          <w:szCs w:val="22"/>
        </w:rPr>
        <w:t xml:space="preserve">  </w:t>
      </w:r>
      <w:r w:rsidR="004D3F8C" w:rsidRPr="005F527E">
        <w:rPr>
          <w:bCs/>
          <w:szCs w:val="22"/>
        </w:rPr>
        <w:t xml:space="preserve"> </w:t>
      </w:r>
    </w:p>
    <w:p w14:paraId="635CE19D" w14:textId="77777777" w:rsidR="000D46E0" w:rsidRPr="005F527E" w:rsidRDefault="000D46E0" w:rsidP="006913C9">
      <w:pPr>
        <w:jc w:val="both"/>
        <w:rPr>
          <w:bCs/>
          <w:szCs w:val="22"/>
        </w:rPr>
      </w:pPr>
    </w:p>
    <w:p w14:paraId="1B904EC5" w14:textId="77777777" w:rsidR="008C703A" w:rsidRDefault="008C703A" w:rsidP="006913C9">
      <w:pPr>
        <w:jc w:val="both"/>
        <w:rPr>
          <w:bCs/>
          <w:szCs w:val="22"/>
        </w:rPr>
      </w:pPr>
    </w:p>
    <w:p w14:paraId="164E8054" w14:textId="2EE9505E" w:rsidR="00332402" w:rsidRDefault="00332402" w:rsidP="00BF42EB">
      <w:pPr>
        <w:pStyle w:val="Nadpis3"/>
        <w:numPr>
          <w:ilvl w:val="2"/>
          <w:numId w:val="59"/>
        </w:numPr>
        <w:tabs>
          <w:tab w:val="left" w:pos="720"/>
        </w:tabs>
        <w:ind w:hanging="1224"/>
        <w:rPr>
          <w:b/>
          <w:i w:val="0"/>
          <w:iCs/>
        </w:rPr>
      </w:pPr>
      <w:bookmarkStart w:id="37" w:name="_Toc232514030"/>
      <w:r w:rsidRPr="00E4499D">
        <w:rPr>
          <w:b/>
          <w:i w:val="0"/>
          <w:iCs/>
        </w:rPr>
        <w:t xml:space="preserve">Všeobecné a špecifické požiadavky pre výdavky ohľadom </w:t>
      </w:r>
      <w:r>
        <w:rPr>
          <w:b/>
          <w:i w:val="0"/>
          <w:iCs/>
        </w:rPr>
        <w:t>výskumu a vývoja</w:t>
      </w:r>
      <w:bookmarkEnd w:id="37"/>
      <w:r>
        <w:rPr>
          <w:b/>
          <w:i w:val="0"/>
          <w:iCs/>
        </w:rPr>
        <w:t xml:space="preserve"> </w:t>
      </w:r>
    </w:p>
    <w:p w14:paraId="5C9DCCC3" w14:textId="77777777" w:rsidR="00332402" w:rsidRDefault="00332402" w:rsidP="00332402"/>
    <w:p w14:paraId="2CC54229" w14:textId="77777777" w:rsidR="00332402" w:rsidRDefault="00332402" w:rsidP="00332402">
      <w:pPr>
        <w:jc w:val="both"/>
      </w:pPr>
      <w:r w:rsidRPr="00E4499D">
        <w:t xml:space="preserve">Pri výdavkoch ohľadom výskumu a vývoja je potrebné uviesť, ako sa bude realizovať daný projekt v oblasti výskumu, kto bude súčasťou tohto projektu, ktorí členovia žiadateľa sa zúčastnia, návrh harmonogramu výskumných prác, návrh  výskumného projektu (prehľad problematiky, výskumný problém, výskumné otázky- hypotézy, predmet výskumu, výskumné metódy a nástroje; organizácia výskumu, spracovanie dát, štatistické nástroje, financovanie výskumu). </w:t>
      </w:r>
    </w:p>
    <w:p w14:paraId="638C8755" w14:textId="77777777" w:rsidR="00332402" w:rsidRDefault="00332402" w:rsidP="006913C9">
      <w:pPr>
        <w:jc w:val="both"/>
        <w:rPr>
          <w:bCs/>
          <w:szCs w:val="22"/>
        </w:rPr>
      </w:pPr>
    </w:p>
    <w:p w14:paraId="429C3BD1" w14:textId="77777777" w:rsidR="00332402" w:rsidRDefault="00332402" w:rsidP="006913C9">
      <w:pPr>
        <w:jc w:val="both"/>
        <w:rPr>
          <w:bCs/>
          <w:szCs w:val="22"/>
        </w:rPr>
      </w:pPr>
    </w:p>
    <w:p w14:paraId="77DE00B3" w14:textId="77777777" w:rsidR="00B0257C" w:rsidRDefault="00B0257C" w:rsidP="006913C9">
      <w:pPr>
        <w:jc w:val="both"/>
        <w:rPr>
          <w:bCs/>
          <w:szCs w:val="22"/>
        </w:rPr>
      </w:pPr>
    </w:p>
    <w:p w14:paraId="2CCACEF1" w14:textId="77777777" w:rsidR="00B0257C" w:rsidRDefault="00B0257C" w:rsidP="006913C9">
      <w:pPr>
        <w:jc w:val="both"/>
        <w:rPr>
          <w:bCs/>
          <w:szCs w:val="22"/>
        </w:rPr>
      </w:pPr>
    </w:p>
    <w:p w14:paraId="31079F1A" w14:textId="77777777" w:rsidR="001C1DEC" w:rsidRDefault="001C1DEC" w:rsidP="006913C9">
      <w:pPr>
        <w:jc w:val="both"/>
        <w:rPr>
          <w:bCs/>
          <w:szCs w:val="22"/>
        </w:rPr>
      </w:pPr>
    </w:p>
    <w:p w14:paraId="4ACC2B3B" w14:textId="77777777" w:rsidR="001C1DEC" w:rsidRPr="005F527E" w:rsidRDefault="001C1DEC" w:rsidP="006913C9">
      <w:pPr>
        <w:jc w:val="both"/>
        <w:rPr>
          <w:bCs/>
          <w:szCs w:val="22"/>
        </w:rPr>
      </w:pPr>
    </w:p>
    <w:p w14:paraId="206A9C9E" w14:textId="77777777" w:rsidR="00D60007" w:rsidRPr="00D60007" w:rsidRDefault="00D60007" w:rsidP="00D60007">
      <w:pPr>
        <w:pStyle w:val="Odsekzoznamu"/>
        <w:keepNext/>
        <w:numPr>
          <w:ilvl w:val="0"/>
          <w:numId w:val="48"/>
        </w:numPr>
        <w:contextualSpacing w:val="0"/>
        <w:jc w:val="both"/>
        <w:outlineLvl w:val="2"/>
        <w:rPr>
          <w:rFonts w:cs="Arial"/>
          <w:b/>
          <w:bCs/>
          <w:iCs/>
          <w:vanish/>
          <w:szCs w:val="28"/>
        </w:rPr>
      </w:pPr>
      <w:bookmarkStart w:id="38" w:name="_Toc210381595"/>
    </w:p>
    <w:p w14:paraId="6E96503A" w14:textId="77777777" w:rsidR="00D60007" w:rsidRPr="00D60007" w:rsidRDefault="00D60007" w:rsidP="00D60007">
      <w:pPr>
        <w:pStyle w:val="Odsekzoznamu"/>
        <w:keepNext/>
        <w:numPr>
          <w:ilvl w:val="2"/>
          <w:numId w:val="48"/>
        </w:numPr>
        <w:contextualSpacing w:val="0"/>
        <w:jc w:val="both"/>
        <w:outlineLvl w:val="2"/>
        <w:rPr>
          <w:rFonts w:cs="Arial"/>
          <w:b/>
          <w:bCs/>
          <w:iCs/>
          <w:vanish/>
          <w:szCs w:val="28"/>
        </w:rPr>
      </w:pPr>
    </w:p>
    <w:p w14:paraId="5591AACF" w14:textId="35072800" w:rsidR="006913C9" w:rsidRPr="00B85E1E" w:rsidRDefault="00EA7F5A" w:rsidP="00BF42EB">
      <w:pPr>
        <w:pStyle w:val="Nadpis3"/>
        <w:numPr>
          <w:ilvl w:val="2"/>
          <w:numId w:val="48"/>
        </w:numPr>
        <w:ind w:left="720"/>
        <w:rPr>
          <w:b/>
          <w:i w:val="0"/>
          <w:iCs/>
        </w:rPr>
      </w:pPr>
      <w:r w:rsidRPr="00B85E1E">
        <w:rPr>
          <w:b/>
          <w:i w:val="0"/>
          <w:iCs/>
        </w:rPr>
        <w:t>Zoznam výdavkov, ktoré sú refundované len do výšky osobitných nákladov</w:t>
      </w:r>
      <w:bookmarkEnd w:id="38"/>
      <w:r w:rsidRPr="00B85E1E">
        <w:rPr>
          <w:b/>
          <w:i w:val="0"/>
          <w:iCs/>
        </w:rPr>
        <w:t xml:space="preserve"> </w:t>
      </w:r>
    </w:p>
    <w:p w14:paraId="5052AFB9" w14:textId="77777777" w:rsidR="00EA7F5A" w:rsidRPr="005F527E" w:rsidRDefault="00EA7F5A" w:rsidP="002552B9">
      <w:pPr>
        <w:pStyle w:val="Default"/>
        <w:ind w:left="993" w:hanging="709"/>
        <w:jc w:val="both"/>
        <w:rPr>
          <w:b/>
        </w:rPr>
      </w:pPr>
    </w:p>
    <w:p w14:paraId="0F2C34F6" w14:textId="70B3196D" w:rsidR="00EA7F5A" w:rsidRPr="005F527E" w:rsidRDefault="00EA7F5A" w:rsidP="002552B9">
      <w:pPr>
        <w:pStyle w:val="Default"/>
        <w:jc w:val="both"/>
      </w:pPr>
      <w:r w:rsidRPr="005F527E">
        <w:rPr>
          <w:color w:val="auto"/>
        </w:rPr>
        <w:t>Osobitné náklady sú dodatočné náklady vypočítané ako rozdiel medzi bežnými nákladmi a</w:t>
      </w:r>
      <w:r w:rsidR="00A41CE8">
        <w:t> </w:t>
      </w:r>
      <w:r w:rsidRPr="005F527E">
        <w:rPr>
          <w:color w:val="auto"/>
        </w:rPr>
        <w:t xml:space="preserve">skutočne vynaloženými nákladmi a </w:t>
      </w:r>
      <w:r w:rsidR="00751078" w:rsidRPr="005F527E">
        <w:rPr>
          <w:color w:val="auto"/>
        </w:rPr>
        <w:t>strat</w:t>
      </w:r>
      <w:r w:rsidR="00751078">
        <w:rPr>
          <w:color w:val="auto"/>
        </w:rPr>
        <w:t>ou</w:t>
      </w:r>
      <w:r w:rsidR="00751078" w:rsidRPr="005F527E">
        <w:rPr>
          <w:color w:val="auto"/>
        </w:rPr>
        <w:t xml:space="preserve"> </w:t>
      </w:r>
      <w:r w:rsidRPr="005F527E">
        <w:rPr>
          <w:color w:val="auto"/>
        </w:rPr>
        <w:t xml:space="preserve">príjmu </w:t>
      </w:r>
      <w:r w:rsidR="00751078" w:rsidRPr="005F527E">
        <w:rPr>
          <w:color w:val="auto"/>
        </w:rPr>
        <w:t>vyplývajúc</w:t>
      </w:r>
      <w:r w:rsidR="00751078">
        <w:rPr>
          <w:color w:val="auto"/>
        </w:rPr>
        <w:t>ou</w:t>
      </w:r>
      <w:r w:rsidR="00751078" w:rsidRPr="005F527E">
        <w:rPr>
          <w:color w:val="auto"/>
        </w:rPr>
        <w:t xml:space="preserve"> </w:t>
      </w:r>
      <w:r w:rsidRPr="005F527E">
        <w:rPr>
          <w:color w:val="auto"/>
        </w:rPr>
        <w:t>z akcie bez dodatočných príjmov a úspory nákladov.</w:t>
      </w:r>
    </w:p>
    <w:p w14:paraId="2DF8724C" w14:textId="77777777" w:rsidR="00EA7F5A" w:rsidRPr="005F527E" w:rsidRDefault="00EA7F5A" w:rsidP="002552B9">
      <w:pPr>
        <w:pStyle w:val="Default"/>
        <w:jc w:val="both"/>
      </w:pPr>
    </w:p>
    <w:p w14:paraId="2F45988A" w14:textId="2353A339" w:rsidR="000C147F" w:rsidRPr="005F527E" w:rsidRDefault="000C147F" w:rsidP="002552B9">
      <w:pPr>
        <w:pStyle w:val="Default"/>
        <w:jc w:val="both"/>
      </w:pPr>
      <w:r w:rsidRPr="005F527E">
        <w:t xml:space="preserve">Zoznam </w:t>
      </w:r>
      <w:r w:rsidR="00EA03D4">
        <w:t>intervencií</w:t>
      </w:r>
      <w:r w:rsidR="00FA785C">
        <w:t>,</w:t>
      </w:r>
      <w:r w:rsidRPr="005F527E">
        <w:t xml:space="preserve"> resp. akcií, ktoré sú refundované len do výšky osobitných nákladov:</w:t>
      </w:r>
    </w:p>
    <w:p w14:paraId="1BF9B230" w14:textId="77777777" w:rsidR="000C147F" w:rsidRPr="005F527E" w:rsidRDefault="000C147F" w:rsidP="002552B9">
      <w:pPr>
        <w:pStyle w:val="Default"/>
        <w:jc w:val="both"/>
      </w:pPr>
    </w:p>
    <w:p w14:paraId="55359CED" w14:textId="77619399" w:rsidR="000C147F" w:rsidRPr="005F527E" w:rsidRDefault="00EA03D4" w:rsidP="00641A8A">
      <w:pPr>
        <w:pStyle w:val="Odsekzoznamu"/>
        <w:numPr>
          <w:ilvl w:val="0"/>
          <w:numId w:val="11"/>
        </w:numPr>
        <w:jc w:val="both"/>
      </w:pPr>
      <w:r>
        <w:t>intervencie</w:t>
      </w:r>
      <w:r w:rsidR="000C147F" w:rsidRPr="005F527E">
        <w:t xml:space="preserve"> zamerané na zlepšenie kvality,</w:t>
      </w:r>
    </w:p>
    <w:p w14:paraId="04D20080" w14:textId="77777777" w:rsidR="000C147F" w:rsidRPr="005F527E" w:rsidRDefault="000C147F" w:rsidP="00641A8A">
      <w:pPr>
        <w:pStyle w:val="Odsekzoznamu"/>
        <w:numPr>
          <w:ilvl w:val="0"/>
          <w:numId w:val="11"/>
        </w:numPr>
        <w:jc w:val="both"/>
      </w:pPr>
      <w:r w:rsidRPr="005F527E">
        <w:rPr>
          <w:b/>
        </w:rPr>
        <w:t>biologické prostriedky na ochranu rastlín</w:t>
      </w:r>
      <w:r w:rsidRPr="005F527E">
        <w:t xml:space="preserve"> (</w:t>
      </w:r>
      <w:r w:rsidRPr="005F527E">
        <w:rPr>
          <w:b/>
        </w:rPr>
        <w:t>ako sú feromóny a predátori</w:t>
      </w:r>
      <w:r w:rsidRPr="005F527E">
        <w:t xml:space="preserve">) bez ohľadu na to, či sa používajú v ekologickej, integrovanej alebo </w:t>
      </w:r>
      <w:r w:rsidR="00432571" w:rsidRPr="005F527E">
        <w:t>konvenčnej</w:t>
      </w:r>
      <w:r w:rsidRPr="005F527E">
        <w:t xml:space="preserve"> výrobe,</w:t>
      </w:r>
    </w:p>
    <w:p w14:paraId="28BD41B9" w14:textId="4B17135B" w:rsidR="004A5F92" w:rsidRPr="005F527E" w:rsidRDefault="004A5F92" w:rsidP="00641A8A">
      <w:pPr>
        <w:pStyle w:val="Odsekzoznamu"/>
        <w:numPr>
          <w:ilvl w:val="0"/>
          <w:numId w:val="11"/>
        </w:numPr>
        <w:jc w:val="both"/>
      </w:pPr>
      <w:r>
        <w:t>agro</w:t>
      </w:r>
      <w:r w:rsidRPr="008438B8">
        <w:t>environmentáln</w:t>
      </w:r>
      <w:r>
        <w:t xml:space="preserve">o-klimatické intervencie </w:t>
      </w:r>
      <w:r w:rsidRPr="008438B8">
        <w:t xml:space="preserve">uvedené v článku </w:t>
      </w:r>
      <w:r>
        <w:t>12 delegovaného nariadenia Komisie (EÚ) 2022/126,</w:t>
      </w:r>
    </w:p>
    <w:p w14:paraId="037C6C17" w14:textId="5C20DB87" w:rsidR="000C147F" w:rsidRPr="005F527E" w:rsidRDefault="000C147F" w:rsidP="00641A8A">
      <w:pPr>
        <w:pStyle w:val="Odsekzoznamu"/>
        <w:numPr>
          <w:ilvl w:val="0"/>
          <w:numId w:val="11"/>
        </w:numPr>
        <w:jc w:val="both"/>
      </w:pPr>
      <w:r w:rsidRPr="005F527E">
        <w:t>ekologickú, integrovanú alebo experimentálnu výrobu vrátane osobitných nákladov na ekologické semená a sadenice,</w:t>
      </w:r>
    </w:p>
    <w:p w14:paraId="574B73BD" w14:textId="6D2EFFE4" w:rsidR="006913C9" w:rsidRPr="005F527E" w:rsidRDefault="000C147F" w:rsidP="00641A8A">
      <w:pPr>
        <w:pStyle w:val="Odsekzoznamu"/>
        <w:numPr>
          <w:ilvl w:val="0"/>
          <w:numId w:val="11"/>
        </w:numPr>
        <w:jc w:val="both"/>
      </w:pPr>
      <w:r w:rsidRPr="005F527E">
        <w:t>monitorovanie dodržiavania noriem podľa vykonávacieho nariadenia (EÚ) č.</w:t>
      </w:r>
      <w:r w:rsidR="007E3F61" w:rsidRPr="005F527E">
        <w:t> </w:t>
      </w:r>
      <w:r w:rsidRPr="005F527E">
        <w:t>543/2011</w:t>
      </w:r>
      <w:r w:rsidR="00A03043">
        <w:t xml:space="preserve"> v znení neskorších pravidiel</w:t>
      </w:r>
      <w:r w:rsidRPr="005F527E">
        <w:t>, dodržiavania pravidiel zdravia rastlín a maximálnych úrovní rezíduí.</w:t>
      </w:r>
    </w:p>
    <w:p w14:paraId="04A3FB25" w14:textId="77777777" w:rsidR="006913C9" w:rsidRPr="005F527E" w:rsidRDefault="006913C9" w:rsidP="000C147F">
      <w:pPr>
        <w:jc w:val="both"/>
      </w:pPr>
    </w:p>
    <w:p w14:paraId="21E679FC" w14:textId="75684DBD" w:rsidR="006913C9" w:rsidRPr="005F527E" w:rsidRDefault="000C147F" w:rsidP="002552B9">
      <w:pPr>
        <w:jc w:val="both"/>
      </w:pPr>
      <w:r w:rsidRPr="00450B89">
        <w:t>Usmernenie vo veci určovania</w:t>
      </w:r>
      <w:r w:rsidR="00A175BC" w:rsidRPr="00450B89">
        <w:t xml:space="preserve"> </w:t>
      </w:r>
      <w:r w:rsidRPr="00450B89">
        <w:t xml:space="preserve">osobitných nákladov na akcie environmentálnych opatrení vnútroštátneho rámca Slovenskej republiky je </w:t>
      </w:r>
      <w:r w:rsidR="004265BA" w:rsidRPr="00450B89">
        <w:t xml:space="preserve">uvedené </w:t>
      </w:r>
      <w:r w:rsidRPr="00450B89">
        <w:t xml:space="preserve">v prílohe č. </w:t>
      </w:r>
      <w:r w:rsidR="00757334" w:rsidRPr="00450B89">
        <w:t>1</w:t>
      </w:r>
      <w:r w:rsidR="008D1E17" w:rsidRPr="00450B89">
        <w:t>7</w:t>
      </w:r>
      <w:r w:rsidR="004265BA" w:rsidRPr="00450B89">
        <w:t xml:space="preserve"> tejto príručky</w:t>
      </w:r>
      <w:r w:rsidRPr="00450B89">
        <w:t>.</w:t>
      </w:r>
    </w:p>
    <w:p w14:paraId="21E26D39" w14:textId="69E287E8" w:rsidR="006913C9" w:rsidRDefault="006913C9" w:rsidP="002552B9">
      <w:pPr>
        <w:pStyle w:val="Default"/>
        <w:jc w:val="both"/>
        <w:rPr>
          <w:color w:val="auto"/>
        </w:rPr>
      </w:pPr>
    </w:p>
    <w:p w14:paraId="4B74EF12" w14:textId="600457E2" w:rsidR="009476EF" w:rsidRDefault="009476EF" w:rsidP="002552B9">
      <w:pPr>
        <w:pStyle w:val="Default"/>
        <w:jc w:val="both"/>
        <w:rPr>
          <w:color w:val="auto"/>
        </w:rPr>
      </w:pPr>
    </w:p>
    <w:p w14:paraId="5B4D4D0E" w14:textId="77777777" w:rsidR="00D4448D" w:rsidRPr="00D4448D" w:rsidRDefault="00D4448D" w:rsidP="00332402">
      <w:pPr>
        <w:pStyle w:val="Odsekzoznamu"/>
        <w:keepNext/>
        <w:numPr>
          <w:ilvl w:val="2"/>
          <w:numId w:val="59"/>
        </w:numPr>
        <w:contextualSpacing w:val="0"/>
        <w:jc w:val="both"/>
        <w:outlineLvl w:val="1"/>
        <w:rPr>
          <w:rFonts w:cs="Arial"/>
          <w:b/>
          <w:bCs/>
          <w:iCs/>
          <w:vanish/>
          <w:szCs w:val="28"/>
        </w:rPr>
      </w:pPr>
    </w:p>
    <w:p w14:paraId="0684F1C9" w14:textId="163A72A8" w:rsidR="000F406A" w:rsidRPr="005F527E" w:rsidRDefault="0037127C" w:rsidP="00332402">
      <w:pPr>
        <w:pStyle w:val="Nadpis2"/>
        <w:numPr>
          <w:ilvl w:val="2"/>
          <w:numId w:val="59"/>
        </w:numPr>
        <w:ind w:left="504"/>
        <w:rPr>
          <w:b w:val="0"/>
        </w:rPr>
      </w:pPr>
      <w:bookmarkStart w:id="39" w:name="_Toc210381596"/>
      <w:r w:rsidRPr="005F527E">
        <w:t xml:space="preserve">Zoznam výdavkov, ktoré nie sú oprávnené </w:t>
      </w:r>
      <w:r w:rsidR="001F5936">
        <w:t xml:space="preserve"> na základe prílohy č. </w:t>
      </w:r>
      <w:r w:rsidR="00A6254F">
        <w:t>II</w:t>
      </w:r>
      <w:r w:rsidR="001F5936">
        <w:t xml:space="preserve">  del</w:t>
      </w:r>
      <w:r w:rsidR="001F5936" w:rsidRPr="005F527E">
        <w:t>egovaného nariadenia Komisie (EÚ) 2022/126</w:t>
      </w:r>
      <w:bookmarkEnd w:id="39"/>
    </w:p>
    <w:p w14:paraId="353C69D6" w14:textId="77777777" w:rsidR="000F406A" w:rsidRPr="005F527E" w:rsidRDefault="000F406A" w:rsidP="002552B9">
      <w:pPr>
        <w:pStyle w:val="Default"/>
        <w:jc w:val="both"/>
        <w:rPr>
          <w:color w:val="auto"/>
        </w:rPr>
      </w:pPr>
    </w:p>
    <w:p w14:paraId="00CE5007" w14:textId="60EFF983"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Všeobecné výrobné náklady, a najmä náklady na mycélium (aj s osvedčením), semená a netrvalé rastliny; prípravky na ochranu rastlín (vrátane materiálov integrovanej ochrany); hnojivá a ostatné vstupy; náklady na zber alebo prepravu (internú alebo externú); náklady na skladovanie; náklady na balenie (vrátane používania obalov a</w:t>
      </w:r>
      <w:r w:rsidR="00590BF5">
        <w:rPr>
          <w:rFonts w:ascii="Times New Roman" w:hAnsi="Times New Roman" w:cs="Times New Roman"/>
          <w:sz w:val="24"/>
        </w:rPr>
        <w:t> </w:t>
      </w:r>
      <w:r w:rsidRPr="005F527E">
        <w:rPr>
          <w:rFonts w:ascii="Times New Roman" w:hAnsi="Times New Roman" w:cs="Times New Roman"/>
          <w:sz w:val="24"/>
        </w:rPr>
        <w:t xml:space="preserve">nakladania s obalmi), aj ako súčasť nových procesov; prevádzkové náklady (najmä </w:t>
      </w:r>
      <w:r w:rsidR="00FA785C">
        <w:rPr>
          <w:rFonts w:ascii="Times New Roman" w:hAnsi="Times New Roman" w:cs="Times New Roman"/>
          <w:sz w:val="24"/>
        </w:rPr>
        <w:br/>
      </w:r>
      <w:r w:rsidRPr="005F527E">
        <w:rPr>
          <w:rFonts w:ascii="Times New Roman" w:hAnsi="Times New Roman" w:cs="Times New Roman"/>
          <w:sz w:val="24"/>
        </w:rPr>
        <w:t>na elektrickú energiu, palivo a údržbu).</w:t>
      </w:r>
    </w:p>
    <w:p w14:paraId="1A0C9ED9" w14:textId="0596D328" w:rsidR="008C703A" w:rsidRPr="005F527E" w:rsidRDefault="004C6326" w:rsidP="00641A8A">
      <w:pPr>
        <w:pStyle w:val="TEXT"/>
        <w:numPr>
          <w:ilvl w:val="0"/>
          <w:numId w:val="31"/>
        </w:numPr>
        <w:spacing w:after="120"/>
        <w:rPr>
          <w:rFonts w:ascii="Times New Roman" w:hAnsi="Times New Roman" w:cs="Times New Roman"/>
          <w:sz w:val="24"/>
        </w:rPr>
      </w:pPr>
      <w:r w:rsidRPr="004C6326">
        <w:rPr>
          <w:rFonts w:ascii="Times New Roman" w:hAnsi="Times New Roman" w:cs="Times New Roman"/>
          <w:sz w:val="24"/>
        </w:rPr>
        <w:t>Náhrada úverov prijatých na intervenciu, ktorá sa začala vykonávať pred začiatkom operačného programu</w:t>
      </w:r>
      <w:r w:rsidR="008C703A" w:rsidRPr="005F527E">
        <w:rPr>
          <w:rFonts w:ascii="Times New Roman" w:hAnsi="Times New Roman" w:cs="Times New Roman"/>
          <w:sz w:val="24"/>
        </w:rPr>
        <w:t>.</w:t>
      </w:r>
    </w:p>
    <w:p w14:paraId="5B4223D4" w14:textId="375F5FEE"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 xml:space="preserve">Nákup nezastavanej pôdy v hodnote viac ako 10 % všetkých oprávnených výdavkov </w:t>
      </w:r>
      <w:r w:rsidR="00FA785C">
        <w:rPr>
          <w:rFonts w:ascii="Times New Roman" w:hAnsi="Times New Roman" w:cs="Times New Roman"/>
          <w:sz w:val="24"/>
        </w:rPr>
        <w:br/>
      </w:r>
      <w:r w:rsidRPr="005F527E">
        <w:rPr>
          <w:rFonts w:ascii="Times New Roman" w:hAnsi="Times New Roman" w:cs="Times New Roman"/>
          <w:sz w:val="24"/>
        </w:rPr>
        <w:t>na príslušnú operáciu.</w:t>
      </w:r>
    </w:p>
    <w:p w14:paraId="35EB5292" w14:textId="77777777"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Investície do dopravných prostriedkov, ktoré má prijímateľ použiť v sektore včelárstva alebo organizácia výrobcov na uvádzanie na trh alebo distribúciu.</w:t>
      </w:r>
    </w:p>
    <w:p w14:paraId="5C344EBD" w14:textId="77777777"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Prevádzkové náklady na prenajatý tovar.</w:t>
      </w:r>
    </w:p>
    <w:p w14:paraId="4C77A0D3" w14:textId="5AA998FF"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 xml:space="preserve">Výdavky spojené s lízingovými zmluvami (dane, úroky, poistné náklady atď.) </w:t>
      </w:r>
      <w:r w:rsidR="00FA785C">
        <w:rPr>
          <w:rFonts w:ascii="Times New Roman" w:hAnsi="Times New Roman" w:cs="Times New Roman"/>
          <w:sz w:val="24"/>
        </w:rPr>
        <w:br/>
      </w:r>
      <w:r w:rsidRPr="005F527E">
        <w:rPr>
          <w:rFonts w:ascii="Times New Roman" w:hAnsi="Times New Roman" w:cs="Times New Roman"/>
          <w:sz w:val="24"/>
        </w:rPr>
        <w:t>a prevádzkové náklady.</w:t>
      </w:r>
    </w:p>
    <w:p w14:paraId="4EC22FD7" w14:textId="77777777"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Subdodávateľské alebo outsourcingové zmluvy týkajúce sa operácií alebo výdavkov uvedených v tomto zozname ako neoprávnené na podporu.</w:t>
      </w:r>
    </w:p>
    <w:p w14:paraId="72EEFF2A" w14:textId="77777777"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Akékoľvek vnútroštátne alebo regionálne daňové poplatky.</w:t>
      </w:r>
    </w:p>
    <w:p w14:paraId="3DC1C6E9" w14:textId="77777777"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lastRenderedPageBreak/>
        <w:t>Úroky z dlhov, okrem prípadu, keď sa príspevok poskytuje v inej forme ako nenávratná priama pomoc.</w:t>
      </w:r>
    </w:p>
    <w:p w14:paraId="5732043F" w14:textId="77777777"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Investície do akcií alebo kapitálu spoločností, ak tieto investície predstavujú finančné investície.</w:t>
      </w:r>
    </w:p>
    <w:p w14:paraId="21AA4968" w14:textId="7143FE70" w:rsidR="008C703A" w:rsidRPr="005F527E" w:rsidRDefault="008C703A"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 xml:space="preserve">Náklady vzniknuté iným stranám ako prijímateľovi, organizácii výrobcov alebo </w:t>
      </w:r>
      <w:r w:rsidR="00FA785C">
        <w:rPr>
          <w:rFonts w:ascii="Times New Roman" w:hAnsi="Times New Roman" w:cs="Times New Roman"/>
          <w:sz w:val="24"/>
        </w:rPr>
        <w:br/>
      </w:r>
      <w:r w:rsidRPr="005F527E">
        <w:rPr>
          <w:rFonts w:ascii="Times New Roman" w:hAnsi="Times New Roman" w:cs="Times New Roman"/>
          <w:sz w:val="24"/>
        </w:rPr>
        <w:t>jej členom</w:t>
      </w:r>
      <w:r w:rsidR="009361B8">
        <w:rPr>
          <w:rFonts w:ascii="Times New Roman" w:hAnsi="Times New Roman" w:cs="Times New Roman"/>
          <w:sz w:val="24"/>
        </w:rPr>
        <w:t xml:space="preserve"> - výrobcom</w:t>
      </w:r>
      <w:r w:rsidRPr="005F527E">
        <w:rPr>
          <w:rFonts w:ascii="Times New Roman" w:hAnsi="Times New Roman" w:cs="Times New Roman"/>
          <w:sz w:val="24"/>
        </w:rPr>
        <w:t>, združeniam organizácií výrobcov alebo ich členom-výrobcom, dcérskym spoločnostiam alebo subjektu v reťazci dcérskych spoločností v zmysle článku 31 ods. 7</w:t>
      </w:r>
      <w:r w:rsidR="004265BA" w:rsidRPr="005F527E">
        <w:rPr>
          <w:rFonts w:ascii="Times New Roman" w:hAnsi="Times New Roman" w:cs="Times New Roman"/>
          <w:sz w:val="24"/>
        </w:rPr>
        <w:t xml:space="preserve"> delegovaného nariadenia Komisie (EÚ) 2022/126</w:t>
      </w:r>
      <w:r w:rsidRPr="005F527E">
        <w:rPr>
          <w:rFonts w:ascii="Times New Roman" w:hAnsi="Times New Roman" w:cs="Times New Roman"/>
          <w:sz w:val="24"/>
        </w:rPr>
        <w:t>, alebo so súhlasom členského štátu vzniknuté družstvu, ktoré je členom organizácie výrobcov.</w:t>
      </w:r>
    </w:p>
    <w:p w14:paraId="47A2CAEE" w14:textId="353C7BE0" w:rsidR="008C703A" w:rsidRPr="005F527E" w:rsidRDefault="00EC1AB4" w:rsidP="00641A8A">
      <w:pPr>
        <w:pStyle w:val="TEXT"/>
        <w:numPr>
          <w:ilvl w:val="0"/>
          <w:numId w:val="31"/>
        </w:numPr>
        <w:spacing w:after="120"/>
        <w:rPr>
          <w:rFonts w:ascii="Times New Roman" w:hAnsi="Times New Roman" w:cs="Times New Roman"/>
          <w:sz w:val="24"/>
        </w:rPr>
      </w:pPr>
      <w:r w:rsidRPr="005F527E">
        <w:rPr>
          <w:rFonts w:ascii="Times New Roman" w:hAnsi="Times New Roman" w:cs="Times New Roman"/>
          <w:sz w:val="24"/>
        </w:rPr>
        <w:t>I</w:t>
      </w:r>
      <w:r>
        <w:rPr>
          <w:rFonts w:ascii="Times New Roman" w:hAnsi="Times New Roman" w:cs="Times New Roman"/>
          <w:sz w:val="24"/>
        </w:rPr>
        <w:t>nvestície</w:t>
      </w:r>
      <w:r w:rsidR="008C703A" w:rsidRPr="005F527E">
        <w:rPr>
          <w:rFonts w:ascii="Times New Roman" w:hAnsi="Times New Roman" w:cs="Times New Roman"/>
          <w:sz w:val="24"/>
        </w:rPr>
        <w:t>, ktoré sa nevykonávajú v podnikoch a/alebo v priestoroch organizácie výrobcov, združenia organizácií výrobcov alebo ich členov-výrobcov alebo dcérskej spoločnosti alebo subjektu v reťazci dcérskych spoločností alebo so súhlasom členského štátu v priestoroch družstva, ktoré je členom organizácie výrobcov.</w:t>
      </w:r>
    </w:p>
    <w:p w14:paraId="6CDA4D28" w14:textId="4E67F160" w:rsidR="000F4AD6" w:rsidRDefault="008C703A" w:rsidP="00930408">
      <w:pPr>
        <w:jc w:val="both"/>
      </w:pPr>
      <w:r w:rsidRPr="005F527E">
        <w:t xml:space="preserve">Intervencie, na ktoré prijímateľ, </w:t>
      </w:r>
      <w:r w:rsidR="009361B8" w:rsidRPr="005F527E">
        <w:t>organizáci</w:t>
      </w:r>
      <w:r w:rsidR="009361B8">
        <w:t>e</w:t>
      </w:r>
      <w:r w:rsidR="009361B8" w:rsidRPr="005F527E">
        <w:t xml:space="preserve"> </w:t>
      </w:r>
      <w:r w:rsidRPr="005F527E">
        <w:t xml:space="preserve">výrobcov zadali zákazku subdodávateľom mimo Únie alebo ktoré tento prijímateľ alebo organizácia vykonávajú mimo Únie, okrem prípadov druhu intervencie </w:t>
      </w:r>
      <w:r w:rsidR="004265BA" w:rsidRPr="005F527E">
        <w:t>„</w:t>
      </w:r>
      <w:r w:rsidRPr="005F527E">
        <w:t>propagácia, komunikácia a</w:t>
      </w:r>
      <w:r w:rsidR="004265BA" w:rsidRPr="005F527E">
        <w:t> </w:t>
      </w:r>
      <w:r w:rsidRPr="005F527E">
        <w:t>marketing</w:t>
      </w:r>
      <w:r w:rsidR="004265BA" w:rsidRPr="005F527E">
        <w:t>“</w:t>
      </w:r>
      <w:r w:rsidRPr="005F527E">
        <w:t xml:space="preserve"> uvedeného v článku 47 ods. 1 písm. f) nariadenia EP a R (EÚ) 2021/2115.</w:t>
      </w:r>
    </w:p>
    <w:p w14:paraId="04A3C7B2" w14:textId="1A30A6A6" w:rsidR="006D7DD5" w:rsidRDefault="006D7DD5" w:rsidP="00930408">
      <w:pPr>
        <w:jc w:val="both"/>
      </w:pPr>
    </w:p>
    <w:p w14:paraId="5775DD82" w14:textId="77777777" w:rsidR="006D7DD5" w:rsidRDefault="006D7DD5" w:rsidP="00930408">
      <w:pPr>
        <w:jc w:val="both"/>
        <w:rPr>
          <w:bCs/>
          <w:szCs w:val="22"/>
        </w:rPr>
      </w:pPr>
    </w:p>
    <w:p w14:paraId="60C19D8A" w14:textId="7C86BE23" w:rsidR="00930408" w:rsidRPr="00D4448D" w:rsidRDefault="006E1647" w:rsidP="00511107">
      <w:pPr>
        <w:pStyle w:val="Nadpis2"/>
        <w:numPr>
          <w:ilvl w:val="1"/>
          <w:numId w:val="58"/>
        </w:numPr>
        <w:ind w:left="567" w:hanging="567"/>
        <w:rPr>
          <w:sz w:val="28"/>
        </w:rPr>
      </w:pPr>
      <w:bookmarkStart w:id="40" w:name="_Toc48823277"/>
      <w:r>
        <w:rPr>
          <w:sz w:val="28"/>
        </w:rPr>
        <w:t xml:space="preserve"> </w:t>
      </w:r>
      <w:bookmarkStart w:id="41" w:name="_Toc210381597"/>
      <w:r w:rsidR="00930408" w:rsidRPr="00D4448D">
        <w:rPr>
          <w:sz w:val="28"/>
        </w:rPr>
        <w:t>Zmeny a doplnenia OP</w:t>
      </w:r>
      <w:bookmarkEnd w:id="40"/>
      <w:r w:rsidR="00930408" w:rsidRPr="00D4448D">
        <w:rPr>
          <w:sz w:val="28"/>
        </w:rPr>
        <w:t xml:space="preserve"> podľa § 4  nariadenia vlády č. 165/2023</w:t>
      </w:r>
      <w:r w:rsidR="00F725C0" w:rsidRPr="00D4448D">
        <w:rPr>
          <w:sz w:val="28"/>
        </w:rPr>
        <w:t xml:space="preserve"> Z. z.</w:t>
      </w:r>
      <w:bookmarkEnd w:id="41"/>
    </w:p>
    <w:p w14:paraId="7EC5B190" w14:textId="77777777" w:rsidR="00930408" w:rsidRDefault="00930408" w:rsidP="00930408">
      <w:pPr>
        <w:jc w:val="both"/>
        <w:rPr>
          <w:bCs/>
          <w:szCs w:val="22"/>
        </w:rPr>
      </w:pPr>
    </w:p>
    <w:p w14:paraId="0139D9E0" w14:textId="42D19DBC" w:rsidR="00930408" w:rsidRDefault="00930408" w:rsidP="00930408">
      <w:pPr>
        <w:jc w:val="both"/>
        <w:rPr>
          <w:bCs/>
          <w:szCs w:val="22"/>
        </w:rPr>
      </w:pPr>
      <w:r w:rsidRPr="009430FE">
        <w:rPr>
          <w:bCs/>
          <w:szCs w:val="22"/>
        </w:rPr>
        <w:t>OP sa vykonávajú v rámci jedn</w:t>
      </w:r>
      <w:r w:rsidR="00600390">
        <w:rPr>
          <w:bCs/>
          <w:szCs w:val="22"/>
        </w:rPr>
        <w:t>o</w:t>
      </w:r>
      <w:r w:rsidRPr="009430FE">
        <w:rPr>
          <w:bCs/>
          <w:szCs w:val="22"/>
        </w:rPr>
        <w:t>ročných období</w:t>
      </w:r>
      <w:r w:rsidR="00600390">
        <w:rPr>
          <w:bCs/>
          <w:szCs w:val="22"/>
        </w:rPr>
        <w:t xml:space="preserve"> – kalendárnych rokov</w:t>
      </w:r>
      <w:r w:rsidRPr="009430FE">
        <w:rPr>
          <w:bCs/>
          <w:szCs w:val="22"/>
        </w:rPr>
        <w:t xml:space="preserve">. </w:t>
      </w:r>
      <w:r>
        <w:rPr>
          <w:bCs/>
          <w:szCs w:val="22"/>
        </w:rPr>
        <w:t xml:space="preserve">Žiadateľ </w:t>
      </w:r>
      <w:r w:rsidRPr="009430FE">
        <w:rPr>
          <w:bCs/>
          <w:szCs w:val="22"/>
        </w:rPr>
        <w:t>môže</w:t>
      </w:r>
      <w:r>
        <w:rPr>
          <w:bCs/>
          <w:szCs w:val="22"/>
        </w:rPr>
        <w:t xml:space="preserve"> </w:t>
      </w:r>
      <w:r w:rsidRPr="009430FE">
        <w:rPr>
          <w:bCs/>
          <w:szCs w:val="22"/>
        </w:rPr>
        <w:t>platobnú agentúru požiadať o zmenu a doplnenia OP s uvedením podrobností všetkých navrhovaných zmien a doplnenia OP</w:t>
      </w:r>
      <w:r>
        <w:rPr>
          <w:bCs/>
          <w:szCs w:val="22"/>
        </w:rPr>
        <w:t xml:space="preserve"> pre prebiehajúci rok ale aj na nasledujúce roky</w:t>
      </w:r>
      <w:r w:rsidR="003557A1">
        <w:rPr>
          <w:bCs/>
          <w:szCs w:val="22"/>
        </w:rPr>
        <w:t xml:space="preserve"> </w:t>
      </w:r>
      <w:r w:rsidR="003557A1" w:rsidRPr="006A72F6">
        <w:rPr>
          <w:b/>
          <w:szCs w:val="22"/>
        </w:rPr>
        <w:t>súčasne</w:t>
      </w:r>
      <w:r w:rsidRPr="006A72F6">
        <w:rPr>
          <w:b/>
          <w:szCs w:val="22"/>
        </w:rPr>
        <w:t>.</w:t>
      </w:r>
      <w:r>
        <w:rPr>
          <w:bCs/>
          <w:szCs w:val="22"/>
        </w:rPr>
        <w:t xml:space="preserve"> </w:t>
      </w:r>
    </w:p>
    <w:p w14:paraId="4E26869B" w14:textId="4DCF1EAE" w:rsidR="003557A1" w:rsidRDefault="003557A1" w:rsidP="00930408">
      <w:pPr>
        <w:jc w:val="both"/>
        <w:rPr>
          <w:bCs/>
          <w:szCs w:val="22"/>
        </w:rPr>
      </w:pPr>
      <w:r>
        <w:rPr>
          <w:bCs/>
          <w:szCs w:val="22"/>
        </w:rPr>
        <w:t>Zmena OP v priebehu roka je možná iba v prípade podania žiadosti v tom danom roku (</w:t>
      </w:r>
      <w:r w:rsidRPr="00450B89">
        <w:rPr>
          <w:bCs/>
          <w:szCs w:val="22"/>
        </w:rPr>
        <w:t>napr. pre rok 2023 do 15.10.2023, pre rok 2024 do 15.10.2024 atď</w:t>
      </w:r>
      <w:r w:rsidR="009361B8" w:rsidRPr="00450B89">
        <w:rPr>
          <w:bCs/>
          <w:szCs w:val="22"/>
        </w:rPr>
        <w:t>.</w:t>
      </w:r>
      <w:r w:rsidRPr="00450B89">
        <w:rPr>
          <w:bCs/>
          <w:szCs w:val="22"/>
        </w:rPr>
        <w:t>) podľa § 4 ods. 18 nariadenia vlády č. 165/2023</w:t>
      </w:r>
      <w:r w:rsidR="00F725C0" w:rsidRPr="00450B89">
        <w:rPr>
          <w:bCs/>
          <w:szCs w:val="22"/>
        </w:rPr>
        <w:t xml:space="preserve"> Z. z.</w:t>
      </w:r>
      <w:r w:rsidRPr="00450B89">
        <w:rPr>
          <w:bCs/>
          <w:szCs w:val="22"/>
        </w:rPr>
        <w:t>.</w:t>
      </w:r>
      <w:r>
        <w:rPr>
          <w:bCs/>
          <w:szCs w:val="22"/>
        </w:rPr>
        <w:t xml:space="preserve"> </w:t>
      </w:r>
    </w:p>
    <w:p w14:paraId="1DD8C8B6" w14:textId="2098BD3E" w:rsidR="00600390" w:rsidRDefault="00600390" w:rsidP="00930408">
      <w:pPr>
        <w:jc w:val="both"/>
        <w:rPr>
          <w:bCs/>
          <w:szCs w:val="22"/>
        </w:rPr>
      </w:pPr>
      <w:r>
        <w:rPr>
          <w:bCs/>
          <w:szCs w:val="22"/>
        </w:rPr>
        <w:t xml:space="preserve"> </w:t>
      </w:r>
    </w:p>
    <w:p w14:paraId="06F74370" w14:textId="71F9C718" w:rsidR="003557A1" w:rsidRDefault="00600390" w:rsidP="00930408">
      <w:pPr>
        <w:jc w:val="both"/>
        <w:rPr>
          <w:bCs/>
          <w:szCs w:val="22"/>
        </w:rPr>
      </w:pPr>
      <w:r>
        <w:rPr>
          <w:bCs/>
          <w:szCs w:val="22"/>
        </w:rPr>
        <w:t xml:space="preserve">Žiadosti ohľadom zmeny OP pre nasledujúce roky budú predmetom kontroly na mieste. </w:t>
      </w:r>
    </w:p>
    <w:p w14:paraId="77B694AB" w14:textId="327260F4" w:rsidR="00930408" w:rsidRDefault="00930408" w:rsidP="00930408">
      <w:pPr>
        <w:jc w:val="both"/>
        <w:rPr>
          <w:bCs/>
          <w:szCs w:val="22"/>
        </w:rPr>
      </w:pPr>
    </w:p>
    <w:p w14:paraId="68FE3BCB" w14:textId="77777777" w:rsidR="00930408" w:rsidRDefault="00930408" w:rsidP="00930408">
      <w:pPr>
        <w:jc w:val="both"/>
        <w:rPr>
          <w:bCs/>
          <w:szCs w:val="22"/>
        </w:rPr>
      </w:pPr>
    </w:p>
    <w:tbl>
      <w:tblPr>
        <w:tblW w:w="93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7588"/>
      </w:tblGrid>
      <w:tr w:rsidR="00930408" w:rsidRPr="002F160A" w14:paraId="0780DEAE" w14:textId="77777777" w:rsidTr="004B1C55">
        <w:trPr>
          <w:trHeight w:val="436"/>
        </w:trPr>
        <w:tc>
          <w:tcPr>
            <w:tcW w:w="1743" w:type="dxa"/>
            <w:shd w:val="clear" w:color="auto" w:fill="FFD966" w:themeFill="accent4" w:themeFillTint="99"/>
          </w:tcPr>
          <w:p w14:paraId="1A65A925" w14:textId="77777777" w:rsidR="00930408" w:rsidRPr="002F160A" w:rsidRDefault="00930408" w:rsidP="004B1C55">
            <w:pPr>
              <w:spacing w:after="120"/>
              <w:jc w:val="both"/>
              <w:rPr>
                <w:b/>
                <w:bCs/>
              </w:rPr>
            </w:pPr>
            <w:r w:rsidRPr="002F160A">
              <w:rPr>
                <w:b/>
                <w:bCs/>
              </w:rPr>
              <w:t>Oprávnený subjekt</w:t>
            </w:r>
          </w:p>
        </w:tc>
        <w:tc>
          <w:tcPr>
            <w:tcW w:w="7588" w:type="dxa"/>
          </w:tcPr>
          <w:p w14:paraId="4916B740" w14:textId="77777777" w:rsidR="00930408" w:rsidRPr="002F160A" w:rsidRDefault="00930408" w:rsidP="00641A8A">
            <w:pPr>
              <w:numPr>
                <w:ilvl w:val="0"/>
                <w:numId w:val="6"/>
              </w:numPr>
              <w:spacing w:after="120"/>
              <w:ind w:left="459" w:hanging="459"/>
              <w:rPr>
                <w:bCs/>
              </w:rPr>
            </w:pPr>
            <w:r w:rsidRPr="002F160A">
              <w:rPr>
                <w:bCs/>
              </w:rPr>
              <w:t>každá OV/ZOV v sektore ovocie a zelenina so schváleným OP</w:t>
            </w:r>
          </w:p>
        </w:tc>
      </w:tr>
      <w:tr w:rsidR="00930408" w:rsidRPr="002F160A" w14:paraId="10BCBBE8" w14:textId="77777777" w:rsidTr="004B1C55">
        <w:trPr>
          <w:trHeight w:val="647"/>
        </w:trPr>
        <w:tc>
          <w:tcPr>
            <w:tcW w:w="1743" w:type="dxa"/>
            <w:shd w:val="clear" w:color="auto" w:fill="FFD966" w:themeFill="accent4" w:themeFillTint="99"/>
          </w:tcPr>
          <w:p w14:paraId="75EB772C" w14:textId="77777777" w:rsidR="00930408" w:rsidRPr="002F160A" w:rsidRDefault="00930408" w:rsidP="004B1C55">
            <w:pPr>
              <w:spacing w:after="120"/>
              <w:jc w:val="both"/>
              <w:rPr>
                <w:b/>
                <w:bCs/>
              </w:rPr>
            </w:pPr>
            <w:r w:rsidRPr="002F160A">
              <w:rPr>
                <w:b/>
                <w:bCs/>
              </w:rPr>
              <w:t>Termín predkladania</w:t>
            </w:r>
          </w:p>
        </w:tc>
        <w:tc>
          <w:tcPr>
            <w:tcW w:w="7588" w:type="dxa"/>
          </w:tcPr>
          <w:p w14:paraId="6547DB80" w14:textId="53152AB1" w:rsidR="00930408" w:rsidRPr="002F160A" w:rsidRDefault="00930408" w:rsidP="00641A8A">
            <w:pPr>
              <w:numPr>
                <w:ilvl w:val="0"/>
                <w:numId w:val="6"/>
              </w:numPr>
              <w:spacing w:after="120"/>
              <w:ind w:left="459" w:hanging="425"/>
              <w:rPr>
                <w:bCs/>
              </w:rPr>
            </w:pPr>
            <w:r w:rsidRPr="002F160A">
              <w:rPr>
                <w:b/>
                <w:bCs/>
              </w:rPr>
              <w:t>do 15. </w:t>
            </w:r>
            <w:r>
              <w:rPr>
                <w:b/>
                <w:bCs/>
              </w:rPr>
              <w:t>októbra</w:t>
            </w:r>
            <w:r w:rsidR="00A06055">
              <w:rPr>
                <w:b/>
                <w:bCs/>
              </w:rPr>
              <w:t xml:space="preserve"> </w:t>
            </w:r>
            <w:r w:rsidR="00600390">
              <w:rPr>
                <w:b/>
                <w:bCs/>
              </w:rPr>
              <w:t xml:space="preserve">daného roka </w:t>
            </w:r>
            <w:r>
              <w:rPr>
                <w:b/>
                <w:bCs/>
              </w:rPr>
              <w:t xml:space="preserve"> </w:t>
            </w:r>
            <w:r w:rsidRPr="002F160A">
              <w:rPr>
                <w:b/>
                <w:bCs/>
              </w:rPr>
              <w:t xml:space="preserve"> </w:t>
            </w:r>
          </w:p>
        </w:tc>
      </w:tr>
      <w:tr w:rsidR="00930408" w:rsidRPr="002F160A" w14:paraId="1A460B41" w14:textId="77777777" w:rsidTr="004B1C55">
        <w:trPr>
          <w:trHeight w:val="606"/>
        </w:trPr>
        <w:tc>
          <w:tcPr>
            <w:tcW w:w="1743" w:type="dxa"/>
            <w:shd w:val="clear" w:color="auto" w:fill="FFD966" w:themeFill="accent4" w:themeFillTint="99"/>
          </w:tcPr>
          <w:p w14:paraId="3381772B" w14:textId="77777777" w:rsidR="00930408" w:rsidRPr="002F160A" w:rsidRDefault="00930408" w:rsidP="004B1C55">
            <w:pPr>
              <w:spacing w:after="120"/>
              <w:jc w:val="both"/>
              <w:rPr>
                <w:b/>
                <w:bCs/>
              </w:rPr>
            </w:pPr>
            <w:r w:rsidRPr="002F160A">
              <w:rPr>
                <w:b/>
                <w:bCs/>
              </w:rPr>
              <w:t>Formulár</w:t>
            </w:r>
          </w:p>
        </w:tc>
        <w:tc>
          <w:tcPr>
            <w:tcW w:w="7588" w:type="dxa"/>
          </w:tcPr>
          <w:p w14:paraId="72B0CA0D" w14:textId="77777777" w:rsidR="00930408" w:rsidRPr="006A72F6" w:rsidRDefault="00930408" w:rsidP="00641A8A">
            <w:pPr>
              <w:numPr>
                <w:ilvl w:val="0"/>
                <w:numId w:val="6"/>
              </w:numPr>
              <w:spacing w:after="120"/>
              <w:ind w:left="459" w:hanging="459"/>
              <w:jc w:val="both"/>
              <w:rPr>
                <w:bCs/>
              </w:rPr>
            </w:pPr>
            <w:r w:rsidRPr="002F160A">
              <w:rPr>
                <w:bCs/>
              </w:rPr>
              <w:t xml:space="preserve"> </w:t>
            </w:r>
            <w:r w:rsidRPr="00BC5D1B">
              <w:rPr>
                <w:bCs/>
              </w:rPr>
              <w:t>Príloha č. 5 k tejto príručke</w:t>
            </w:r>
            <w:r>
              <w:rPr>
                <w:bCs/>
              </w:rPr>
              <w:t xml:space="preserve"> – </w:t>
            </w:r>
            <w:r w:rsidRPr="00DA2DCF">
              <w:rPr>
                <w:bCs/>
                <w:color w:val="548DD4"/>
                <w:u w:val="single"/>
              </w:rPr>
              <w:t xml:space="preserve">Žiadosť o zmenu a doplnenia operačného programu </w:t>
            </w:r>
          </w:p>
          <w:p w14:paraId="08C575D4" w14:textId="7E9D0398" w:rsidR="00930408" w:rsidRPr="00FF7E21" w:rsidRDefault="00930408" w:rsidP="006A72F6">
            <w:pPr>
              <w:spacing w:after="120"/>
              <w:jc w:val="both"/>
              <w:rPr>
                <w:bCs/>
              </w:rPr>
            </w:pPr>
            <w:r w:rsidRPr="00FF7E21">
              <w:rPr>
                <w:bCs/>
              </w:rPr>
              <w:t>Žiadateľ označí</w:t>
            </w:r>
            <w:r w:rsidR="007A5885" w:rsidRPr="00FF7E21">
              <w:rPr>
                <w:bCs/>
              </w:rPr>
              <w:t xml:space="preserve"> v žiadosti </w:t>
            </w:r>
            <w:r w:rsidRPr="00FF7E21">
              <w:rPr>
                <w:bCs/>
              </w:rPr>
              <w:t xml:space="preserve">roky OP ktorých sa zmena týka.    </w:t>
            </w:r>
          </w:p>
        </w:tc>
      </w:tr>
      <w:tr w:rsidR="00930408" w:rsidRPr="002F160A" w14:paraId="042E9D85" w14:textId="77777777" w:rsidTr="004B1C55">
        <w:trPr>
          <w:trHeight w:val="1581"/>
        </w:trPr>
        <w:tc>
          <w:tcPr>
            <w:tcW w:w="1743" w:type="dxa"/>
            <w:shd w:val="clear" w:color="auto" w:fill="FFD966" w:themeFill="accent4" w:themeFillTint="99"/>
          </w:tcPr>
          <w:p w14:paraId="0C2A69CC" w14:textId="77777777" w:rsidR="00930408" w:rsidRPr="002F160A" w:rsidRDefault="00930408" w:rsidP="004B1C55">
            <w:pPr>
              <w:spacing w:after="120"/>
              <w:jc w:val="both"/>
              <w:rPr>
                <w:b/>
                <w:bCs/>
              </w:rPr>
            </w:pPr>
            <w:r w:rsidRPr="002F160A">
              <w:rPr>
                <w:b/>
                <w:bCs/>
              </w:rPr>
              <w:t>Sprievodné doklady</w:t>
            </w:r>
          </w:p>
        </w:tc>
        <w:tc>
          <w:tcPr>
            <w:tcW w:w="7588" w:type="dxa"/>
          </w:tcPr>
          <w:p w14:paraId="1CF5CB1F" w14:textId="68648AEC" w:rsidR="00930408" w:rsidRDefault="00930408" w:rsidP="00511107">
            <w:pPr>
              <w:pStyle w:val="Odsekzoznamu"/>
              <w:numPr>
                <w:ilvl w:val="0"/>
                <w:numId w:val="65"/>
              </w:numPr>
              <w:spacing w:after="120"/>
              <w:ind w:left="304" w:hanging="283"/>
              <w:jc w:val="both"/>
              <w:rPr>
                <w:bCs/>
              </w:rPr>
            </w:pPr>
            <w:bookmarkStart w:id="42" w:name="_Hlk210899090"/>
            <w:bookmarkStart w:id="43" w:name="_Hlk210898606"/>
            <w:r w:rsidRPr="00B51941">
              <w:rPr>
                <w:bCs/>
              </w:rPr>
              <w:t>upravený OP so zapracovanými zmenami</w:t>
            </w:r>
            <w:r w:rsidR="00A5503E">
              <w:rPr>
                <w:bCs/>
              </w:rPr>
              <w:t xml:space="preserve"> (vyznačené farebne)</w:t>
            </w:r>
            <w:r w:rsidRPr="00B51941">
              <w:rPr>
                <w:bCs/>
              </w:rPr>
              <w:t xml:space="preserve">; </w:t>
            </w:r>
          </w:p>
          <w:p w14:paraId="4FDBE8F1" w14:textId="77777777" w:rsidR="006D7DD5" w:rsidRPr="00DA762D" w:rsidRDefault="006D7DD5" w:rsidP="006D7DD5">
            <w:pPr>
              <w:pStyle w:val="Odsekzoznamu"/>
              <w:numPr>
                <w:ilvl w:val="0"/>
                <w:numId w:val="65"/>
              </w:numPr>
              <w:ind w:left="304" w:hanging="283"/>
              <w:rPr>
                <w:b/>
                <w:bCs/>
              </w:rPr>
            </w:pPr>
            <w:r w:rsidRPr="00DA762D">
              <w:rPr>
                <w:b/>
                <w:bCs/>
              </w:rPr>
              <w:t xml:space="preserve">Povinná </w:t>
            </w:r>
            <w:r w:rsidRPr="00DA762D">
              <w:rPr>
                <w:b/>
              </w:rPr>
              <w:t>príloha č. 1</w:t>
            </w:r>
            <w:r w:rsidRPr="00DA762D">
              <w:rPr>
                <w:b/>
                <w:bCs/>
              </w:rPr>
              <w:t xml:space="preserve">  žiadosti – zmenený finančný plán podľa vzoru – príloha č. 6 príručky; </w:t>
            </w:r>
          </w:p>
          <w:p w14:paraId="581BDEAD" w14:textId="0F8B2AAD" w:rsidR="00441681" w:rsidRPr="00511107" w:rsidRDefault="00930408" w:rsidP="00511107">
            <w:pPr>
              <w:pStyle w:val="Odsekzoznamu"/>
              <w:numPr>
                <w:ilvl w:val="0"/>
                <w:numId w:val="65"/>
              </w:numPr>
              <w:spacing w:after="120"/>
              <w:ind w:left="304" w:hanging="283"/>
              <w:jc w:val="both"/>
              <w:rPr>
                <w:bCs/>
              </w:rPr>
            </w:pPr>
            <w:r w:rsidRPr="00511107">
              <w:rPr>
                <w:bCs/>
              </w:rPr>
              <w:t xml:space="preserve">čestné vyhlásenie všetkých </w:t>
            </w:r>
            <w:r w:rsidR="00880E1B" w:rsidRPr="00511107">
              <w:rPr>
                <w:bCs/>
              </w:rPr>
              <w:t xml:space="preserve">výrobných </w:t>
            </w:r>
            <w:r w:rsidRPr="00511107">
              <w:rPr>
                <w:bCs/>
              </w:rPr>
              <w:t xml:space="preserve">členov OV/ZOV, že súhlasia s opatreniami riešenými v OP </w:t>
            </w:r>
            <w:r w:rsidR="0072040F" w:rsidRPr="00511107">
              <w:rPr>
                <w:bCs/>
              </w:rPr>
              <w:t xml:space="preserve">- </w:t>
            </w:r>
            <w:r w:rsidR="0072040F" w:rsidRPr="00511107">
              <w:rPr>
                <w:b/>
              </w:rPr>
              <w:t>povinná príloha č. 2 žiadosti</w:t>
            </w:r>
            <w:r w:rsidR="0072040F" w:rsidRPr="00511107">
              <w:rPr>
                <w:bCs/>
              </w:rPr>
              <w:t xml:space="preserve"> </w:t>
            </w:r>
            <w:r w:rsidR="0072040F" w:rsidRPr="00511107">
              <w:rPr>
                <w:b/>
                <w:bCs/>
              </w:rPr>
              <w:t xml:space="preserve">podľa </w:t>
            </w:r>
            <w:r w:rsidR="0072040F" w:rsidRPr="00511107">
              <w:rPr>
                <w:b/>
                <w:bCs/>
              </w:rPr>
              <w:lastRenderedPageBreak/>
              <w:t>vzoru – príloha č. 3 príručky</w:t>
            </w:r>
            <w:r w:rsidR="00441681">
              <w:rPr>
                <w:rStyle w:val="Odkaznapoznmkupodiarou"/>
                <w:b/>
                <w:bCs/>
              </w:rPr>
              <w:footnoteReference w:id="2"/>
            </w:r>
            <w:r w:rsidR="00511107" w:rsidRPr="00511107">
              <w:rPr>
                <w:b/>
                <w:bCs/>
              </w:rPr>
              <w:t xml:space="preserve"> </w:t>
            </w:r>
            <w:r w:rsidR="00F4709B" w:rsidRPr="00511107">
              <w:rPr>
                <w:b/>
              </w:rPr>
              <w:t xml:space="preserve">alebo </w:t>
            </w:r>
            <w:r w:rsidR="00511107" w:rsidRPr="00511107">
              <w:rPr>
                <w:b/>
              </w:rPr>
              <w:t xml:space="preserve"> </w:t>
            </w:r>
            <w:r w:rsidR="00511107" w:rsidRPr="00511107">
              <w:rPr>
                <w:bCs/>
              </w:rPr>
              <w:t xml:space="preserve"> </w:t>
            </w:r>
            <w:r w:rsidR="00F4709B" w:rsidRPr="00511107">
              <w:rPr>
                <w:bCs/>
              </w:rPr>
              <w:t>dokladom o rozhodnutí najvyššieho orgánu žiadateľa, ktorým sa vyslovuje súhlas s vykonávaním intervencií v OP (</w:t>
            </w:r>
            <w:r w:rsidR="00F4709B" w:rsidRPr="00511107">
              <w:rPr>
                <w:b/>
              </w:rPr>
              <w:t>zápisnica z členskej schôdze žiadateľa s prezenčnou listinou</w:t>
            </w:r>
            <w:r w:rsidR="00F4709B" w:rsidRPr="00511107">
              <w:rPr>
                <w:bCs/>
              </w:rPr>
              <w:t xml:space="preserve">).  </w:t>
            </w:r>
          </w:p>
          <w:p w14:paraId="2BAC677B" w14:textId="428437E6" w:rsidR="00930408" w:rsidRDefault="00930408" w:rsidP="00511107">
            <w:pPr>
              <w:pStyle w:val="Odsekzoznamu"/>
              <w:numPr>
                <w:ilvl w:val="0"/>
                <w:numId w:val="65"/>
              </w:numPr>
              <w:ind w:left="304" w:hanging="283"/>
            </w:pPr>
            <w:r w:rsidRPr="00B51941">
              <w:t>sprievodné doklady, v ktorých sa uvedie dôvod, povaha a následky zmien;</w:t>
            </w:r>
            <w:r w:rsidR="00880E1B">
              <w:t xml:space="preserve"> </w:t>
            </w:r>
          </w:p>
          <w:p w14:paraId="19E54447" w14:textId="77777777" w:rsidR="006D7DD5" w:rsidRDefault="006D7DD5" w:rsidP="006D7DD5">
            <w:pPr>
              <w:pStyle w:val="Odsekzoznamu"/>
              <w:numPr>
                <w:ilvl w:val="0"/>
                <w:numId w:val="65"/>
              </w:numPr>
              <w:ind w:left="304" w:hanging="283"/>
            </w:pPr>
            <w:r w:rsidRPr="007A0709">
              <w:t>zoznam investícií jednotlivých členov žiadateľa, ktoré boli financované z predchádzajúcich a/alebo z prebiehajúceho Programu rozvoja vidieka (ďalej len „PRV“) alebo sú plánované na realizáciu cez PRV, taktiež financované zo štátnej pomoci, propagačné programy (žiadateľ uvedie číslo projektu, celkovú hodnotu a názov nakúpenej investície, zariadenia, druh a charakteristiku propagačného projektu)</w:t>
            </w:r>
          </w:p>
          <w:p w14:paraId="42DA963E" w14:textId="721F5F2A" w:rsidR="00002014" w:rsidRPr="00002014" w:rsidRDefault="00B26E50" w:rsidP="00511107">
            <w:pPr>
              <w:pStyle w:val="Odsekzoznamu"/>
              <w:numPr>
                <w:ilvl w:val="0"/>
                <w:numId w:val="65"/>
              </w:numPr>
              <w:ind w:left="304" w:hanging="283"/>
              <w:jc w:val="both"/>
            </w:pPr>
            <w:r>
              <w:t>technické zdôvodnenie investícií podľa vzoru – príloha č. 1</w:t>
            </w:r>
            <w:r w:rsidR="00864042">
              <w:t>9</w:t>
            </w:r>
          </w:p>
          <w:bookmarkEnd w:id="42"/>
          <w:p w14:paraId="28C2D88C" w14:textId="77777777" w:rsidR="00002014" w:rsidRDefault="00002014" w:rsidP="007B71A1">
            <w:pPr>
              <w:ind w:left="394"/>
            </w:pPr>
          </w:p>
          <w:bookmarkEnd w:id="43"/>
          <w:p w14:paraId="100AAA29" w14:textId="32C1A822" w:rsidR="00930408" w:rsidRPr="002F160A" w:rsidRDefault="00930408" w:rsidP="004B1C55">
            <w:pPr>
              <w:spacing w:after="120"/>
              <w:ind w:left="25"/>
              <w:jc w:val="both"/>
              <w:rPr>
                <w:bCs/>
              </w:rPr>
            </w:pPr>
            <w:r>
              <w:rPr>
                <w:b/>
                <w:bCs/>
              </w:rPr>
              <w:t>P</w:t>
            </w:r>
            <w:r w:rsidRPr="00391A52">
              <w:rPr>
                <w:b/>
                <w:bCs/>
              </w:rPr>
              <w:t>rílohy</w:t>
            </w:r>
            <w:r>
              <w:rPr>
                <w:b/>
                <w:bCs/>
              </w:rPr>
              <w:t xml:space="preserve"> žiadosti – originály </w:t>
            </w:r>
            <w:r w:rsidRPr="00391A52">
              <w:rPr>
                <w:b/>
                <w:bCs/>
              </w:rPr>
              <w:t>mus</w:t>
            </w:r>
            <w:r>
              <w:rPr>
                <w:b/>
                <w:bCs/>
              </w:rPr>
              <w:t>í</w:t>
            </w:r>
            <w:r w:rsidRPr="00391A52">
              <w:rPr>
                <w:b/>
                <w:bCs/>
              </w:rPr>
              <w:t xml:space="preserve"> mať</w:t>
            </w:r>
            <w:r>
              <w:rPr>
                <w:b/>
                <w:bCs/>
              </w:rPr>
              <w:t xml:space="preserve"> žiadateľ</w:t>
            </w:r>
            <w:r w:rsidRPr="00391A52">
              <w:rPr>
                <w:b/>
                <w:bCs/>
              </w:rPr>
              <w:t xml:space="preserve"> k dispozícií </w:t>
            </w:r>
            <w:r>
              <w:rPr>
                <w:b/>
                <w:bCs/>
              </w:rPr>
              <w:t xml:space="preserve">minimálne po dobu </w:t>
            </w:r>
            <w:r w:rsidRPr="00391A52">
              <w:rPr>
                <w:b/>
                <w:bCs/>
              </w:rPr>
              <w:t>10 rokov</w:t>
            </w:r>
            <w:r>
              <w:rPr>
                <w:b/>
                <w:bCs/>
              </w:rPr>
              <w:t xml:space="preserve"> </w:t>
            </w:r>
            <w:r w:rsidRPr="00391A52">
              <w:rPr>
                <w:b/>
                <w:bCs/>
              </w:rPr>
              <w:t>od vyplatenia poslednej platby</w:t>
            </w:r>
            <w:r w:rsidR="00A91D74">
              <w:rPr>
                <w:b/>
                <w:bCs/>
              </w:rPr>
              <w:t xml:space="preserve"> zostatku</w:t>
            </w:r>
            <w:r w:rsidRPr="00391A52">
              <w:rPr>
                <w:b/>
                <w:bCs/>
              </w:rPr>
              <w:t xml:space="preserve"> predmetného operačného programu</w:t>
            </w:r>
            <w:r>
              <w:rPr>
                <w:b/>
                <w:bCs/>
              </w:rPr>
              <w:t xml:space="preserve">, hlavne pri vykonaní kontroly ex-post. </w:t>
            </w:r>
            <w:r>
              <w:rPr>
                <w:bCs/>
              </w:rPr>
              <w:t xml:space="preserve">  </w:t>
            </w:r>
          </w:p>
        </w:tc>
      </w:tr>
      <w:tr w:rsidR="00930408" w:rsidRPr="002F160A" w14:paraId="62379D06" w14:textId="77777777" w:rsidTr="004B1C55">
        <w:trPr>
          <w:trHeight w:val="631"/>
        </w:trPr>
        <w:tc>
          <w:tcPr>
            <w:tcW w:w="1743" w:type="dxa"/>
            <w:shd w:val="clear" w:color="auto" w:fill="FFD966" w:themeFill="accent4" w:themeFillTint="99"/>
          </w:tcPr>
          <w:p w14:paraId="0B5DBAC1" w14:textId="77777777" w:rsidR="00930408" w:rsidRPr="002F160A" w:rsidRDefault="00930408" w:rsidP="004B1C55">
            <w:pPr>
              <w:spacing w:after="120"/>
              <w:jc w:val="both"/>
              <w:rPr>
                <w:b/>
                <w:bCs/>
              </w:rPr>
            </w:pPr>
            <w:r w:rsidRPr="002F160A">
              <w:rPr>
                <w:b/>
                <w:bCs/>
              </w:rPr>
              <w:lastRenderedPageBreak/>
              <w:t>Adresa predkladania</w:t>
            </w:r>
          </w:p>
        </w:tc>
        <w:tc>
          <w:tcPr>
            <w:tcW w:w="7588" w:type="dxa"/>
          </w:tcPr>
          <w:p w14:paraId="25D243E0" w14:textId="77777777" w:rsidR="00930408" w:rsidRPr="002F160A" w:rsidRDefault="00930408" w:rsidP="00641A8A">
            <w:pPr>
              <w:numPr>
                <w:ilvl w:val="0"/>
                <w:numId w:val="6"/>
              </w:numPr>
              <w:spacing w:after="120"/>
              <w:ind w:left="459" w:hanging="425"/>
              <w:jc w:val="both"/>
              <w:rPr>
                <w:bCs/>
              </w:rPr>
            </w:pPr>
            <w:r w:rsidRPr="002F160A">
              <w:rPr>
                <w:bCs/>
              </w:rPr>
              <w:t>Pôdohospodárska platobná agentúra</w:t>
            </w:r>
          </w:p>
          <w:p w14:paraId="0E829FFA" w14:textId="77777777" w:rsidR="00930408" w:rsidRPr="002F160A" w:rsidRDefault="00930408" w:rsidP="004B1C55">
            <w:pPr>
              <w:spacing w:after="120"/>
              <w:ind w:left="459"/>
              <w:jc w:val="both"/>
              <w:rPr>
                <w:bCs/>
              </w:rPr>
            </w:pPr>
            <w:r>
              <w:rPr>
                <w:bCs/>
              </w:rPr>
              <w:t xml:space="preserve">Hraničná </w:t>
            </w:r>
            <w:r w:rsidRPr="002F160A">
              <w:rPr>
                <w:bCs/>
              </w:rPr>
              <w:t xml:space="preserve">12, </w:t>
            </w:r>
          </w:p>
          <w:p w14:paraId="443FE4C1" w14:textId="77777777" w:rsidR="00930408" w:rsidRPr="002F160A" w:rsidRDefault="00930408" w:rsidP="004B1C55">
            <w:pPr>
              <w:spacing w:after="120"/>
              <w:ind w:left="459"/>
              <w:jc w:val="both"/>
              <w:rPr>
                <w:bCs/>
              </w:rPr>
            </w:pPr>
            <w:r w:rsidRPr="002F160A">
              <w:rPr>
                <w:bCs/>
              </w:rPr>
              <w:t>815 26 Bratislava</w:t>
            </w:r>
          </w:p>
        </w:tc>
      </w:tr>
      <w:tr w:rsidR="00930408" w:rsidRPr="002F160A" w14:paraId="0CDEB5AF" w14:textId="77777777" w:rsidTr="004B1C55">
        <w:trPr>
          <w:trHeight w:val="631"/>
        </w:trPr>
        <w:tc>
          <w:tcPr>
            <w:tcW w:w="1743"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0A8FD204" w14:textId="77777777" w:rsidR="00930408" w:rsidRPr="002F160A" w:rsidRDefault="00930408" w:rsidP="004B1C55">
            <w:pPr>
              <w:spacing w:after="120"/>
              <w:jc w:val="both"/>
              <w:rPr>
                <w:b/>
                <w:bCs/>
              </w:rPr>
            </w:pPr>
            <w:r>
              <w:rPr>
                <w:b/>
                <w:bCs/>
              </w:rPr>
              <w:t>Registračná povinnosť</w:t>
            </w:r>
          </w:p>
        </w:tc>
        <w:tc>
          <w:tcPr>
            <w:tcW w:w="7588" w:type="dxa"/>
            <w:tcBorders>
              <w:top w:val="single" w:sz="4" w:space="0" w:color="auto"/>
              <w:left w:val="single" w:sz="4" w:space="0" w:color="auto"/>
              <w:bottom w:val="single" w:sz="4" w:space="0" w:color="auto"/>
              <w:right w:val="single" w:sz="4" w:space="0" w:color="auto"/>
            </w:tcBorders>
          </w:tcPr>
          <w:p w14:paraId="4A7886F8" w14:textId="56073D46" w:rsidR="00930408" w:rsidRPr="002F160A" w:rsidRDefault="00930408" w:rsidP="00641A8A">
            <w:pPr>
              <w:numPr>
                <w:ilvl w:val="0"/>
                <w:numId w:val="7"/>
              </w:numPr>
              <w:spacing w:after="120"/>
              <w:ind w:left="417"/>
              <w:jc w:val="both"/>
              <w:rPr>
                <w:bCs/>
              </w:rPr>
            </w:pPr>
            <w:r w:rsidRPr="000D4610">
              <w:rPr>
                <w:bCs/>
              </w:rPr>
              <w:t>Registračná povinnosť: žiadatelia majú povinnosť registrácie v registri partnerov verejného sektora v zmysle zákona  o RVPS. Výnimka z tejto povinnosti podľa § 2 ods. 2 zákona o RVPS sa vzťahuje na žiadateľov, ktorým „</w:t>
            </w:r>
            <w:r w:rsidRPr="009A668B">
              <w:rPr>
                <w:bCs/>
                <w:i/>
                <w:iCs/>
              </w:rPr>
              <w:t>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w:t>
            </w:r>
            <w:r w:rsidRPr="000D4610">
              <w:rPr>
                <w:bCs/>
              </w:rPr>
              <w:t>.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56ECA907" w14:textId="77777777" w:rsidR="00930408" w:rsidRPr="009430FE" w:rsidRDefault="00930408" w:rsidP="00930408">
      <w:pPr>
        <w:tabs>
          <w:tab w:val="num" w:pos="0"/>
        </w:tabs>
        <w:spacing w:after="120"/>
        <w:jc w:val="both"/>
        <w:rPr>
          <w:szCs w:val="22"/>
        </w:rPr>
      </w:pPr>
    </w:p>
    <w:p w14:paraId="736D05DC" w14:textId="6B77DB55" w:rsidR="00A5503E" w:rsidRPr="007A5885" w:rsidRDefault="00A5503E" w:rsidP="007A5885">
      <w:pPr>
        <w:tabs>
          <w:tab w:val="left" w:pos="360"/>
        </w:tabs>
        <w:jc w:val="both"/>
        <w:rPr>
          <w:b/>
          <w:i/>
          <w:iCs/>
        </w:rPr>
      </w:pPr>
      <w:r w:rsidRPr="00B76F54">
        <w:rPr>
          <w:b/>
          <w:i/>
          <w:iCs/>
          <w:szCs w:val="22"/>
        </w:rPr>
        <w:t xml:space="preserve">Všetky zmeny OP </w:t>
      </w:r>
      <w:r w:rsidRPr="00C83014">
        <w:rPr>
          <w:b/>
          <w:i/>
          <w:iCs/>
          <w:szCs w:val="22"/>
        </w:rPr>
        <w:t xml:space="preserve">pre nasledujúce roky vyznačí žiadateľ do textovej časti OP predchádzajúcej schválenej verzie. </w:t>
      </w:r>
    </w:p>
    <w:p w14:paraId="6BCA5746" w14:textId="77777777" w:rsidR="00A5503E" w:rsidRPr="00EA03D4" w:rsidRDefault="00A5503E" w:rsidP="00A5503E">
      <w:pPr>
        <w:tabs>
          <w:tab w:val="left" w:pos="360"/>
        </w:tabs>
        <w:spacing w:before="240"/>
        <w:jc w:val="both"/>
      </w:pPr>
      <w:r w:rsidRPr="00B76F54">
        <w:t>Žiadateľ prikladá aj informáciu</w:t>
      </w:r>
      <w:r w:rsidRPr="00C83014">
        <w:t>:</w:t>
      </w:r>
    </w:p>
    <w:p w14:paraId="4C8316FC" w14:textId="77777777" w:rsidR="00A5503E" w:rsidRPr="00B76F54" w:rsidRDefault="00A5503E" w:rsidP="00A5503E">
      <w:pPr>
        <w:tabs>
          <w:tab w:val="left" w:pos="360"/>
        </w:tabs>
        <w:ind w:left="360"/>
        <w:jc w:val="both"/>
        <w:rPr>
          <w:b/>
          <w:bCs/>
        </w:rPr>
      </w:pPr>
      <w:r w:rsidRPr="00EA03D4">
        <w:t xml:space="preserve">-   </w:t>
      </w:r>
      <w:r w:rsidRPr="00EA03D4">
        <w:rPr>
          <w:b/>
          <w:bCs/>
        </w:rPr>
        <w:t>či sa žiada o zmenu schválenia OP</w:t>
      </w:r>
      <w:r w:rsidRPr="00B76F54">
        <w:rPr>
          <w:b/>
          <w:bCs/>
        </w:rPr>
        <w:t xml:space="preserve"> počas uplynulej časti kalendárneho roka; </w:t>
      </w:r>
    </w:p>
    <w:p w14:paraId="5C159371" w14:textId="3670BC45" w:rsidR="00A5503E" w:rsidRPr="00B76F54" w:rsidRDefault="00A5503E" w:rsidP="00A5503E">
      <w:pPr>
        <w:tabs>
          <w:tab w:val="left" w:pos="360"/>
        </w:tabs>
        <w:ind w:left="360"/>
        <w:jc w:val="both"/>
      </w:pPr>
      <w:r w:rsidRPr="00B76F54">
        <w:rPr>
          <w:b/>
          <w:bCs/>
        </w:rPr>
        <w:lastRenderedPageBreak/>
        <w:t xml:space="preserve">- </w:t>
      </w:r>
      <w:r w:rsidRPr="00B76F54">
        <w:t>ako aj </w:t>
      </w:r>
      <w:r w:rsidRPr="00B76F54">
        <w:rPr>
          <w:b/>
          <w:bCs/>
        </w:rPr>
        <w:t>informáciu o zmene orientačného rozpočtu</w:t>
      </w:r>
      <w:r w:rsidRPr="00B76F54">
        <w:t xml:space="preserve"> na vykonávanie opatrení OP </w:t>
      </w:r>
      <w:r w:rsidRPr="00B76F54">
        <w:br/>
        <w:t>v prebiehajúcom kalendárnom roku a v nasledujúcich kalendárnych rokoch trvania OP.</w:t>
      </w:r>
    </w:p>
    <w:p w14:paraId="42C64458" w14:textId="77777777" w:rsidR="00A5503E" w:rsidRPr="00B76F54" w:rsidRDefault="00A5503E" w:rsidP="00A5503E">
      <w:pPr>
        <w:tabs>
          <w:tab w:val="left" w:pos="360"/>
        </w:tabs>
        <w:jc w:val="both"/>
      </w:pPr>
    </w:p>
    <w:p w14:paraId="4B38CC32" w14:textId="2818C832" w:rsidR="00A5503E" w:rsidRPr="00B76F54" w:rsidRDefault="00A5503E" w:rsidP="00A5503E">
      <w:pPr>
        <w:jc w:val="both"/>
      </w:pPr>
      <w:r w:rsidRPr="00B76F54">
        <w:rPr>
          <w:b/>
          <w:bCs/>
        </w:rPr>
        <w:t>Schválenie zmeny OP na vykonávanie opatrení počas uplynulej časti kalendárneho roka</w:t>
      </w:r>
      <w:r w:rsidRPr="00B76F54">
        <w:t xml:space="preserve"> - je zmenou schvál</w:t>
      </w:r>
      <w:r w:rsidR="00875957">
        <w:t>eného operačného programu na realizáciu intervencií</w:t>
      </w:r>
      <w:r w:rsidRPr="00B76F54">
        <w:t xml:space="preserve"> </w:t>
      </w:r>
      <w:r w:rsidR="00875957">
        <w:t>v priebehu daného roka.</w:t>
      </w:r>
    </w:p>
    <w:p w14:paraId="26C3D269" w14:textId="77777777" w:rsidR="00A5503E" w:rsidRPr="00EA03D4" w:rsidRDefault="00A5503E" w:rsidP="00A5503E">
      <w:pPr>
        <w:jc w:val="both"/>
      </w:pPr>
    </w:p>
    <w:p w14:paraId="416BCF93" w14:textId="1155CB88" w:rsidR="00A5503E" w:rsidRPr="00B76F54" w:rsidRDefault="00A5503E" w:rsidP="00A5503E">
      <w:pPr>
        <w:tabs>
          <w:tab w:val="left" w:pos="360"/>
        </w:tabs>
        <w:jc w:val="both"/>
        <w:rPr>
          <w:bCs/>
          <w:szCs w:val="22"/>
        </w:rPr>
      </w:pPr>
      <w:r w:rsidRPr="00B76F54">
        <w:rPr>
          <w:bCs/>
          <w:szCs w:val="22"/>
        </w:rPr>
        <w:t>Na základe žiadosti o zmenu OP v priebehu roka možno zmenu OP počas uplynulej časti kalendárneho roka schváliť len v prípade, ak je žiadosť podaná v tomto kalendárnom roku</w:t>
      </w:r>
      <w:r w:rsidR="00875957">
        <w:rPr>
          <w:bCs/>
          <w:szCs w:val="22"/>
        </w:rPr>
        <w:t xml:space="preserve">, čiže do 15.10. daného roka. </w:t>
      </w:r>
      <w:r w:rsidRPr="00B76F54">
        <w:rPr>
          <w:bCs/>
          <w:szCs w:val="22"/>
        </w:rPr>
        <w:t xml:space="preserve"> </w:t>
      </w:r>
    </w:p>
    <w:p w14:paraId="3FB9F9BC" w14:textId="521E46CA" w:rsidR="001F44DC" w:rsidRDefault="001F44DC" w:rsidP="00930408">
      <w:pPr>
        <w:jc w:val="both"/>
        <w:rPr>
          <w:highlight w:val="yellow"/>
        </w:rPr>
      </w:pPr>
    </w:p>
    <w:p w14:paraId="6E8E929D" w14:textId="6E9B8C11" w:rsidR="00511107" w:rsidRDefault="00511107" w:rsidP="00930408">
      <w:pPr>
        <w:jc w:val="both"/>
        <w:rPr>
          <w:highlight w:val="yellow"/>
        </w:rPr>
      </w:pPr>
    </w:p>
    <w:p w14:paraId="77C66229" w14:textId="28FC6B22" w:rsidR="004E48E4" w:rsidRPr="00C46AC0" w:rsidRDefault="004E48E4" w:rsidP="00641A8A">
      <w:pPr>
        <w:pStyle w:val="Nadpis1"/>
        <w:numPr>
          <w:ilvl w:val="0"/>
          <w:numId w:val="60"/>
        </w:numPr>
        <w:ind w:left="284" w:hanging="284"/>
      </w:pPr>
      <w:bookmarkStart w:id="44" w:name="_Toc210381598"/>
      <w:r w:rsidRPr="00C46AC0">
        <w:t>Operačný fond</w:t>
      </w:r>
      <w:r w:rsidR="0004371A" w:rsidRPr="00C46AC0">
        <w:t xml:space="preserve"> a realizácia operačného programu</w:t>
      </w:r>
      <w:bookmarkEnd w:id="44"/>
    </w:p>
    <w:p w14:paraId="10B0A7DF" w14:textId="77777777" w:rsidR="004E48E4" w:rsidRPr="00C46AC0" w:rsidRDefault="004E48E4">
      <w:pPr>
        <w:jc w:val="both"/>
      </w:pPr>
    </w:p>
    <w:p w14:paraId="6424DBEB" w14:textId="2D7EF442" w:rsidR="004E48E4" w:rsidRPr="00C46AC0" w:rsidRDefault="004265BA" w:rsidP="00C56DAE">
      <w:pPr>
        <w:autoSpaceDE w:val="0"/>
        <w:autoSpaceDN w:val="0"/>
        <w:adjustRightInd w:val="0"/>
        <w:spacing w:after="120"/>
        <w:jc w:val="both"/>
      </w:pPr>
      <w:r w:rsidRPr="00C46AC0">
        <w:t>Operačný fond j</w:t>
      </w:r>
      <w:r w:rsidR="004E48E4" w:rsidRPr="00C46AC0">
        <w:t>e nevyhnutnou podmienkou pre</w:t>
      </w:r>
      <w:r w:rsidR="00A3527A" w:rsidRPr="00C46AC0">
        <w:t> </w:t>
      </w:r>
      <w:r w:rsidR="004E48E4" w:rsidRPr="00C46AC0">
        <w:t xml:space="preserve">získanie podpory z fondov </w:t>
      </w:r>
      <w:r w:rsidR="003A6D67" w:rsidRPr="00C46AC0">
        <w:t>EÚ</w:t>
      </w:r>
      <w:r w:rsidR="004E48E4" w:rsidRPr="00C46AC0">
        <w:t>.</w:t>
      </w:r>
    </w:p>
    <w:p w14:paraId="7515B244" w14:textId="77777777" w:rsidR="00070F7D" w:rsidRPr="00C46AC0" w:rsidRDefault="00070F7D" w:rsidP="00070F7D">
      <w:pPr>
        <w:spacing w:after="120"/>
        <w:jc w:val="both"/>
      </w:pPr>
      <w:r w:rsidRPr="00C46AC0">
        <w:t>Tento fond sa financuje:</w:t>
      </w:r>
    </w:p>
    <w:p w14:paraId="5C64CA1F" w14:textId="343BEC0B" w:rsidR="00474044" w:rsidRPr="00C46AC0" w:rsidRDefault="00070F7D" w:rsidP="00070F7D">
      <w:pPr>
        <w:spacing w:after="120"/>
        <w:jc w:val="both"/>
      </w:pPr>
      <w:r w:rsidRPr="00C46AC0">
        <w:t xml:space="preserve">a) </w:t>
      </w:r>
      <w:r w:rsidRPr="00C46AC0">
        <w:rPr>
          <w:b/>
        </w:rPr>
        <w:t>z finančných príspevkov</w:t>
      </w:r>
      <w:r w:rsidRPr="00C46AC0">
        <w:t xml:space="preserve"> - členov </w:t>
      </w:r>
      <w:r w:rsidR="002F27E7" w:rsidRPr="00C46AC0">
        <w:t>žiadateľa</w:t>
      </w:r>
      <w:r w:rsidR="00474044" w:rsidRPr="00C46AC0">
        <w:t xml:space="preserve"> a/alebo samotn</w:t>
      </w:r>
      <w:r w:rsidR="002F27E7" w:rsidRPr="00C46AC0">
        <w:t>ého žiadateľa</w:t>
      </w:r>
      <w:r w:rsidR="00474044" w:rsidRPr="00C46AC0">
        <w:t>;</w:t>
      </w:r>
    </w:p>
    <w:p w14:paraId="21AAE500" w14:textId="18442B3A" w:rsidR="00D462AC" w:rsidRPr="00C46AC0" w:rsidRDefault="00070F7D" w:rsidP="00070F7D">
      <w:pPr>
        <w:spacing w:after="120"/>
        <w:jc w:val="both"/>
      </w:pPr>
      <w:r w:rsidRPr="00C46AC0">
        <w:t xml:space="preserve">b) </w:t>
      </w:r>
      <w:r w:rsidRPr="00C46AC0">
        <w:rPr>
          <w:b/>
        </w:rPr>
        <w:t xml:space="preserve">z finančnej </w:t>
      </w:r>
      <w:r w:rsidR="007827F1" w:rsidRPr="00C46AC0">
        <w:rPr>
          <w:b/>
        </w:rPr>
        <w:t>po</w:t>
      </w:r>
      <w:r w:rsidR="007827F1">
        <w:rPr>
          <w:b/>
        </w:rPr>
        <w:t>d</w:t>
      </w:r>
      <w:r w:rsidR="00577590">
        <w:rPr>
          <w:b/>
        </w:rPr>
        <w:t>p</w:t>
      </w:r>
      <w:r w:rsidR="007827F1">
        <w:rPr>
          <w:b/>
        </w:rPr>
        <w:t>ory</w:t>
      </w:r>
      <w:r w:rsidR="007827F1" w:rsidRPr="00C46AC0">
        <w:rPr>
          <w:b/>
        </w:rPr>
        <w:t xml:space="preserve"> </w:t>
      </w:r>
      <w:r w:rsidR="0083463A" w:rsidRPr="00C46AC0">
        <w:rPr>
          <w:b/>
        </w:rPr>
        <w:t>EÚ</w:t>
      </w:r>
      <w:r w:rsidRPr="00C46AC0">
        <w:t xml:space="preserve">, ktorá sa môže poskytnúť </w:t>
      </w:r>
      <w:r w:rsidR="002F27E7" w:rsidRPr="00C46AC0">
        <w:t>žiadateľ</w:t>
      </w:r>
      <w:r w:rsidR="008C40AA">
        <w:t>om - OV alebo ZOV</w:t>
      </w:r>
      <w:r w:rsidR="0077770E" w:rsidRPr="00C46AC0">
        <w:t>,</w:t>
      </w:r>
      <w:r w:rsidRPr="00C46AC0">
        <w:t xml:space="preserve"> keď tieto združenia predkladajú, riadia a vykonávajú </w:t>
      </w:r>
      <w:r w:rsidR="0083463A" w:rsidRPr="00C46AC0">
        <w:t>OP.</w:t>
      </w:r>
    </w:p>
    <w:p w14:paraId="47E2FE9A" w14:textId="2140EB13" w:rsidR="00CA49F8" w:rsidRDefault="0083463A" w:rsidP="00070F7D">
      <w:pPr>
        <w:spacing w:after="120"/>
        <w:jc w:val="both"/>
      </w:pPr>
      <w:r w:rsidRPr="00C46AC0">
        <w:t>OF sa použijú len na financovanie OP, ktoré sa predložili platobnej agentúre a ktoré boli následne aj schválené.</w:t>
      </w:r>
      <w:r w:rsidR="00CA49F8" w:rsidRPr="00C46AC0">
        <w:t xml:space="preserve"> </w:t>
      </w:r>
      <w:r w:rsidR="00C46AC0" w:rsidRPr="006A72F6">
        <w:t xml:space="preserve">Rozhodnutím </w:t>
      </w:r>
      <w:r w:rsidR="00826FF8">
        <w:t xml:space="preserve">o schválení OP </w:t>
      </w:r>
      <w:r w:rsidR="00C46AC0" w:rsidRPr="006A72F6">
        <w:t xml:space="preserve">sa schvaľuje aj referenčné obdobie na základe ktorého sa určuje maximálna výška podpory. </w:t>
      </w:r>
      <w:r w:rsidR="00CA49F8" w:rsidRPr="00C46AC0">
        <w:t xml:space="preserve">OF sa spravujú takým spôsobom, aby externí audítori mohli každoročne zisťovať, kontrolovať a potvrdzovať ich výdavky a príjmy. </w:t>
      </w:r>
    </w:p>
    <w:p w14:paraId="24B97F37" w14:textId="7DE1D70F" w:rsidR="00856752" w:rsidRPr="0030616C" w:rsidRDefault="00856752" w:rsidP="006E1D2F">
      <w:pPr>
        <w:pBdr>
          <w:top w:val="single" w:sz="12" w:space="1" w:color="auto"/>
          <w:left w:val="single" w:sz="12" w:space="4" w:color="auto"/>
          <w:bottom w:val="single" w:sz="12" w:space="1" w:color="auto"/>
          <w:right w:val="single" w:sz="12" w:space="4" w:color="auto"/>
        </w:pBdr>
        <w:spacing w:after="120"/>
        <w:jc w:val="both"/>
      </w:pPr>
      <w:bookmarkStart w:id="45" w:name="_Hlk142312809"/>
      <w:r w:rsidRPr="00450B89">
        <w:t xml:space="preserve">Podľa </w:t>
      </w:r>
      <w:r w:rsidR="0030616C" w:rsidRPr="00450B89">
        <w:t>§ 4 ods. 6 nariadenia vlády č. 165/2023</w:t>
      </w:r>
      <w:r w:rsidRPr="00450B89">
        <w:t xml:space="preserve"> </w:t>
      </w:r>
      <w:r w:rsidR="00F725C0" w:rsidRPr="00450B89">
        <w:t xml:space="preserve">Z. z. </w:t>
      </w:r>
      <w:r w:rsidR="0030616C" w:rsidRPr="00450B89">
        <w:t>s</w:t>
      </w:r>
      <w:r w:rsidRPr="00450B89">
        <w:t xml:space="preserve">chválením poskytnutia podpory </w:t>
      </w:r>
      <w:r w:rsidR="00FA785C">
        <w:br/>
      </w:r>
      <w:r w:rsidRPr="00450B89">
        <w:t xml:space="preserve">na vykonávanie opatrení v sektore </w:t>
      </w:r>
      <w:r w:rsidR="0030616C" w:rsidRPr="00450B89">
        <w:t xml:space="preserve">ovocia a zeleniny </w:t>
      </w:r>
      <w:r w:rsidRPr="00450B89">
        <w:t xml:space="preserve">v období po skončení strategického plánu </w:t>
      </w:r>
      <w:r w:rsidRPr="00450B89">
        <w:rPr>
          <w:b/>
          <w:bCs/>
        </w:rPr>
        <w:t>nie je priznané právo na poskytnutie podpory na vykonávanie týchto opatrení v tomto období</w:t>
      </w:r>
      <w:r w:rsidR="0030616C" w:rsidRPr="00450B89">
        <w:rPr>
          <w:b/>
          <w:bCs/>
        </w:rPr>
        <w:t>.</w:t>
      </w:r>
      <w:r w:rsidR="0030616C" w:rsidRPr="0030616C">
        <w:t xml:space="preserve"> </w:t>
      </w:r>
    </w:p>
    <w:bookmarkEnd w:id="45"/>
    <w:p w14:paraId="544F0935" w14:textId="257BD9FB" w:rsidR="004E48E4" w:rsidRPr="00D4448D" w:rsidRDefault="004C678B" w:rsidP="00BF42EB">
      <w:pPr>
        <w:pStyle w:val="Nadpis2"/>
        <w:numPr>
          <w:ilvl w:val="1"/>
          <w:numId w:val="60"/>
        </w:numPr>
        <w:ind w:left="567" w:hanging="567"/>
        <w:rPr>
          <w:rFonts w:cs="Times New Roman"/>
          <w:sz w:val="28"/>
        </w:rPr>
      </w:pPr>
      <w:r>
        <w:rPr>
          <w:sz w:val="28"/>
        </w:rPr>
        <w:t>P</w:t>
      </w:r>
      <w:bookmarkStart w:id="46" w:name="_Toc210381599"/>
      <w:r w:rsidR="004E48E4" w:rsidRPr="00D4448D">
        <w:rPr>
          <w:rFonts w:cs="Times New Roman"/>
          <w:sz w:val="28"/>
        </w:rPr>
        <w:t>ríspevky členov</w:t>
      </w:r>
      <w:bookmarkEnd w:id="46"/>
    </w:p>
    <w:p w14:paraId="77212BD0" w14:textId="77777777" w:rsidR="004E48E4" w:rsidRPr="00C46AC0" w:rsidRDefault="004E48E4" w:rsidP="00C46C1A">
      <w:pPr>
        <w:ind w:left="357"/>
        <w:jc w:val="both"/>
      </w:pPr>
    </w:p>
    <w:p w14:paraId="4E9ACA8A" w14:textId="06E564F3" w:rsidR="00A60F82" w:rsidRPr="00C46AC0" w:rsidRDefault="004E48E4" w:rsidP="005F5409">
      <w:pPr>
        <w:spacing w:after="120"/>
        <w:jc w:val="both"/>
      </w:pPr>
      <w:r w:rsidRPr="00C46AC0">
        <w:t xml:space="preserve">Príspevky členov do OF sa vypočítajú na základe </w:t>
      </w:r>
      <w:r w:rsidR="00CA49F8" w:rsidRPr="00C46AC0">
        <w:t>VMP</w:t>
      </w:r>
      <w:r w:rsidR="007C3E29" w:rsidRPr="00C46AC0">
        <w:t xml:space="preserve"> v referenčnom období</w:t>
      </w:r>
      <w:r w:rsidR="006E6C61" w:rsidRPr="00C46AC0">
        <w:t xml:space="preserve"> za </w:t>
      </w:r>
      <w:r w:rsidR="007D05F4" w:rsidRPr="00C46AC0">
        <w:t>druhy ovocia a zeleniny alebo výrobky z nich</w:t>
      </w:r>
      <w:r w:rsidR="006E6C61" w:rsidRPr="00C46AC0">
        <w:t>,</w:t>
      </w:r>
      <w:r w:rsidRPr="00C46AC0">
        <w:t xml:space="preserve"> na ktor</w:t>
      </w:r>
      <w:r w:rsidR="006E6C61" w:rsidRPr="00C46AC0">
        <w:t>é</w:t>
      </w:r>
      <w:r w:rsidRPr="00C46AC0">
        <w:t xml:space="preserve"> bolo udelené uznanie. O spôsobe prispievania členov do OF informuje </w:t>
      </w:r>
      <w:r w:rsidR="002F27E7" w:rsidRPr="00C46AC0">
        <w:t>žiadateľ</w:t>
      </w:r>
      <w:r w:rsidR="00BA76D1" w:rsidRPr="00C46AC0">
        <w:t xml:space="preserve"> </w:t>
      </w:r>
      <w:r w:rsidRPr="00C46AC0">
        <w:t xml:space="preserve">pri podaní žiadosti o schválenie </w:t>
      </w:r>
      <w:r w:rsidR="007C3E29" w:rsidRPr="00C46AC0">
        <w:t>OP</w:t>
      </w:r>
      <w:r w:rsidRPr="00C46AC0">
        <w:t xml:space="preserve">. </w:t>
      </w:r>
    </w:p>
    <w:p w14:paraId="2358F344" w14:textId="77777777" w:rsidR="00474044" w:rsidRPr="00C46AC0" w:rsidRDefault="007F5980" w:rsidP="00474044">
      <w:pPr>
        <w:pStyle w:val="Zkladntext2"/>
        <w:spacing w:after="120"/>
      </w:pPr>
      <w:r w:rsidRPr="00C46AC0">
        <w:t>Príspevky môžu byť určené ako</w:t>
      </w:r>
      <w:r w:rsidR="00474044" w:rsidRPr="00C46AC0">
        <w:t xml:space="preserve"> sadzba na jednotku hmotnosti, resp. </w:t>
      </w:r>
      <w:r w:rsidRPr="00C46AC0">
        <w:t>% z hodnoty predaných výrobkov</w:t>
      </w:r>
      <w:r w:rsidR="00474044" w:rsidRPr="00C46AC0">
        <w:t xml:space="preserve"> a</w:t>
      </w:r>
      <w:r w:rsidR="006648B1" w:rsidRPr="00C46AC0">
        <w:t> </w:t>
      </w:r>
      <w:r w:rsidR="00474044" w:rsidRPr="00C46AC0">
        <w:t>to</w:t>
      </w:r>
      <w:r w:rsidR="006648B1" w:rsidRPr="00C46AC0">
        <w:t>:</w:t>
      </w:r>
    </w:p>
    <w:p w14:paraId="26793718" w14:textId="5C045B8D" w:rsidR="00474044" w:rsidRPr="00C46AC0" w:rsidRDefault="00282EA4" w:rsidP="00641A8A">
      <w:pPr>
        <w:pStyle w:val="Zkladntext2"/>
        <w:numPr>
          <w:ilvl w:val="0"/>
          <w:numId w:val="7"/>
        </w:numPr>
        <w:spacing w:after="120"/>
      </w:pPr>
      <w:r w:rsidRPr="00C46AC0">
        <w:t xml:space="preserve">formou odvodov napríklad v čase odpredaja plodín za štvrťročné obdobie, alebo </w:t>
      </w:r>
      <w:r w:rsidR="00FA785C">
        <w:br/>
      </w:r>
      <w:r w:rsidRPr="00C46AC0">
        <w:t>aj počas celej realizácie OP v kalendárnom roku podľa schválenej výšky príspevku členov do OF;</w:t>
      </w:r>
    </w:p>
    <w:p w14:paraId="134360D3" w14:textId="77777777" w:rsidR="00625390" w:rsidRPr="00C46AC0" w:rsidRDefault="00625390" w:rsidP="00641A8A">
      <w:pPr>
        <w:pStyle w:val="Zkladntext2"/>
        <w:numPr>
          <w:ilvl w:val="0"/>
          <w:numId w:val="7"/>
        </w:numPr>
        <w:spacing w:after="120"/>
      </w:pPr>
      <w:r w:rsidRPr="00C46AC0">
        <w:t>jednorazového odvodu, ktorého výška sa vykalkuluje na základe hodnoty predávanej produkcie člena za stanovené obdobie predaja.</w:t>
      </w:r>
    </w:p>
    <w:p w14:paraId="1AE62E9C" w14:textId="2D23199A" w:rsidR="004E48E4" w:rsidRPr="00C46AC0" w:rsidRDefault="00474044" w:rsidP="005F5409">
      <w:pPr>
        <w:spacing w:after="120"/>
        <w:jc w:val="both"/>
      </w:pPr>
      <w:r w:rsidRPr="00C46AC0">
        <w:t xml:space="preserve">Členovia musia byť o metóde vyberania odvodov upovedomení a výška vybratých odvodov musí byť vo finančných výkazoch pestovateľov zreteľne a samostatne identifikovateľná. </w:t>
      </w:r>
      <w:r w:rsidR="002F27E7" w:rsidRPr="00C46AC0">
        <w:t>Žiadateľ</w:t>
      </w:r>
      <w:r w:rsidR="002932C1" w:rsidRPr="00C46AC0">
        <w:t xml:space="preserve"> </w:t>
      </w:r>
      <w:r w:rsidRPr="00C46AC0">
        <w:t xml:space="preserve">môže použiť aj diferencovaný spôsob prispievania do OF, ak pre výrobcov stanoví rozdielne sadzby odvodov do OF. </w:t>
      </w:r>
    </w:p>
    <w:p w14:paraId="0B96D3BE" w14:textId="1A02B949" w:rsidR="00014417" w:rsidRPr="00C46AC0" w:rsidRDefault="00E66523" w:rsidP="009476EF">
      <w:pPr>
        <w:jc w:val="both"/>
      </w:pPr>
      <w:bookmarkStart w:id="47" w:name="_Toc517862304"/>
      <w:bookmarkStart w:id="48" w:name="_Toc517955392"/>
      <w:bookmarkStart w:id="49" w:name="_Toc48823282"/>
      <w:bookmarkStart w:id="50" w:name="_Toc143866742"/>
      <w:r w:rsidRPr="00C46AC0">
        <w:t xml:space="preserve">Všetci </w:t>
      </w:r>
      <w:r w:rsidR="00F714DB">
        <w:t xml:space="preserve">výrobní </w:t>
      </w:r>
      <w:r w:rsidRPr="00C46AC0">
        <w:t>členovia majú možnosť využívať OF a všetci musia mať možnosť demokraticky sa zúčastňovať na rozhodnutiach týkajúcich sa použitia OF a finančných príspevkov do OF.</w:t>
      </w:r>
      <w:bookmarkEnd w:id="47"/>
      <w:bookmarkEnd w:id="48"/>
      <w:bookmarkEnd w:id="49"/>
      <w:bookmarkEnd w:id="50"/>
    </w:p>
    <w:p w14:paraId="760644B6" w14:textId="3EA3939D" w:rsidR="00DD20A4" w:rsidRDefault="00DD20A4" w:rsidP="00DA2DCF"/>
    <w:p w14:paraId="3DE3D3AA" w14:textId="3959D424" w:rsidR="002B13DA" w:rsidRDefault="002B13DA" w:rsidP="002B13DA">
      <w:pPr>
        <w:jc w:val="both"/>
      </w:pPr>
      <w:r w:rsidRPr="00450B89">
        <w:t xml:space="preserve">Pre každú uznanú OV/NOV/ZOV/NZOV musí platiť, že priamy alebo nepriamy podiel akejkoľvek osoby alebo súčet týchto jej podielov na hlasovacích právach v tejto OV/NOV/ZOV/NZOV </w:t>
      </w:r>
      <w:r w:rsidRPr="00511107">
        <w:rPr>
          <w:b/>
          <w:bCs/>
        </w:rPr>
        <w:t>nepresahuje 40 %,</w:t>
      </w:r>
      <w:r w:rsidRPr="00450B89">
        <w:t xml:space="preserve"> alebo že priamy alebo nepriamy podiel akejkoľvek osoby alebo súčet týchto jej podielov na základnom obchodnom imaní v tejto OV/NOV/ZOV/NZOV </w:t>
      </w:r>
      <w:r w:rsidRPr="00511107">
        <w:rPr>
          <w:b/>
          <w:bCs/>
        </w:rPr>
        <w:t>nepresahuje 40 %.</w:t>
      </w:r>
      <w:r>
        <w:t xml:space="preserve"> </w:t>
      </w:r>
    </w:p>
    <w:p w14:paraId="462C43AB" w14:textId="77777777" w:rsidR="001F44DC" w:rsidRDefault="001F44DC" w:rsidP="002B13DA">
      <w:pPr>
        <w:jc w:val="both"/>
      </w:pPr>
    </w:p>
    <w:p w14:paraId="452AA061" w14:textId="77777777" w:rsidR="002B13DA" w:rsidRDefault="002B13DA" w:rsidP="002B13DA">
      <w:pPr>
        <w:jc w:val="both"/>
      </w:pPr>
    </w:p>
    <w:p w14:paraId="6986F84B" w14:textId="23B4F8B5" w:rsidR="004E48E4" w:rsidRPr="00C46AC0" w:rsidRDefault="004E48E4" w:rsidP="00BF42EB">
      <w:pPr>
        <w:pStyle w:val="Nadpis2"/>
        <w:numPr>
          <w:ilvl w:val="1"/>
          <w:numId w:val="60"/>
        </w:numPr>
        <w:ind w:left="567" w:hanging="567"/>
        <w:rPr>
          <w:rFonts w:cs="Times New Roman"/>
        </w:rPr>
      </w:pPr>
      <w:bookmarkStart w:id="51" w:name="_Toc210381600"/>
      <w:r w:rsidRPr="00D4448D">
        <w:rPr>
          <w:rFonts w:cs="Times New Roman"/>
          <w:sz w:val="28"/>
        </w:rPr>
        <w:t>Platby z operačného fondu</w:t>
      </w:r>
      <w:bookmarkEnd w:id="51"/>
    </w:p>
    <w:p w14:paraId="79F050F3" w14:textId="77777777" w:rsidR="004E48E4" w:rsidRPr="00C46AC0" w:rsidRDefault="004E48E4">
      <w:pPr>
        <w:ind w:firstLine="708"/>
        <w:jc w:val="both"/>
      </w:pPr>
    </w:p>
    <w:p w14:paraId="135E7636" w14:textId="27179254" w:rsidR="004E48E4" w:rsidRDefault="004E48E4" w:rsidP="005F5409">
      <w:pPr>
        <w:jc w:val="both"/>
        <w:rPr>
          <w:szCs w:val="22"/>
        </w:rPr>
      </w:pPr>
      <w:r w:rsidRPr="00C46AC0">
        <w:t xml:space="preserve">Náklady a faktúry na jednotlivé </w:t>
      </w:r>
      <w:bookmarkStart w:id="52" w:name="_Hlk142315932"/>
      <w:r w:rsidRPr="00C46AC0">
        <w:t>činnosti</w:t>
      </w:r>
      <w:r w:rsidR="005006E9" w:rsidRPr="00C46AC0">
        <w:t xml:space="preserve"> a opatrenia </w:t>
      </w:r>
      <w:bookmarkEnd w:id="52"/>
      <w:r w:rsidR="005006E9" w:rsidRPr="00C46AC0">
        <w:t>vykonané v rámci OP</w:t>
      </w:r>
      <w:r w:rsidRPr="00C46AC0">
        <w:t xml:space="preserve"> sa musia uhrádzať priamo z</w:t>
      </w:r>
      <w:r w:rsidR="00D60007">
        <w:t> </w:t>
      </w:r>
      <w:r w:rsidR="00D60007" w:rsidRPr="00BF42EB">
        <w:rPr>
          <w:b/>
          <w:bCs/>
        </w:rPr>
        <w:t xml:space="preserve">účtu </w:t>
      </w:r>
      <w:r w:rsidR="005006E9" w:rsidRPr="00C46AC0">
        <w:t>OF</w:t>
      </w:r>
      <w:r w:rsidRPr="00C46AC0">
        <w:t xml:space="preserve">. </w:t>
      </w:r>
      <w:r w:rsidRPr="00C46AC0">
        <w:rPr>
          <w:szCs w:val="22"/>
        </w:rPr>
        <w:t xml:space="preserve">Za výnimočných okolností </w:t>
      </w:r>
      <w:r w:rsidR="00A83131" w:rsidRPr="00C46AC0">
        <w:rPr>
          <w:szCs w:val="22"/>
        </w:rPr>
        <w:t>môže</w:t>
      </w:r>
      <w:r w:rsidRPr="00C46AC0">
        <w:rPr>
          <w:szCs w:val="22"/>
        </w:rPr>
        <w:t xml:space="preserve"> </w:t>
      </w:r>
      <w:r w:rsidR="00E5492B" w:rsidRPr="00C46AC0">
        <w:rPr>
          <w:szCs w:val="22"/>
        </w:rPr>
        <w:t>žiadateľ</w:t>
      </w:r>
      <w:r w:rsidR="002932C1" w:rsidRPr="00C46AC0">
        <w:rPr>
          <w:szCs w:val="22"/>
        </w:rPr>
        <w:t xml:space="preserve"> </w:t>
      </w:r>
      <w:r w:rsidRPr="00C46AC0">
        <w:rPr>
          <w:szCs w:val="22"/>
        </w:rPr>
        <w:t xml:space="preserve">spracúvať niektoré bežné výdavky </w:t>
      </w:r>
      <w:r w:rsidR="00FA785C">
        <w:rPr>
          <w:szCs w:val="22"/>
        </w:rPr>
        <w:br/>
      </w:r>
      <w:r w:rsidRPr="00C46AC0">
        <w:rPr>
          <w:szCs w:val="22"/>
        </w:rPr>
        <w:t xml:space="preserve">ako napríklad mzdové náklady alebo DPH, prípadne faktúry za výdavky realizované v rámci programu i mimo neho z bežného účtu. </w:t>
      </w:r>
      <w:r w:rsidR="00E5492B" w:rsidRPr="00C46AC0">
        <w:rPr>
          <w:szCs w:val="22"/>
        </w:rPr>
        <w:t>Žiadateľ</w:t>
      </w:r>
      <w:r w:rsidR="002932C1" w:rsidRPr="00C46AC0">
        <w:rPr>
          <w:szCs w:val="22"/>
        </w:rPr>
        <w:t xml:space="preserve"> </w:t>
      </w:r>
      <w:r w:rsidRPr="00C46AC0">
        <w:rPr>
          <w:szCs w:val="22"/>
        </w:rPr>
        <w:t xml:space="preserve">bude musieť zdôvodniť, prečo musel realizovať platby týmto spôsobom. Všetky platby a transakcie vykonané mimo </w:t>
      </w:r>
      <w:r w:rsidR="005006E9" w:rsidRPr="00C46AC0">
        <w:rPr>
          <w:szCs w:val="22"/>
        </w:rPr>
        <w:t>OF</w:t>
      </w:r>
      <w:r w:rsidRPr="00C46AC0">
        <w:rPr>
          <w:szCs w:val="22"/>
        </w:rPr>
        <w:t xml:space="preserve"> musia byť riadne zaznamenané a poukázané naspäť na účet </w:t>
      </w:r>
      <w:r w:rsidR="005006E9" w:rsidRPr="00C46AC0">
        <w:rPr>
          <w:szCs w:val="22"/>
        </w:rPr>
        <w:t>OF</w:t>
      </w:r>
      <w:r w:rsidRPr="00C46AC0">
        <w:rPr>
          <w:szCs w:val="22"/>
        </w:rPr>
        <w:t>.</w:t>
      </w:r>
    </w:p>
    <w:p w14:paraId="5B394841" w14:textId="3F95DA21" w:rsidR="009806EB" w:rsidRDefault="009806EB" w:rsidP="008D6FDA">
      <w:pPr>
        <w:jc w:val="both"/>
        <w:rPr>
          <w:szCs w:val="22"/>
        </w:rPr>
      </w:pPr>
    </w:p>
    <w:p w14:paraId="5A85CC26" w14:textId="50960156" w:rsidR="007579D6" w:rsidRPr="008D6FDA" w:rsidRDefault="009806EB" w:rsidP="008D6FDA">
      <w:pPr>
        <w:jc w:val="both"/>
        <w:rPr>
          <w:szCs w:val="22"/>
        </w:rPr>
      </w:pPr>
      <w:r w:rsidRPr="008D6FDA">
        <w:rPr>
          <w:szCs w:val="22"/>
        </w:rPr>
        <w:t>Žiadateľ má povinnosť viesť účtovníctvo na samostatných analytických účtoch</w:t>
      </w:r>
      <w:r w:rsidR="00CE0DF3" w:rsidRPr="008D6FDA">
        <w:rPr>
          <w:szCs w:val="22"/>
        </w:rPr>
        <w:t xml:space="preserve"> podľa § 6 ods. 26 nariadenia vlády č.165/2023 Z.</w:t>
      </w:r>
      <w:r w:rsidR="00FA785C" w:rsidRPr="008D6FDA">
        <w:rPr>
          <w:szCs w:val="22"/>
        </w:rPr>
        <w:t xml:space="preserve"> </w:t>
      </w:r>
      <w:r w:rsidR="00CE0DF3" w:rsidRPr="008D6FDA">
        <w:rPr>
          <w:szCs w:val="22"/>
        </w:rPr>
        <w:t>z.</w:t>
      </w:r>
      <w:r w:rsidRPr="008D6FDA">
        <w:rPr>
          <w:szCs w:val="22"/>
        </w:rPr>
        <w:t xml:space="preserve"> pre výdavky</w:t>
      </w:r>
      <w:r w:rsidR="00CE0DF3" w:rsidRPr="008D6FDA">
        <w:rPr>
          <w:szCs w:val="22"/>
        </w:rPr>
        <w:t xml:space="preserve"> operačného programu </w:t>
      </w:r>
      <w:r w:rsidRPr="008D6FDA">
        <w:rPr>
          <w:szCs w:val="22"/>
        </w:rPr>
        <w:t xml:space="preserve"> a hodnotu predávanej produkcie. Len </w:t>
      </w:r>
      <w:r w:rsidR="007579D6" w:rsidRPr="008D6FDA">
        <w:rPr>
          <w:szCs w:val="22"/>
        </w:rPr>
        <w:t>vypočítaná</w:t>
      </w:r>
      <w:r w:rsidRPr="008D6FDA">
        <w:rPr>
          <w:szCs w:val="22"/>
        </w:rPr>
        <w:t xml:space="preserve"> </w:t>
      </w:r>
      <w:r w:rsidR="007579D6" w:rsidRPr="008D6FDA">
        <w:rPr>
          <w:szCs w:val="22"/>
        </w:rPr>
        <w:t xml:space="preserve"> oprávnená</w:t>
      </w:r>
      <w:r w:rsidRPr="008D6FDA">
        <w:rPr>
          <w:szCs w:val="22"/>
        </w:rPr>
        <w:t xml:space="preserve"> hodnota </w:t>
      </w:r>
      <w:r w:rsidR="007579D6" w:rsidRPr="008D6FDA">
        <w:rPr>
          <w:szCs w:val="22"/>
        </w:rPr>
        <w:t>predávanej produkcie podľa čl.</w:t>
      </w:r>
      <w:r w:rsidR="00CE0DF3" w:rsidRPr="008D6FDA">
        <w:rPr>
          <w:szCs w:val="22"/>
        </w:rPr>
        <w:t xml:space="preserve"> </w:t>
      </w:r>
      <w:r w:rsidR="007579D6" w:rsidRPr="008D6FDA">
        <w:rPr>
          <w:szCs w:val="22"/>
        </w:rPr>
        <w:t xml:space="preserve">31 delegovaného nariadenia Komisie (EÚ) 2022/126 má sa viesť na samostatnom analytickom účte účtu 604 poprípade účtu 601, ak má žiadateľ vlastnú produkciu. </w:t>
      </w:r>
    </w:p>
    <w:p w14:paraId="40BFD005" w14:textId="77777777" w:rsidR="007579D6" w:rsidRPr="008D6FDA" w:rsidRDefault="007579D6" w:rsidP="008D6FDA">
      <w:pPr>
        <w:jc w:val="both"/>
        <w:rPr>
          <w:szCs w:val="22"/>
        </w:rPr>
      </w:pPr>
    </w:p>
    <w:p w14:paraId="72DDE8C5" w14:textId="5B3B05AE" w:rsidR="009806EB" w:rsidRPr="008D6FDA" w:rsidRDefault="00FA785C" w:rsidP="008D6FDA">
      <w:pPr>
        <w:jc w:val="both"/>
      </w:pPr>
      <w:r w:rsidRPr="008D6FDA">
        <w:t xml:space="preserve">Rovnako </w:t>
      </w:r>
      <w:r w:rsidR="007579D6" w:rsidRPr="008D6FDA">
        <w:t xml:space="preserve">výdavky operačného programu </w:t>
      </w:r>
      <w:r w:rsidRPr="008D6FDA">
        <w:t xml:space="preserve">sa </w:t>
      </w:r>
      <w:r w:rsidR="007579D6" w:rsidRPr="008D6FDA">
        <w:t>majú</w:t>
      </w:r>
      <w:r w:rsidRPr="008D6FDA">
        <w:t xml:space="preserve"> </w:t>
      </w:r>
      <w:r w:rsidR="007579D6" w:rsidRPr="008D6FDA">
        <w:t xml:space="preserve"> viesť na samostatných analytických účtoch oddelených od iných výdavkov (prevádzkové, poprípade výdavky iného podporného programu).      </w:t>
      </w:r>
    </w:p>
    <w:p w14:paraId="29E9B9E1" w14:textId="72535AFE" w:rsidR="00DA2DCF" w:rsidRPr="008D6FDA" w:rsidRDefault="00DA2DCF" w:rsidP="008D6FDA">
      <w:pPr>
        <w:jc w:val="both"/>
      </w:pPr>
    </w:p>
    <w:p w14:paraId="02D6BFDB" w14:textId="256E0986" w:rsidR="00CE0DF3" w:rsidRPr="008D6FDA" w:rsidRDefault="00CE0DF3" w:rsidP="008D6FDA">
      <w:pPr>
        <w:jc w:val="both"/>
      </w:pPr>
      <w:r w:rsidRPr="008D6FDA">
        <w:t>Napr.  521 – mzdové náklady</w:t>
      </w:r>
    </w:p>
    <w:p w14:paraId="0EF69991" w14:textId="5C2EE194" w:rsidR="00CE0DF3" w:rsidRPr="008D6FDA" w:rsidRDefault="00CE0DF3" w:rsidP="008D6FDA">
      <w:pPr>
        <w:jc w:val="both"/>
      </w:pPr>
      <w:r w:rsidRPr="008D6FDA">
        <w:t xml:space="preserve">           521.1 – mzdové náklady operačného programu</w:t>
      </w:r>
    </w:p>
    <w:p w14:paraId="25C9E7A6" w14:textId="06E6C809" w:rsidR="00CE0DF3" w:rsidRPr="008D6FDA" w:rsidRDefault="00CE0DF3" w:rsidP="008D6FDA">
      <w:pPr>
        <w:jc w:val="both"/>
      </w:pPr>
      <w:r w:rsidRPr="008D6FDA">
        <w:t xml:space="preserve">           521.2 – mzdové náklady mimo operačného programu  </w:t>
      </w:r>
    </w:p>
    <w:p w14:paraId="068CB26D" w14:textId="4E5570B0" w:rsidR="000F16E4" w:rsidRPr="008D6FDA" w:rsidRDefault="00511107" w:rsidP="00BF42EB">
      <w:pPr>
        <w:pStyle w:val="Nadpis2"/>
        <w:numPr>
          <w:ilvl w:val="1"/>
          <w:numId w:val="60"/>
        </w:numPr>
        <w:ind w:left="567" w:hanging="567"/>
        <w:rPr>
          <w:rFonts w:cs="Times New Roman"/>
          <w:sz w:val="28"/>
        </w:rPr>
      </w:pPr>
      <w:r w:rsidRPr="008D6FDA">
        <w:rPr>
          <w:rFonts w:cs="Times New Roman"/>
          <w:sz w:val="28"/>
        </w:rPr>
        <w:t xml:space="preserve"> </w:t>
      </w:r>
      <w:bookmarkStart w:id="53" w:name="_Toc210381601"/>
      <w:r w:rsidR="000F16E4" w:rsidRPr="008D6FDA">
        <w:rPr>
          <w:rFonts w:cs="Times New Roman"/>
          <w:sz w:val="28"/>
        </w:rPr>
        <w:t>Obdobia vykonávania operačných programov</w:t>
      </w:r>
      <w:bookmarkEnd w:id="53"/>
    </w:p>
    <w:p w14:paraId="5EA5B039" w14:textId="77777777" w:rsidR="00DB06F2" w:rsidRPr="00C46AC0" w:rsidRDefault="00DB06F2" w:rsidP="005F5409">
      <w:pPr>
        <w:jc w:val="both"/>
        <w:rPr>
          <w:szCs w:val="22"/>
        </w:rPr>
      </w:pPr>
    </w:p>
    <w:p w14:paraId="1566767E" w14:textId="0B2C6AB8" w:rsidR="00DB06F2" w:rsidRDefault="00DB06F2" w:rsidP="005F5409">
      <w:pPr>
        <w:jc w:val="both"/>
        <w:rPr>
          <w:szCs w:val="22"/>
        </w:rPr>
      </w:pPr>
      <w:r w:rsidRPr="00C46AC0">
        <w:rPr>
          <w:szCs w:val="22"/>
        </w:rPr>
        <w:t xml:space="preserve">Operačné programy sa vykonávajú v rámci jednoročných období </w:t>
      </w:r>
      <w:r w:rsidR="001F5936">
        <w:rPr>
          <w:szCs w:val="22"/>
        </w:rPr>
        <w:t xml:space="preserve"> - kalendárnych rokov</w:t>
      </w:r>
      <w:r w:rsidRPr="00C46AC0">
        <w:rPr>
          <w:szCs w:val="22"/>
        </w:rPr>
        <w:t>.</w:t>
      </w:r>
    </w:p>
    <w:p w14:paraId="246F5B3D" w14:textId="5F0BF924" w:rsidR="009476EF" w:rsidRDefault="009476EF" w:rsidP="005F5409">
      <w:pPr>
        <w:jc w:val="both"/>
        <w:rPr>
          <w:szCs w:val="22"/>
        </w:rPr>
      </w:pPr>
    </w:p>
    <w:p w14:paraId="21A734EA" w14:textId="5AC2F8E1" w:rsidR="004E48E4" w:rsidRPr="007140F6" w:rsidRDefault="004E48E4" w:rsidP="00641A8A">
      <w:pPr>
        <w:pStyle w:val="Nadpis1"/>
        <w:numPr>
          <w:ilvl w:val="0"/>
          <w:numId w:val="61"/>
        </w:numPr>
        <w:ind w:left="284" w:hanging="284"/>
      </w:pPr>
      <w:bookmarkStart w:id="54" w:name="_Toc210381602"/>
      <w:r w:rsidRPr="007140F6">
        <w:t xml:space="preserve">Finančná </w:t>
      </w:r>
      <w:r w:rsidR="007827F1" w:rsidRPr="007140F6">
        <w:t>PO</w:t>
      </w:r>
      <w:r w:rsidR="007827F1">
        <w:t>DPORA</w:t>
      </w:r>
      <w:bookmarkEnd w:id="54"/>
    </w:p>
    <w:p w14:paraId="70791D7E" w14:textId="77777777" w:rsidR="00D37A74" w:rsidRDefault="00D37A74" w:rsidP="00E33F31">
      <w:pPr>
        <w:jc w:val="both"/>
      </w:pPr>
    </w:p>
    <w:p w14:paraId="1D963216" w14:textId="7383B8F6" w:rsidR="00751EA7" w:rsidRDefault="00D37A74" w:rsidP="00E33F31">
      <w:pPr>
        <w:jc w:val="both"/>
      </w:pPr>
      <w:r>
        <w:t>Podmienky pre f</w:t>
      </w:r>
      <w:r w:rsidRPr="00A03043">
        <w:t>inančn</w:t>
      </w:r>
      <w:r>
        <w:t>ú</w:t>
      </w:r>
      <w:r w:rsidRPr="00A03043">
        <w:t xml:space="preserve"> podpor</w:t>
      </w:r>
      <w:r>
        <w:t>u sú uvedené v </w:t>
      </w:r>
      <w:r w:rsidRPr="00A03043">
        <w:t>článk</w:t>
      </w:r>
      <w:r>
        <w:t xml:space="preserve">u </w:t>
      </w:r>
      <w:r w:rsidRPr="00A03043">
        <w:t xml:space="preserve">52 </w:t>
      </w:r>
      <w:r>
        <w:t>nariadenia</w:t>
      </w:r>
      <w:r w:rsidRPr="00127923">
        <w:t xml:space="preserve"> EP a R (EÚ) 2021/2115</w:t>
      </w:r>
    </w:p>
    <w:p w14:paraId="7CC52E27" w14:textId="77777777" w:rsidR="00D37A74" w:rsidRPr="007140F6" w:rsidRDefault="00D37A74" w:rsidP="00E33F31">
      <w:pPr>
        <w:jc w:val="both"/>
      </w:pPr>
    </w:p>
    <w:p w14:paraId="64B20AA6" w14:textId="66AF68D1" w:rsidR="00751EA7" w:rsidRPr="007140F6" w:rsidRDefault="00751EA7" w:rsidP="00641A8A">
      <w:pPr>
        <w:pStyle w:val="Odsekzoznamu"/>
        <w:numPr>
          <w:ilvl w:val="0"/>
          <w:numId w:val="23"/>
        </w:numPr>
        <w:spacing w:after="120"/>
        <w:jc w:val="both"/>
        <w:rPr>
          <w:b/>
          <w:bCs/>
        </w:rPr>
      </w:pPr>
      <w:r w:rsidRPr="007140F6">
        <w:t xml:space="preserve">Finančná </w:t>
      </w:r>
      <w:r w:rsidR="007827F1" w:rsidRPr="007140F6">
        <w:t>po</w:t>
      </w:r>
      <w:r w:rsidR="007827F1">
        <w:t>dpora</w:t>
      </w:r>
      <w:r w:rsidR="007827F1" w:rsidRPr="007140F6">
        <w:t xml:space="preserve"> </w:t>
      </w:r>
      <w:r w:rsidRPr="007140F6">
        <w:t xml:space="preserve">Únie </w:t>
      </w:r>
      <w:r w:rsidRPr="007140F6">
        <w:rPr>
          <w:b/>
          <w:bCs/>
        </w:rPr>
        <w:t xml:space="preserve">sa rovná sume skutočne vyplatených finančných príspevkov členov </w:t>
      </w:r>
      <w:r w:rsidR="00E5492B" w:rsidRPr="007140F6">
        <w:rPr>
          <w:b/>
          <w:bCs/>
        </w:rPr>
        <w:t>žiadateľa</w:t>
      </w:r>
      <w:r w:rsidRPr="007140F6">
        <w:rPr>
          <w:b/>
          <w:bCs/>
        </w:rPr>
        <w:t xml:space="preserve"> do operačného fondu</w:t>
      </w:r>
      <w:r w:rsidRPr="007140F6">
        <w:t xml:space="preserve"> a </w:t>
      </w:r>
      <w:r w:rsidRPr="007140F6">
        <w:rPr>
          <w:b/>
          <w:bCs/>
        </w:rPr>
        <w:t>obmedzuje sa na 50 % skutočne vynaložených výdavkov.</w:t>
      </w:r>
    </w:p>
    <w:p w14:paraId="1D4F734D" w14:textId="77777777" w:rsidR="00751EA7" w:rsidRPr="007140F6" w:rsidRDefault="00751EA7" w:rsidP="00641A8A">
      <w:pPr>
        <w:pStyle w:val="Odsekzoznamu"/>
        <w:numPr>
          <w:ilvl w:val="0"/>
          <w:numId w:val="24"/>
        </w:numPr>
        <w:spacing w:after="120"/>
        <w:jc w:val="both"/>
      </w:pPr>
      <w:r w:rsidRPr="007140F6">
        <w:t>4,1 % hodnoty predávanej produkcie každej organizácie výrobcov;</w:t>
      </w:r>
    </w:p>
    <w:p w14:paraId="0C070128" w14:textId="77777777" w:rsidR="00751EA7" w:rsidRPr="007140F6" w:rsidRDefault="00751EA7" w:rsidP="00641A8A">
      <w:pPr>
        <w:pStyle w:val="Odsekzoznamu"/>
        <w:numPr>
          <w:ilvl w:val="0"/>
          <w:numId w:val="24"/>
        </w:numPr>
        <w:spacing w:after="120"/>
        <w:jc w:val="both"/>
      </w:pPr>
      <w:r w:rsidRPr="007140F6">
        <w:t>4,5 % hodnoty predávanej produkcie každého združenia organizácií výrobcov;</w:t>
      </w:r>
    </w:p>
    <w:p w14:paraId="03C40725" w14:textId="77777777" w:rsidR="00751EA7" w:rsidRPr="007140F6" w:rsidRDefault="00751EA7" w:rsidP="00641A8A">
      <w:pPr>
        <w:pStyle w:val="Odsekzoznamu"/>
        <w:numPr>
          <w:ilvl w:val="0"/>
          <w:numId w:val="24"/>
        </w:numPr>
        <w:spacing w:after="120"/>
        <w:jc w:val="both"/>
      </w:pPr>
      <w:r w:rsidRPr="007140F6">
        <w:t>5 % hodnoty predávanej produkcie každej nadnárodnej organizácie výrobcov alebo nadnárodného združenia organizácií výrobcov</w:t>
      </w:r>
    </w:p>
    <w:p w14:paraId="1252BEFB" w14:textId="77777777" w:rsidR="00751EA7" w:rsidRPr="007140F6" w:rsidRDefault="00751EA7" w:rsidP="00751EA7">
      <w:pPr>
        <w:spacing w:after="120"/>
        <w:jc w:val="both"/>
      </w:pPr>
      <w:r w:rsidRPr="007140F6">
        <w:rPr>
          <w:b/>
          <w:bCs/>
        </w:rPr>
        <w:t>Tieto limity sa môžu zvýšiť o 0,5 percentuálneho bodu v prípade bodov 2-4</w:t>
      </w:r>
      <w:r w:rsidRPr="007140F6">
        <w:t xml:space="preserve"> za predpokladu, že suma presahujúca príslušný percentuálny podiel stanovený v prvom pododseku sa použije výlučne na jednu alebo viacero intervencií spojených so sektorovými cieľmi: </w:t>
      </w:r>
    </w:p>
    <w:p w14:paraId="0B7560EE" w14:textId="178AD71F" w:rsidR="00751EA7" w:rsidRPr="007140F6" w:rsidRDefault="00751EA7" w:rsidP="00641A8A">
      <w:pPr>
        <w:pStyle w:val="Odsekzoznamu"/>
        <w:numPr>
          <w:ilvl w:val="0"/>
          <w:numId w:val="18"/>
        </w:numPr>
        <w:rPr>
          <w:bCs/>
        </w:rPr>
      </w:pPr>
      <w:r w:rsidRPr="007140F6">
        <w:rPr>
          <w:b/>
        </w:rPr>
        <w:lastRenderedPageBreak/>
        <w:t>výskum a vývoj udržateľných výrobných metód</w:t>
      </w:r>
      <w:r w:rsidRPr="007140F6">
        <w:rPr>
          <w:bCs/>
        </w:rPr>
        <w:t xml:space="preserve"> vrátane odolnosti proti škodcom, proti chorobám zvierat, zmierňovania zmeny klímy a adaptácie na ňu, inovačných postupov a výrobných techník, ktoré posilňujú hospodársku konkurencieschopnosť a</w:t>
      </w:r>
      <w:r w:rsidR="00CC14ED">
        <w:rPr>
          <w:bCs/>
        </w:rPr>
        <w:t> </w:t>
      </w:r>
      <w:r w:rsidRPr="007140F6">
        <w:rPr>
          <w:bCs/>
        </w:rPr>
        <w:t>podnecujú vývoj na trhu; uvedené ciele súvisia so špecifickými cieľmi uvedenými v</w:t>
      </w:r>
      <w:r w:rsidR="00CC14ED">
        <w:rPr>
          <w:bCs/>
        </w:rPr>
        <w:t> </w:t>
      </w:r>
      <w:r w:rsidR="00E355F1" w:rsidRPr="007140F6">
        <w:rPr>
          <w:bCs/>
        </w:rPr>
        <w:t xml:space="preserve">čl. 6 ods. 1 písm. a), b), c) a i) </w:t>
      </w:r>
      <w:r w:rsidR="00E355F1" w:rsidRPr="007140F6">
        <w:t>nariadenia EP a R (EÚ) 2021/2115</w:t>
      </w:r>
      <w:r w:rsidRPr="007140F6">
        <w:rPr>
          <w:bCs/>
        </w:rPr>
        <w:t>;</w:t>
      </w:r>
    </w:p>
    <w:p w14:paraId="3114315A" w14:textId="77777777" w:rsidR="00751EA7" w:rsidRPr="007140F6" w:rsidRDefault="00751EA7" w:rsidP="00641A8A">
      <w:pPr>
        <w:pStyle w:val="Odsekzoznamu"/>
        <w:numPr>
          <w:ilvl w:val="0"/>
          <w:numId w:val="18"/>
        </w:numPr>
        <w:spacing w:after="120"/>
        <w:jc w:val="both"/>
        <w:rPr>
          <w:bCs/>
        </w:rPr>
      </w:pPr>
      <w:r w:rsidRPr="007140F6">
        <w:rPr>
          <w:b/>
          <w:bCs/>
        </w:rPr>
        <w:t>podpora, vývoj a uplatňovanie</w:t>
      </w:r>
      <w:r w:rsidRPr="007140F6">
        <w:rPr>
          <w:bCs/>
        </w:rPr>
        <w:t>:</w:t>
      </w:r>
    </w:p>
    <w:p w14:paraId="6EB60795" w14:textId="77777777" w:rsidR="00751EA7" w:rsidRPr="007140F6" w:rsidRDefault="00751EA7" w:rsidP="00641A8A">
      <w:pPr>
        <w:pStyle w:val="Odsekzoznamu"/>
        <w:numPr>
          <w:ilvl w:val="0"/>
          <w:numId w:val="33"/>
        </w:numPr>
        <w:tabs>
          <w:tab w:val="left" w:pos="993"/>
        </w:tabs>
        <w:spacing w:after="120"/>
        <w:ind w:hanging="11"/>
        <w:jc w:val="both"/>
        <w:rPr>
          <w:bCs/>
        </w:rPr>
      </w:pPr>
      <w:r w:rsidRPr="007140F6">
        <w:rPr>
          <w:bCs/>
        </w:rPr>
        <w:t>výrobných metód a techník šetrných k životnému prostrediu;</w:t>
      </w:r>
    </w:p>
    <w:p w14:paraId="584DE0AE" w14:textId="77777777" w:rsidR="00751EA7" w:rsidRPr="007140F6" w:rsidRDefault="00751EA7" w:rsidP="00641A8A">
      <w:pPr>
        <w:pStyle w:val="Odsekzoznamu"/>
        <w:numPr>
          <w:ilvl w:val="0"/>
          <w:numId w:val="33"/>
        </w:numPr>
        <w:spacing w:after="120"/>
        <w:ind w:left="993" w:hanging="284"/>
        <w:jc w:val="both"/>
        <w:rPr>
          <w:bCs/>
        </w:rPr>
      </w:pPr>
      <w:r w:rsidRPr="007140F6">
        <w:rPr>
          <w:bCs/>
        </w:rPr>
        <w:t>výrobných postupov odolných proti škodcom a chorobám;</w:t>
      </w:r>
    </w:p>
    <w:p w14:paraId="333BF984" w14:textId="446B7FE0" w:rsidR="00751EA7" w:rsidRPr="007140F6" w:rsidRDefault="00751EA7" w:rsidP="00641A8A">
      <w:pPr>
        <w:pStyle w:val="Odsekzoznamu"/>
        <w:numPr>
          <w:ilvl w:val="0"/>
          <w:numId w:val="33"/>
        </w:numPr>
        <w:spacing w:after="120"/>
        <w:ind w:left="993" w:hanging="284"/>
        <w:jc w:val="both"/>
        <w:rPr>
          <w:bCs/>
        </w:rPr>
      </w:pPr>
      <w:r w:rsidRPr="007140F6">
        <w:rPr>
          <w:bCs/>
        </w:rPr>
        <w:t>znižovania množstva odpadu a takého používania vedľajších produktov a nakladania s nimi, ktoré je šetrné k životnému prostrediu, vrátane ich opätovného použitia a</w:t>
      </w:r>
      <w:r w:rsidR="00CC14ED">
        <w:rPr>
          <w:bCs/>
        </w:rPr>
        <w:t> </w:t>
      </w:r>
      <w:r w:rsidRPr="007140F6">
        <w:rPr>
          <w:bCs/>
        </w:rPr>
        <w:t>zhodnotenia;</w:t>
      </w:r>
    </w:p>
    <w:p w14:paraId="1EE00DCE" w14:textId="77777777" w:rsidR="00751EA7" w:rsidRPr="007140F6" w:rsidRDefault="00751EA7" w:rsidP="00641A8A">
      <w:pPr>
        <w:pStyle w:val="Odsekzoznamu"/>
        <w:numPr>
          <w:ilvl w:val="0"/>
          <w:numId w:val="33"/>
        </w:numPr>
        <w:spacing w:after="120"/>
        <w:ind w:left="993" w:hanging="284"/>
        <w:jc w:val="both"/>
        <w:rPr>
          <w:bCs/>
        </w:rPr>
      </w:pPr>
      <w:r w:rsidRPr="007140F6">
        <w:rPr>
          <w:bCs/>
        </w:rPr>
        <w:t>ochrany a zvyšovania biodiverzity a udržateľného využívania prírodných zdrojov, najmä pokiaľ ide o ochranu vody, pôdy a vzduchu.</w:t>
      </w:r>
    </w:p>
    <w:p w14:paraId="147E4AF1" w14:textId="17BEA337" w:rsidR="00751EA7" w:rsidRPr="007140F6" w:rsidRDefault="00751EA7" w:rsidP="00751EA7">
      <w:pPr>
        <w:spacing w:after="120"/>
        <w:ind w:left="851" w:hanging="142"/>
        <w:jc w:val="both"/>
        <w:rPr>
          <w:bCs/>
        </w:rPr>
      </w:pPr>
      <w:r w:rsidRPr="007140F6">
        <w:rPr>
          <w:bCs/>
        </w:rPr>
        <w:t>Uvedené ciele súvisia so špecifickými cieľmi uvedenými v</w:t>
      </w:r>
      <w:r w:rsidR="00CF43FB" w:rsidRPr="007140F6">
        <w:rPr>
          <w:bCs/>
        </w:rPr>
        <w:t xml:space="preserve"> </w:t>
      </w:r>
      <w:r w:rsidR="00B85B47" w:rsidRPr="007140F6">
        <w:rPr>
          <w:bCs/>
        </w:rPr>
        <w:t xml:space="preserve">čl. 6 ods. 1 písm. e), f) a i) </w:t>
      </w:r>
      <w:r w:rsidR="00B85B47" w:rsidRPr="007140F6">
        <w:t>nariadenia EP a R (EÚ) 2021/2115</w:t>
      </w:r>
      <w:r w:rsidRPr="007140F6">
        <w:rPr>
          <w:bCs/>
        </w:rPr>
        <w:t>;</w:t>
      </w:r>
    </w:p>
    <w:p w14:paraId="4C0DAE61" w14:textId="48374CCD" w:rsidR="00751EA7" w:rsidRPr="007140F6" w:rsidRDefault="00751EA7" w:rsidP="00641A8A">
      <w:pPr>
        <w:pStyle w:val="Odsekzoznamu"/>
        <w:numPr>
          <w:ilvl w:val="0"/>
          <w:numId w:val="18"/>
        </w:numPr>
        <w:spacing w:after="120"/>
        <w:jc w:val="both"/>
        <w:rPr>
          <w:bCs/>
        </w:rPr>
      </w:pPr>
      <w:r w:rsidRPr="007140F6">
        <w:rPr>
          <w:b/>
          <w:bCs/>
        </w:rPr>
        <w:t>prispievanie k zmierňovaniu zmeny klímy a adaptácii na ňu</w:t>
      </w:r>
      <w:r w:rsidRPr="007140F6">
        <w:rPr>
          <w:bCs/>
        </w:rPr>
        <w:t xml:space="preserve">, ako je uvedené                 pri špecifických </w:t>
      </w:r>
      <w:r w:rsidR="00DC66BF" w:rsidRPr="007140F6">
        <w:rPr>
          <w:bCs/>
        </w:rPr>
        <w:t xml:space="preserve">cieľoch  v čl. 6 ods. 1 písm. d) </w:t>
      </w:r>
      <w:r w:rsidR="00DC66BF" w:rsidRPr="007140F6">
        <w:t>nariadenia EP a R (EÚ) 2021/2115</w:t>
      </w:r>
      <w:r w:rsidRPr="007140F6">
        <w:rPr>
          <w:bCs/>
        </w:rPr>
        <w:t>;</w:t>
      </w:r>
    </w:p>
    <w:p w14:paraId="43E7AD3C" w14:textId="7CE08452" w:rsidR="00751EA7" w:rsidRPr="007140F6" w:rsidRDefault="00751EA7" w:rsidP="00641A8A">
      <w:pPr>
        <w:pStyle w:val="Odsekzoznamu"/>
        <w:numPr>
          <w:ilvl w:val="0"/>
          <w:numId w:val="18"/>
        </w:numPr>
        <w:spacing w:after="120"/>
        <w:jc w:val="both"/>
        <w:rPr>
          <w:bCs/>
        </w:rPr>
      </w:pPr>
      <w:r w:rsidRPr="007140F6">
        <w:rPr>
          <w:b/>
          <w:bCs/>
        </w:rPr>
        <w:t>propagácia a marketing výrobkov;</w:t>
      </w:r>
      <w:r w:rsidRPr="007140F6">
        <w:rPr>
          <w:bCs/>
        </w:rPr>
        <w:t xml:space="preserve"> uvedené ciele súvisia so špecifickými cieľmi uvedenými v </w:t>
      </w:r>
      <w:r w:rsidR="00DC66BF" w:rsidRPr="007140F6">
        <w:rPr>
          <w:bCs/>
        </w:rPr>
        <w:t xml:space="preserve">čl. 6 ods. 1 písm. a), b), c) a i) </w:t>
      </w:r>
      <w:r w:rsidR="00DC66BF" w:rsidRPr="007140F6">
        <w:t>nariadenia EP a R (EÚ) 2021/2115</w:t>
      </w:r>
      <w:r w:rsidRPr="007140F6">
        <w:rPr>
          <w:bCs/>
        </w:rPr>
        <w:t>;</w:t>
      </w:r>
    </w:p>
    <w:p w14:paraId="29EDA327" w14:textId="77777777" w:rsidR="00751EA7" w:rsidRPr="007140F6" w:rsidRDefault="00751EA7" w:rsidP="00641A8A">
      <w:pPr>
        <w:pStyle w:val="Odsekzoznamu"/>
        <w:numPr>
          <w:ilvl w:val="0"/>
          <w:numId w:val="18"/>
        </w:numPr>
        <w:spacing w:after="120"/>
        <w:jc w:val="both"/>
        <w:rPr>
          <w:bCs/>
        </w:rPr>
      </w:pPr>
      <w:r w:rsidRPr="007140F6">
        <w:rPr>
          <w:b/>
          <w:bCs/>
        </w:rPr>
        <w:t>zvyšovanie konzumácie produktov sektora ovocia a zeleniny</w:t>
      </w:r>
      <w:r w:rsidRPr="007140F6">
        <w:rPr>
          <w:bCs/>
        </w:rPr>
        <w:t>, či už v čerstvej, alebo spracovanej podobe; uvedený cieľ súvisí so špecifickým cieľom uvedenom v bode i);</w:t>
      </w:r>
    </w:p>
    <w:p w14:paraId="1C98C62B" w14:textId="3AE7E9F1" w:rsidR="00751EA7" w:rsidRPr="007140F6" w:rsidRDefault="00751EA7" w:rsidP="00641A8A">
      <w:pPr>
        <w:pStyle w:val="Odsekzoznamu"/>
        <w:numPr>
          <w:ilvl w:val="0"/>
          <w:numId w:val="18"/>
        </w:numPr>
        <w:spacing w:after="120"/>
        <w:jc w:val="both"/>
        <w:rPr>
          <w:bCs/>
        </w:rPr>
      </w:pPr>
      <w:r w:rsidRPr="007140F6">
        <w:rPr>
          <w:b/>
          <w:bCs/>
        </w:rPr>
        <w:t xml:space="preserve">predchádzanie krízam a riadenie rizika </w:t>
      </w:r>
      <w:r w:rsidRPr="007140F6">
        <w:rPr>
          <w:bCs/>
        </w:rPr>
        <w:t>so zameraním na prevenciu a riešenie narušení trhov</w:t>
      </w:r>
      <w:r w:rsidR="00945FF4">
        <w:rPr>
          <w:bCs/>
        </w:rPr>
        <w:t xml:space="preserve"> -</w:t>
      </w:r>
      <w:r w:rsidRPr="007140F6">
        <w:rPr>
          <w:bCs/>
        </w:rPr>
        <w:t xml:space="preserve"> uvedené ciele súvisia so špecifickými cieľmi uvedenými v </w:t>
      </w:r>
      <w:r w:rsidR="00DC66BF" w:rsidRPr="007140F6">
        <w:rPr>
          <w:bCs/>
        </w:rPr>
        <w:t xml:space="preserve">čl. 6 ods. 1 písm. a), b) a c) </w:t>
      </w:r>
      <w:r w:rsidR="00DC66BF" w:rsidRPr="007140F6">
        <w:t>nariadenia EP a R (EÚ) 2021/2115</w:t>
      </w:r>
      <w:r w:rsidRPr="007140F6">
        <w:rPr>
          <w:bCs/>
        </w:rPr>
        <w:t>;</w:t>
      </w:r>
    </w:p>
    <w:p w14:paraId="2BF71F89" w14:textId="77777777" w:rsidR="00751EA7" w:rsidRPr="006A72F6" w:rsidRDefault="00751EA7" w:rsidP="00751EA7">
      <w:pPr>
        <w:spacing w:after="120"/>
        <w:jc w:val="both"/>
      </w:pPr>
      <w:r w:rsidRPr="007140F6">
        <w:t xml:space="preserve">V prípade združení organizácií výrobcov vrátane nadnárodných združení organizácií výrobcov môže tieto intervencie vykonávať združenie v mene svojich členov. </w:t>
      </w:r>
    </w:p>
    <w:p w14:paraId="4281A249" w14:textId="23C6B104" w:rsidR="00751EA7" w:rsidRPr="009D5AE0" w:rsidRDefault="00751EA7" w:rsidP="00751EA7">
      <w:pPr>
        <w:spacing w:after="120"/>
        <w:jc w:val="both"/>
        <w:rPr>
          <w:b/>
          <w:bCs/>
        </w:rPr>
      </w:pPr>
      <w:r w:rsidRPr="007140F6">
        <w:rPr>
          <w:b/>
          <w:bCs/>
          <w:u w:val="single"/>
        </w:rPr>
        <w:t>Na žiadosť</w:t>
      </w:r>
      <w:r w:rsidRPr="00BF57C9">
        <w:t xml:space="preserve"> </w:t>
      </w:r>
      <w:r w:rsidR="00E5492B" w:rsidRPr="004C6326">
        <w:t>žiadateľa</w:t>
      </w:r>
      <w:r w:rsidRPr="004C6326">
        <w:t xml:space="preserve"> </w:t>
      </w:r>
      <w:r w:rsidRPr="004C6326">
        <w:rPr>
          <w:b/>
          <w:bCs/>
        </w:rPr>
        <w:t xml:space="preserve">sa limit 50 % </w:t>
      </w:r>
      <w:r w:rsidR="00361554" w:rsidRPr="007140F6">
        <w:rPr>
          <w:b/>
          <w:bCs/>
        </w:rPr>
        <w:t>skutočne vynaložených výdavkov</w:t>
      </w:r>
      <w:r w:rsidR="00361554" w:rsidRPr="004C6326">
        <w:rPr>
          <w:b/>
          <w:bCs/>
        </w:rPr>
        <w:t xml:space="preserve"> </w:t>
      </w:r>
      <w:r w:rsidRPr="004C6326">
        <w:rPr>
          <w:b/>
          <w:bCs/>
        </w:rPr>
        <w:t xml:space="preserve">zvýši na 60 % </w:t>
      </w:r>
      <w:r w:rsidR="00081790">
        <w:rPr>
          <w:b/>
          <w:bCs/>
        </w:rPr>
        <w:br/>
      </w:r>
      <w:r w:rsidRPr="004C6326">
        <w:rPr>
          <w:b/>
          <w:bCs/>
        </w:rPr>
        <w:t xml:space="preserve">na operačný program alebo časť operačného programu, ak platí aspoň jedna z </w:t>
      </w:r>
      <w:r w:rsidRPr="009D5AE0">
        <w:rPr>
          <w:b/>
          <w:bCs/>
        </w:rPr>
        <w:t>týchto podmienok:</w:t>
      </w:r>
    </w:p>
    <w:p w14:paraId="023BAA5B" w14:textId="2853F773" w:rsidR="00751EA7" w:rsidRPr="00FD57F1" w:rsidRDefault="00751EA7" w:rsidP="00641A8A">
      <w:pPr>
        <w:pStyle w:val="Odsekzoznamu"/>
        <w:numPr>
          <w:ilvl w:val="0"/>
          <w:numId w:val="19"/>
        </w:numPr>
        <w:spacing w:after="120"/>
        <w:jc w:val="both"/>
      </w:pPr>
      <w:r w:rsidRPr="003557A1">
        <w:rPr>
          <w:b/>
          <w:bCs/>
        </w:rPr>
        <w:t>nadnárodné organizácie výrobcov</w:t>
      </w:r>
      <w:r w:rsidRPr="003557A1">
        <w:t xml:space="preserve"> vykonávajú intervencie v dvoch alebo viacerých členských štátoch spojené so sektorovými cieľmi: </w:t>
      </w:r>
    </w:p>
    <w:p w14:paraId="460324BF" w14:textId="3554615E" w:rsidR="00751EA7" w:rsidRPr="007140F6" w:rsidRDefault="00751EA7" w:rsidP="00641A8A">
      <w:pPr>
        <w:pStyle w:val="Odsekzoznamu"/>
        <w:numPr>
          <w:ilvl w:val="0"/>
          <w:numId w:val="37"/>
        </w:numPr>
        <w:spacing w:after="120"/>
        <w:ind w:left="851" w:hanging="284"/>
        <w:jc w:val="both"/>
        <w:rPr>
          <w:bCs/>
        </w:rPr>
      </w:pPr>
      <w:r w:rsidRPr="00E46FAC">
        <w:rPr>
          <w:b/>
          <w:bCs/>
        </w:rPr>
        <w:t>koncentrácia ponuky a uvádzanie výrobkov na trh</w:t>
      </w:r>
      <w:r w:rsidRPr="00E46FAC">
        <w:rPr>
          <w:bCs/>
        </w:rPr>
        <w:t xml:space="preserve">, a to aj prostredníctvom priameho marketingu; uvedené ciele </w:t>
      </w:r>
      <w:r w:rsidRPr="007140F6">
        <w:rPr>
          <w:bCs/>
        </w:rPr>
        <w:t>súvisia so špecifickými cieľmi uvedenými v </w:t>
      </w:r>
      <w:r w:rsidR="003F0FD5" w:rsidRPr="007140F6">
        <w:rPr>
          <w:bCs/>
        </w:rPr>
        <w:t xml:space="preserve">čl. 6 ods. 1 písm. a), b) a c) </w:t>
      </w:r>
      <w:r w:rsidR="003F0FD5" w:rsidRPr="007140F6">
        <w:t>nariadenia EP a R (EÚ) 2021/2115</w:t>
      </w:r>
      <w:r w:rsidRPr="007140F6">
        <w:rPr>
          <w:bCs/>
        </w:rPr>
        <w:t>;</w:t>
      </w:r>
    </w:p>
    <w:p w14:paraId="01A59C5E" w14:textId="77777777" w:rsidR="00751EA7" w:rsidRPr="007140F6" w:rsidRDefault="00751EA7" w:rsidP="00641A8A">
      <w:pPr>
        <w:pStyle w:val="Odsekzoznamu"/>
        <w:numPr>
          <w:ilvl w:val="0"/>
          <w:numId w:val="37"/>
        </w:numPr>
        <w:spacing w:after="120"/>
        <w:ind w:left="851" w:hanging="284"/>
        <w:jc w:val="both"/>
        <w:rPr>
          <w:bCs/>
        </w:rPr>
      </w:pPr>
      <w:r w:rsidRPr="007140F6">
        <w:rPr>
          <w:b/>
          <w:bCs/>
        </w:rPr>
        <w:t>podpora, vývoj a uplatňovanie</w:t>
      </w:r>
      <w:r w:rsidRPr="007140F6">
        <w:rPr>
          <w:bCs/>
        </w:rPr>
        <w:t>:</w:t>
      </w:r>
    </w:p>
    <w:p w14:paraId="496C789F" w14:textId="77777777" w:rsidR="00751EA7" w:rsidRPr="007140F6" w:rsidRDefault="00751EA7" w:rsidP="00641A8A">
      <w:pPr>
        <w:pStyle w:val="Odsekzoznamu"/>
        <w:numPr>
          <w:ilvl w:val="0"/>
          <w:numId w:val="36"/>
        </w:numPr>
        <w:spacing w:after="120"/>
        <w:ind w:left="993" w:hanging="284"/>
        <w:jc w:val="both"/>
        <w:rPr>
          <w:bCs/>
        </w:rPr>
      </w:pPr>
      <w:r w:rsidRPr="007140F6">
        <w:rPr>
          <w:bCs/>
        </w:rPr>
        <w:t>výrobných metód a techník šetrných k životnému prostrediu;</w:t>
      </w:r>
    </w:p>
    <w:p w14:paraId="615C47A0" w14:textId="77777777" w:rsidR="00751EA7" w:rsidRPr="007140F6" w:rsidRDefault="00751EA7" w:rsidP="00641A8A">
      <w:pPr>
        <w:pStyle w:val="Odsekzoznamu"/>
        <w:numPr>
          <w:ilvl w:val="0"/>
          <w:numId w:val="36"/>
        </w:numPr>
        <w:spacing w:after="120"/>
        <w:ind w:left="993" w:hanging="284"/>
        <w:jc w:val="both"/>
        <w:rPr>
          <w:bCs/>
        </w:rPr>
      </w:pPr>
      <w:r w:rsidRPr="007140F6">
        <w:rPr>
          <w:bCs/>
        </w:rPr>
        <w:t>výrobných postupov odolných proti škodcom a chorobám;</w:t>
      </w:r>
    </w:p>
    <w:p w14:paraId="79B4DC0C" w14:textId="1881B1E9" w:rsidR="00751EA7" w:rsidRPr="007140F6" w:rsidRDefault="00751EA7" w:rsidP="00641A8A">
      <w:pPr>
        <w:pStyle w:val="Odsekzoznamu"/>
        <w:numPr>
          <w:ilvl w:val="0"/>
          <w:numId w:val="36"/>
        </w:numPr>
        <w:spacing w:after="120"/>
        <w:ind w:left="993" w:hanging="284"/>
        <w:jc w:val="both"/>
        <w:rPr>
          <w:bCs/>
        </w:rPr>
      </w:pPr>
      <w:r w:rsidRPr="007140F6">
        <w:rPr>
          <w:bCs/>
        </w:rPr>
        <w:t xml:space="preserve">znižovania množstva odpadu a takého používania vedľajších produktov a nakladania s nimi, ktoré je šetrné k životnému prostrediu, vrátane ich opätovného použitia </w:t>
      </w:r>
      <w:r w:rsidR="00081790">
        <w:rPr>
          <w:bCs/>
        </w:rPr>
        <w:br/>
      </w:r>
      <w:r w:rsidRPr="007140F6">
        <w:rPr>
          <w:bCs/>
        </w:rPr>
        <w:t>a zhodnotenia;</w:t>
      </w:r>
    </w:p>
    <w:p w14:paraId="2A6AA65B" w14:textId="77777777" w:rsidR="00751EA7" w:rsidRPr="007140F6" w:rsidRDefault="00751EA7" w:rsidP="00641A8A">
      <w:pPr>
        <w:pStyle w:val="Odsekzoznamu"/>
        <w:numPr>
          <w:ilvl w:val="0"/>
          <w:numId w:val="36"/>
        </w:numPr>
        <w:spacing w:after="120"/>
        <w:ind w:left="993" w:hanging="284"/>
        <w:jc w:val="both"/>
        <w:rPr>
          <w:bCs/>
        </w:rPr>
      </w:pPr>
      <w:r w:rsidRPr="007140F6">
        <w:rPr>
          <w:bCs/>
        </w:rPr>
        <w:t>ochrany a zvyšovania biodiverzity a udržateľného využívania prírodných zdrojov, najmä pokiaľ ide o ochranu vody, pôdy a vzduchu.</w:t>
      </w:r>
    </w:p>
    <w:p w14:paraId="587CBD69" w14:textId="00235B03" w:rsidR="00751EA7" w:rsidRPr="007140F6" w:rsidRDefault="00751EA7" w:rsidP="00751EA7">
      <w:pPr>
        <w:spacing w:after="120"/>
        <w:ind w:left="851" w:hanging="284"/>
        <w:jc w:val="both"/>
        <w:rPr>
          <w:bCs/>
        </w:rPr>
      </w:pPr>
      <w:r w:rsidRPr="007140F6">
        <w:rPr>
          <w:bCs/>
        </w:rPr>
        <w:t xml:space="preserve">Uvedené ciele súvisia so špecifickými cieľmi uvedenými v </w:t>
      </w:r>
      <w:r w:rsidR="007C5413" w:rsidRPr="007140F6">
        <w:rPr>
          <w:bCs/>
        </w:rPr>
        <w:t xml:space="preserve">čl. 6 ods. 1 písm. e), f) a i) </w:t>
      </w:r>
      <w:r w:rsidR="007C5413" w:rsidRPr="007140F6">
        <w:t>nariadenia EP a R (EÚ) 2021/2115</w:t>
      </w:r>
      <w:r w:rsidRPr="007140F6">
        <w:rPr>
          <w:bCs/>
        </w:rPr>
        <w:t>;</w:t>
      </w:r>
    </w:p>
    <w:p w14:paraId="447B4281" w14:textId="07B28DB3" w:rsidR="00751EA7" w:rsidRPr="007140F6" w:rsidRDefault="00751EA7" w:rsidP="00641A8A">
      <w:pPr>
        <w:pStyle w:val="Odsekzoznamu"/>
        <w:numPr>
          <w:ilvl w:val="0"/>
          <w:numId w:val="38"/>
        </w:numPr>
        <w:spacing w:after="120"/>
        <w:ind w:left="851" w:hanging="284"/>
        <w:jc w:val="both"/>
        <w:rPr>
          <w:bCs/>
        </w:rPr>
      </w:pPr>
      <w:r w:rsidRPr="007140F6">
        <w:rPr>
          <w:b/>
          <w:bCs/>
        </w:rPr>
        <w:t>prispievanie k zmierňovaniu zmeny klímy a adaptácii na ňu</w:t>
      </w:r>
      <w:r w:rsidRPr="007140F6">
        <w:rPr>
          <w:bCs/>
        </w:rPr>
        <w:t xml:space="preserve">, ako je uvedené </w:t>
      </w:r>
      <w:r w:rsidR="00DC66BF" w:rsidRPr="007140F6">
        <w:rPr>
          <w:bCs/>
        </w:rPr>
        <w:t xml:space="preserve">v </w:t>
      </w:r>
      <w:r w:rsidR="007C5413" w:rsidRPr="007140F6">
        <w:rPr>
          <w:bCs/>
        </w:rPr>
        <w:t xml:space="preserve">čl. 6 ods. 1 písm. d) </w:t>
      </w:r>
      <w:r w:rsidR="007C5413" w:rsidRPr="007140F6">
        <w:t>nariadenia EP a R (EÚ) 2021/2115</w:t>
      </w:r>
      <w:r w:rsidRPr="007140F6">
        <w:rPr>
          <w:bCs/>
        </w:rPr>
        <w:t>;</w:t>
      </w:r>
    </w:p>
    <w:p w14:paraId="47B33524" w14:textId="4292E7C0" w:rsidR="00751EA7" w:rsidRPr="007140F6" w:rsidRDefault="00751EA7" w:rsidP="00641A8A">
      <w:pPr>
        <w:pStyle w:val="Odsekzoznamu"/>
        <w:numPr>
          <w:ilvl w:val="0"/>
          <w:numId w:val="19"/>
        </w:numPr>
        <w:spacing w:after="120"/>
        <w:jc w:val="both"/>
      </w:pPr>
      <w:r w:rsidRPr="007140F6">
        <w:lastRenderedPageBreak/>
        <w:t xml:space="preserve">jedna alebo viaceré organizácie výrobcov alebo združenia organizácií výrobcov </w:t>
      </w:r>
      <w:r w:rsidR="00081790">
        <w:br/>
      </w:r>
      <w:r w:rsidRPr="007140F6">
        <w:t>sú zapojené do intervencií vykonávaných na medziodvetvovom základe;</w:t>
      </w:r>
    </w:p>
    <w:p w14:paraId="410A7D98" w14:textId="77777777" w:rsidR="00751EA7" w:rsidRPr="007140F6" w:rsidRDefault="00751EA7" w:rsidP="00641A8A">
      <w:pPr>
        <w:pStyle w:val="Odsekzoznamu"/>
        <w:numPr>
          <w:ilvl w:val="0"/>
          <w:numId w:val="19"/>
        </w:numPr>
        <w:spacing w:after="120"/>
        <w:jc w:val="both"/>
      </w:pPr>
      <w:r w:rsidRPr="007140F6">
        <w:t>operačný program sa vzťahuje iba na osobitnú podporu na výrobu ekologických produktov, na ktoré sa vzťahuje nariadenie (EÚ) 2018/848;</w:t>
      </w:r>
    </w:p>
    <w:p w14:paraId="4A81100D" w14:textId="69154382" w:rsidR="00751EA7" w:rsidRPr="007140F6" w:rsidRDefault="00751EA7" w:rsidP="00641A8A">
      <w:pPr>
        <w:pStyle w:val="Odsekzoznamu"/>
        <w:numPr>
          <w:ilvl w:val="0"/>
          <w:numId w:val="19"/>
        </w:numPr>
        <w:spacing w:after="120"/>
        <w:jc w:val="both"/>
      </w:pPr>
      <w:r w:rsidRPr="007140F6">
        <w:t xml:space="preserve">organizácia výrobcov alebo združenie organizácií výrobcov uznané podľa </w:t>
      </w:r>
      <w:r w:rsidR="00C6369C" w:rsidRPr="007140F6">
        <w:t>nariadenia EP a Rady (EÚ) č. 1308/2013</w:t>
      </w:r>
      <w:r w:rsidR="00161B48">
        <w:t xml:space="preserve"> </w:t>
      </w:r>
      <w:r w:rsidRPr="007140F6">
        <w:t>vykonávajú operačný program po prvýkrát (táto podmienka sa nevzťahuje na oprávnených žiadateľov);</w:t>
      </w:r>
    </w:p>
    <w:p w14:paraId="5451A8C6" w14:textId="09BDD287" w:rsidR="00751EA7" w:rsidRPr="007140F6" w:rsidRDefault="00751EA7" w:rsidP="00641A8A">
      <w:pPr>
        <w:pStyle w:val="Odsekzoznamu"/>
        <w:numPr>
          <w:ilvl w:val="0"/>
          <w:numId w:val="19"/>
        </w:numPr>
        <w:spacing w:after="120"/>
        <w:jc w:val="both"/>
      </w:pPr>
      <w:r w:rsidRPr="007140F6">
        <w:t xml:space="preserve"> na organizácie výrobcov pripadá menej než 20 % produkcie ovocia a zeleniny v danom členskom štáte (táto podmienka sa nevzťahuje na oprávnených žiadateľov</w:t>
      </w:r>
      <w:r w:rsidR="003F0FD5" w:rsidRPr="007140F6">
        <w:t>)</w:t>
      </w:r>
      <w:r w:rsidRPr="007140F6">
        <w:t>;</w:t>
      </w:r>
    </w:p>
    <w:p w14:paraId="5BC49CE7" w14:textId="767BE860" w:rsidR="00751EA7" w:rsidRPr="007140F6" w:rsidRDefault="00751EA7" w:rsidP="00641A8A">
      <w:pPr>
        <w:pStyle w:val="Odsekzoznamu"/>
        <w:numPr>
          <w:ilvl w:val="0"/>
          <w:numId w:val="19"/>
        </w:numPr>
        <w:spacing w:after="120"/>
        <w:jc w:val="both"/>
      </w:pPr>
      <w:r w:rsidRPr="007140F6">
        <w:t>organizácia výrobcov pôsobí v jednom z najvzdialenejších regiónov (táto podmienka sa nevzťahuje na oprávnených žiadateľov);</w:t>
      </w:r>
    </w:p>
    <w:p w14:paraId="20C4361E" w14:textId="137E30F8" w:rsidR="00751EA7" w:rsidRPr="007140F6" w:rsidRDefault="00751EA7" w:rsidP="00641A8A">
      <w:pPr>
        <w:pStyle w:val="Odsekzoznamu"/>
        <w:numPr>
          <w:ilvl w:val="0"/>
          <w:numId w:val="19"/>
        </w:numPr>
        <w:spacing w:after="120"/>
        <w:jc w:val="both"/>
      </w:pPr>
      <w:r w:rsidRPr="007140F6">
        <w:t xml:space="preserve">operačný program zahŕňa intervencie spojené so sektorovými cieľmi: </w:t>
      </w:r>
    </w:p>
    <w:p w14:paraId="225CDB77" w14:textId="18D17BC2" w:rsidR="00751EA7" w:rsidRPr="007140F6" w:rsidRDefault="00751EA7" w:rsidP="00641A8A">
      <w:pPr>
        <w:pStyle w:val="Odsekzoznamu"/>
        <w:numPr>
          <w:ilvl w:val="0"/>
          <w:numId w:val="20"/>
        </w:numPr>
        <w:tabs>
          <w:tab w:val="left" w:pos="851"/>
        </w:tabs>
        <w:ind w:left="851" w:hanging="142"/>
        <w:rPr>
          <w:bCs/>
        </w:rPr>
      </w:pPr>
      <w:r w:rsidRPr="00511107">
        <w:rPr>
          <w:b/>
          <w:i/>
          <w:iCs/>
        </w:rPr>
        <w:t>výskum a vývoj udržateľných výrobných metód</w:t>
      </w:r>
      <w:r w:rsidRPr="007140F6">
        <w:rPr>
          <w:bCs/>
        </w:rPr>
        <w:t xml:space="preserve"> vrátane odolnosti proti škodcom, proti chorobám zvierat, zmierňovania zmeny klímy a adaptácie na ňu, inovačných postupov a výrobných techník, ktoré posilňujú hospodársku konkurencieschopnosť </w:t>
      </w:r>
      <w:r w:rsidR="00081790">
        <w:rPr>
          <w:bCs/>
        </w:rPr>
        <w:br/>
      </w:r>
      <w:r w:rsidRPr="007140F6">
        <w:rPr>
          <w:bCs/>
        </w:rPr>
        <w:t xml:space="preserve">a podnecujú vývoj na trhu; uvedené ciele súvisia so špecifickými cieľmi uvedenými v </w:t>
      </w:r>
      <w:r w:rsidR="003F0FD5" w:rsidRPr="007140F6">
        <w:rPr>
          <w:bCs/>
        </w:rPr>
        <w:t xml:space="preserve">čl. 6 ods. 1 písm. a), b), c) a i) </w:t>
      </w:r>
      <w:r w:rsidR="003F0FD5" w:rsidRPr="007140F6">
        <w:t>nariadenia EP a R (EÚ) 2021/2115</w:t>
      </w:r>
      <w:r w:rsidRPr="007140F6">
        <w:rPr>
          <w:bCs/>
        </w:rPr>
        <w:t>;</w:t>
      </w:r>
    </w:p>
    <w:p w14:paraId="5F5C3168" w14:textId="77777777" w:rsidR="00751EA7" w:rsidRPr="00511107" w:rsidRDefault="00751EA7" w:rsidP="00641A8A">
      <w:pPr>
        <w:pStyle w:val="Odsekzoznamu"/>
        <w:numPr>
          <w:ilvl w:val="0"/>
          <w:numId w:val="20"/>
        </w:numPr>
        <w:tabs>
          <w:tab w:val="left" w:pos="851"/>
        </w:tabs>
        <w:spacing w:after="120"/>
        <w:ind w:left="851" w:hanging="142"/>
        <w:jc w:val="both"/>
        <w:rPr>
          <w:bCs/>
          <w:i/>
          <w:iCs/>
        </w:rPr>
      </w:pPr>
      <w:r w:rsidRPr="00511107">
        <w:rPr>
          <w:b/>
          <w:bCs/>
          <w:i/>
          <w:iCs/>
        </w:rPr>
        <w:t>podpora, vývoj a uplatňovanie</w:t>
      </w:r>
      <w:r w:rsidRPr="00511107">
        <w:rPr>
          <w:bCs/>
          <w:i/>
          <w:iCs/>
        </w:rPr>
        <w:t>:</w:t>
      </w:r>
    </w:p>
    <w:p w14:paraId="6EE04010" w14:textId="77777777" w:rsidR="00751EA7" w:rsidRPr="007140F6" w:rsidRDefault="00751EA7" w:rsidP="00641A8A">
      <w:pPr>
        <w:pStyle w:val="Odsekzoznamu"/>
        <w:numPr>
          <w:ilvl w:val="0"/>
          <w:numId w:val="34"/>
        </w:numPr>
        <w:tabs>
          <w:tab w:val="left" w:pos="1134"/>
        </w:tabs>
        <w:spacing w:after="120"/>
        <w:ind w:left="1134" w:hanging="283"/>
        <w:jc w:val="both"/>
        <w:rPr>
          <w:bCs/>
        </w:rPr>
      </w:pPr>
      <w:r w:rsidRPr="007140F6">
        <w:rPr>
          <w:bCs/>
        </w:rPr>
        <w:t>výrobných metód a techník šetrných k životnému prostrediu;</w:t>
      </w:r>
    </w:p>
    <w:p w14:paraId="2C06AB7C" w14:textId="77777777" w:rsidR="00751EA7" w:rsidRPr="007140F6" w:rsidRDefault="00751EA7" w:rsidP="00641A8A">
      <w:pPr>
        <w:pStyle w:val="Odsekzoznamu"/>
        <w:numPr>
          <w:ilvl w:val="0"/>
          <w:numId w:val="34"/>
        </w:numPr>
        <w:tabs>
          <w:tab w:val="left" w:pos="1134"/>
        </w:tabs>
        <w:spacing w:after="120"/>
        <w:ind w:left="1134" w:hanging="283"/>
        <w:jc w:val="both"/>
        <w:rPr>
          <w:bCs/>
        </w:rPr>
      </w:pPr>
      <w:r w:rsidRPr="007140F6">
        <w:rPr>
          <w:bCs/>
        </w:rPr>
        <w:t>výrobných postupov odolných proti škodcom a chorobám;</w:t>
      </w:r>
    </w:p>
    <w:p w14:paraId="32AE0C09" w14:textId="6B159661" w:rsidR="00751EA7" w:rsidRPr="007140F6" w:rsidRDefault="00751EA7" w:rsidP="00641A8A">
      <w:pPr>
        <w:pStyle w:val="Odsekzoznamu"/>
        <w:numPr>
          <w:ilvl w:val="0"/>
          <w:numId w:val="34"/>
        </w:numPr>
        <w:tabs>
          <w:tab w:val="left" w:pos="1134"/>
        </w:tabs>
        <w:spacing w:after="120"/>
        <w:ind w:left="1134" w:hanging="283"/>
        <w:jc w:val="both"/>
        <w:rPr>
          <w:bCs/>
        </w:rPr>
      </w:pPr>
      <w:r w:rsidRPr="007140F6">
        <w:rPr>
          <w:bCs/>
        </w:rPr>
        <w:t>znižovania množstva odpadu a takého používania vedľajších produktov a</w:t>
      </w:r>
      <w:r w:rsidR="00CC14ED">
        <w:rPr>
          <w:bCs/>
        </w:rPr>
        <w:t> </w:t>
      </w:r>
      <w:r w:rsidRPr="007140F6">
        <w:rPr>
          <w:bCs/>
        </w:rPr>
        <w:t>nakladania s nimi, ktoré je šetrné k životnému prostrediu, vrátane ich opätovného použitia a zhodnotenia;</w:t>
      </w:r>
    </w:p>
    <w:p w14:paraId="5A10787B" w14:textId="77777777" w:rsidR="00751EA7" w:rsidRPr="007140F6" w:rsidRDefault="00751EA7" w:rsidP="00641A8A">
      <w:pPr>
        <w:pStyle w:val="Odsekzoznamu"/>
        <w:numPr>
          <w:ilvl w:val="0"/>
          <w:numId w:val="34"/>
        </w:numPr>
        <w:tabs>
          <w:tab w:val="left" w:pos="1134"/>
        </w:tabs>
        <w:spacing w:after="120"/>
        <w:ind w:left="1134" w:hanging="283"/>
        <w:jc w:val="both"/>
        <w:rPr>
          <w:bCs/>
        </w:rPr>
      </w:pPr>
      <w:r w:rsidRPr="007140F6">
        <w:rPr>
          <w:bCs/>
        </w:rPr>
        <w:t>ochrany a zvyšovania biodiverzity a udržateľného využívania prírodných zdrojov, najmä pokiaľ ide o ochranu vody, pôdy a vzduchu.</w:t>
      </w:r>
    </w:p>
    <w:p w14:paraId="44EADDE6" w14:textId="772AB284" w:rsidR="00751EA7" w:rsidRPr="007140F6" w:rsidRDefault="00751EA7" w:rsidP="00751EA7">
      <w:pPr>
        <w:tabs>
          <w:tab w:val="left" w:pos="851"/>
        </w:tabs>
        <w:spacing w:after="120"/>
        <w:ind w:left="851" w:hanging="142"/>
        <w:jc w:val="both"/>
        <w:rPr>
          <w:bCs/>
        </w:rPr>
      </w:pPr>
      <w:r w:rsidRPr="007140F6">
        <w:rPr>
          <w:bCs/>
        </w:rPr>
        <w:t xml:space="preserve">Uvedené ciele súvisia so špecifickými cieľmi uvedenými v </w:t>
      </w:r>
      <w:r w:rsidR="003F0FD5" w:rsidRPr="007140F6">
        <w:rPr>
          <w:bCs/>
        </w:rPr>
        <w:t xml:space="preserve">čl. 6 ods. 1 písm. e), f) a i) </w:t>
      </w:r>
      <w:r w:rsidR="003F0FD5" w:rsidRPr="007140F6">
        <w:t>nariadenia EP a R (EÚ) 2021/2115</w:t>
      </w:r>
      <w:r w:rsidRPr="007140F6">
        <w:rPr>
          <w:bCs/>
        </w:rPr>
        <w:t>;</w:t>
      </w:r>
    </w:p>
    <w:p w14:paraId="014FAAE2" w14:textId="37856E22" w:rsidR="00751EA7" w:rsidRPr="007140F6" w:rsidRDefault="00751EA7" w:rsidP="00641A8A">
      <w:pPr>
        <w:pStyle w:val="Odsekzoznamu"/>
        <w:numPr>
          <w:ilvl w:val="0"/>
          <w:numId w:val="20"/>
        </w:numPr>
        <w:tabs>
          <w:tab w:val="left" w:pos="851"/>
        </w:tabs>
        <w:spacing w:after="120"/>
        <w:ind w:left="851" w:hanging="142"/>
        <w:jc w:val="both"/>
        <w:rPr>
          <w:bCs/>
        </w:rPr>
      </w:pPr>
      <w:r w:rsidRPr="00511107">
        <w:rPr>
          <w:b/>
          <w:bCs/>
          <w:i/>
          <w:iCs/>
        </w:rPr>
        <w:t>prispievanie k zmierňovaniu zmeny klímy a adaptácii na ňu</w:t>
      </w:r>
      <w:r w:rsidRPr="007140F6">
        <w:rPr>
          <w:bCs/>
        </w:rPr>
        <w:t>, ako je uvedené</w:t>
      </w:r>
      <w:r w:rsidR="005A0A8B" w:rsidRPr="007140F6">
        <w:rPr>
          <w:bCs/>
        </w:rPr>
        <w:t xml:space="preserve"> </w:t>
      </w:r>
      <w:r w:rsidR="00081790">
        <w:rPr>
          <w:bCs/>
        </w:rPr>
        <w:br/>
      </w:r>
      <w:r w:rsidRPr="007140F6">
        <w:rPr>
          <w:bCs/>
        </w:rPr>
        <w:t xml:space="preserve">pri špecifických </w:t>
      </w:r>
      <w:r w:rsidR="00532800" w:rsidRPr="007140F6">
        <w:rPr>
          <w:bCs/>
        </w:rPr>
        <w:t xml:space="preserve">cieľoch  </w:t>
      </w:r>
      <w:r w:rsidRPr="007140F6">
        <w:rPr>
          <w:bCs/>
        </w:rPr>
        <w:t xml:space="preserve">v </w:t>
      </w:r>
      <w:r w:rsidR="003F0FD5" w:rsidRPr="007140F6">
        <w:rPr>
          <w:bCs/>
        </w:rPr>
        <w:t xml:space="preserve">čl. 6 ods. 1 písm. d) </w:t>
      </w:r>
      <w:r w:rsidR="003F0FD5" w:rsidRPr="007140F6">
        <w:t>nariadenia EP a R (EÚ) 2021/2115</w:t>
      </w:r>
      <w:r w:rsidRPr="007140F6">
        <w:rPr>
          <w:bCs/>
        </w:rPr>
        <w:t>;</w:t>
      </w:r>
    </w:p>
    <w:p w14:paraId="685B49E9" w14:textId="6A38F3F7" w:rsidR="00751EA7" w:rsidRPr="007140F6" w:rsidRDefault="00751EA7" w:rsidP="00641A8A">
      <w:pPr>
        <w:pStyle w:val="Odsekzoznamu"/>
        <w:numPr>
          <w:ilvl w:val="0"/>
          <w:numId w:val="20"/>
        </w:numPr>
        <w:tabs>
          <w:tab w:val="left" w:pos="851"/>
        </w:tabs>
        <w:spacing w:after="120"/>
        <w:ind w:left="851" w:hanging="142"/>
        <w:jc w:val="both"/>
        <w:rPr>
          <w:bCs/>
        </w:rPr>
      </w:pPr>
      <w:r w:rsidRPr="00511107">
        <w:rPr>
          <w:b/>
          <w:bCs/>
          <w:i/>
          <w:iCs/>
        </w:rPr>
        <w:t>zvyšovanie konzumácie produktov sektora ovocia a zeleniny</w:t>
      </w:r>
      <w:r w:rsidRPr="007140F6">
        <w:rPr>
          <w:bCs/>
        </w:rPr>
        <w:t xml:space="preserve">, či už v čerstvej, alebo spracovanej podobe; uvedený cieľ súvisí so špecifickým cieľom uvedenom v </w:t>
      </w:r>
      <w:r w:rsidR="003F0FD5" w:rsidRPr="007140F6">
        <w:rPr>
          <w:bCs/>
        </w:rPr>
        <w:t xml:space="preserve">čl. 6 ods. 1 písm. i) </w:t>
      </w:r>
      <w:r w:rsidR="003F0FD5" w:rsidRPr="007140F6">
        <w:t>nariadenia EP a R (EÚ) 2021/2115</w:t>
      </w:r>
      <w:r w:rsidRPr="007140F6">
        <w:rPr>
          <w:bCs/>
        </w:rPr>
        <w:t>;</w:t>
      </w:r>
    </w:p>
    <w:p w14:paraId="112F5720" w14:textId="0494E4A6" w:rsidR="00751EA7" w:rsidRPr="007140F6" w:rsidRDefault="00751EA7" w:rsidP="00641A8A">
      <w:pPr>
        <w:pStyle w:val="Odsekzoznamu"/>
        <w:numPr>
          <w:ilvl w:val="0"/>
          <w:numId w:val="20"/>
        </w:numPr>
        <w:tabs>
          <w:tab w:val="left" w:pos="851"/>
        </w:tabs>
        <w:spacing w:after="120"/>
        <w:ind w:left="851" w:hanging="142"/>
        <w:jc w:val="both"/>
        <w:rPr>
          <w:bCs/>
        </w:rPr>
      </w:pPr>
      <w:r w:rsidRPr="00511107">
        <w:rPr>
          <w:b/>
          <w:bCs/>
          <w:i/>
          <w:iCs/>
        </w:rPr>
        <w:t>predchádzanie krízam a riadenie rizika</w:t>
      </w:r>
      <w:r w:rsidRPr="007140F6">
        <w:rPr>
          <w:b/>
          <w:bCs/>
        </w:rPr>
        <w:t xml:space="preserve"> </w:t>
      </w:r>
      <w:r w:rsidRPr="007140F6">
        <w:rPr>
          <w:bCs/>
        </w:rPr>
        <w:t xml:space="preserve">so zameraním na prevenciu a riešenie narušení trhov v relevantnom sektore; uvedené ciele súvisia so špecifickými cieľmi uvedenými v </w:t>
      </w:r>
      <w:r w:rsidR="003F0FD5" w:rsidRPr="007140F6">
        <w:rPr>
          <w:bCs/>
        </w:rPr>
        <w:t xml:space="preserve">čl. 6 ods. 1 písm. a), b) a c) </w:t>
      </w:r>
      <w:r w:rsidR="003F0FD5" w:rsidRPr="007140F6">
        <w:t>nariadenia EP a R (EÚ) 2021/2115</w:t>
      </w:r>
      <w:r w:rsidRPr="007140F6">
        <w:rPr>
          <w:bCs/>
        </w:rPr>
        <w:t>;</w:t>
      </w:r>
    </w:p>
    <w:p w14:paraId="602E1FA5" w14:textId="14DEF216" w:rsidR="00751EA7" w:rsidRPr="00E73A48" w:rsidRDefault="00751EA7" w:rsidP="00641A8A">
      <w:pPr>
        <w:pStyle w:val="Odsekzoznamu"/>
        <w:numPr>
          <w:ilvl w:val="0"/>
          <w:numId w:val="19"/>
        </w:numPr>
        <w:spacing w:after="120"/>
        <w:jc w:val="both"/>
      </w:pPr>
      <w:r w:rsidRPr="007140F6">
        <w:t xml:space="preserve">operačný program po prvýkrát vykonáva uznaná organizácia výrobcov, ktorá </w:t>
      </w:r>
      <w:r w:rsidR="00081790">
        <w:br/>
      </w:r>
      <w:r w:rsidRPr="007140F6">
        <w:t xml:space="preserve">je výsledkom zlúčenia dvoch alebo viacerých uznaných organizácií výrobcov </w:t>
      </w:r>
      <w:r w:rsidRPr="00E73A48">
        <w:rPr>
          <w:b/>
        </w:rPr>
        <w:t>(táto podmienka sa nevzťahuje na oprávnených žiadateľov</w:t>
      </w:r>
      <w:r w:rsidRPr="00E73A48">
        <w:t xml:space="preserve">). </w:t>
      </w:r>
    </w:p>
    <w:p w14:paraId="6480DF8C" w14:textId="7E5F33F0" w:rsidR="00751EA7" w:rsidRPr="007140F6" w:rsidRDefault="00751EA7" w:rsidP="00751EA7">
      <w:pPr>
        <w:spacing w:after="120"/>
        <w:jc w:val="both"/>
      </w:pPr>
      <w:r w:rsidRPr="007140F6">
        <w:rPr>
          <w:b/>
          <w:bCs/>
        </w:rPr>
        <w:t xml:space="preserve">Limit 50 % </w:t>
      </w:r>
      <w:r w:rsidR="00D37225" w:rsidRPr="007140F6">
        <w:rPr>
          <w:b/>
          <w:bCs/>
        </w:rPr>
        <w:t>skutočne vynaložených výdavkov</w:t>
      </w:r>
      <w:r w:rsidR="00D37225" w:rsidRPr="004C6326">
        <w:rPr>
          <w:b/>
          <w:bCs/>
        </w:rPr>
        <w:t xml:space="preserve"> </w:t>
      </w:r>
      <w:r w:rsidRPr="007140F6">
        <w:rPr>
          <w:b/>
          <w:bCs/>
        </w:rPr>
        <w:t>uvedený v bode 1 sa zvýši na 80 %</w:t>
      </w:r>
      <w:r w:rsidRPr="007140F6">
        <w:t xml:space="preserve"> v prípade výdavkov spojených so sektorovým  cieľom: </w:t>
      </w:r>
    </w:p>
    <w:p w14:paraId="3F0CD933" w14:textId="47F9E067" w:rsidR="00751EA7" w:rsidRPr="007140F6" w:rsidRDefault="00751EA7" w:rsidP="00843C8C">
      <w:pPr>
        <w:jc w:val="both"/>
        <w:rPr>
          <w:bCs/>
        </w:rPr>
      </w:pPr>
      <w:r w:rsidRPr="007140F6">
        <w:rPr>
          <w:b/>
        </w:rPr>
        <w:t>výskum a vývoj udržateľných výrobných metód</w:t>
      </w:r>
      <w:r w:rsidRPr="007140F6">
        <w:rPr>
          <w:bCs/>
        </w:rPr>
        <w:t xml:space="preserve"> vrátane odolnosti proti škodcom, proti chorobám zvierat, zmierňovania zmeny klímy a adaptácie na ňu, inovačných postupov </w:t>
      </w:r>
      <w:r w:rsidR="00081790">
        <w:rPr>
          <w:bCs/>
        </w:rPr>
        <w:br/>
      </w:r>
      <w:r w:rsidRPr="007140F6">
        <w:rPr>
          <w:bCs/>
        </w:rPr>
        <w:t xml:space="preserve">a výrobných techník, ktoré posilňujú hospodársku konkurencieschopnosť a podnecujú vývoj na trhu; uvedené ciele súvisia so špecifickými cieľmi uvedenými v </w:t>
      </w:r>
      <w:r w:rsidR="003F0FD5" w:rsidRPr="007140F6">
        <w:rPr>
          <w:bCs/>
        </w:rPr>
        <w:t xml:space="preserve">čl. 6 ods. 1 písm. a), b), c) a i) </w:t>
      </w:r>
      <w:r w:rsidR="003F0FD5" w:rsidRPr="007140F6">
        <w:t>nariadenia EP a R (EÚ) 2021/2115</w:t>
      </w:r>
      <w:r w:rsidRPr="007140F6">
        <w:rPr>
          <w:bCs/>
        </w:rPr>
        <w:t>;</w:t>
      </w:r>
    </w:p>
    <w:p w14:paraId="6AF53D1C" w14:textId="77777777" w:rsidR="00751EA7" w:rsidRPr="007140F6" w:rsidRDefault="00751EA7" w:rsidP="00751EA7">
      <w:pPr>
        <w:rPr>
          <w:bCs/>
        </w:rPr>
      </w:pPr>
    </w:p>
    <w:p w14:paraId="5D36553B" w14:textId="77777777" w:rsidR="00751EA7" w:rsidRPr="007140F6" w:rsidRDefault="00751EA7" w:rsidP="00751EA7">
      <w:pPr>
        <w:rPr>
          <w:b/>
          <w:u w:val="single"/>
        </w:rPr>
      </w:pPr>
      <w:r w:rsidRPr="007140F6">
        <w:rPr>
          <w:b/>
          <w:u w:val="single"/>
        </w:rPr>
        <w:t>ak tieto výdavky pokrývajú aspoň 5 % výdavkov v rámci operačného programu.</w:t>
      </w:r>
    </w:p>
    <w:p w14:paraId="08708E3B" w14:textId="77777777" w:rsidR="00751EA7" w:rsidRPr="007140F6" w:rsidRDefault="00751EA7" w:rsidP="00751EA7">
      <w:pPr>
        <w:rPr>
          <w:bCs/>
        </w:rPr>
      </w:pPr>
    </w:p>
    <w:p w14:paraId="610D2015" w14:textId="75C3E736" w:rsidR="00751EA7" w:rsidRPr="007140F6" w:rsidRDefault="00751EA7" w:rsidP="00511107">
      <w:pPr>
        <w:jc w:val="both"/>
      </w:pPr>
      <w:r w:rsidRPr="007140F6">
        <w:rPr>
          <w:b/>
          <w:bCs/>
        </w:rPr>
        <w:lastRenderedPageBreak/>
        <w:t>Limit 50 %</w:t>
      </w:r>
      <w:r w:rsidR="00D37225">
        <w:rPr>
          <w:b/>
          <w:bCs/>
        </w:rPr>
        <w:t xml:space="preserve"> </w:t>
      </w:r>
      <w:r w:rsidR="00D37225" w:rsidRPr="007140F6">
        <w:rPr>
          <w:b/>
          <w:bCs/>
        </w:rPr>
        <w:t>skutočne vynaložených výdavkov</w:t>
      </w:r>
      <w:r w:rsidRPr="007140F6">
        <w:rPr>
          <w:b/>
          <w:bCs/>
        </w:rPr>
        <w:t xml:space="preserve"> </w:t>
      </w:r>
      <w:r w:rsidR="00295F09" w:rsidRPr="007140F6">
        <w:rPr>
          <w:b/>
          <w:bCs/>
        </w:rPr>
        <w:t xml:space="preserve">uvedený </w:t>
      </w:r>
      <w:r w:rsidRPr="007140F6">
        <w:rPr>
          <w:b/>
          <w:bCs/>
        </w:rPr>
        <w:t>v bode 1 sa zvýši na 80 %</w:t>
      </w:r>
      <w:r w:rsidRPr="007140F6">
        <w:t xml:space="preserve"> v</w:t>
      </w:r>
      <w:r w:rsidR="00867672">
        <w:t> </w:t>
      </w:r>
      <w:r w:rsidRPr="007140F6">
        <w:t xml:space="preserve">prípade výdavkov spojených so sektorovými cieľmi: </w:t>
      </w:r>
    </w:p>
    <w:p w14:paraId="4F94BDBD" w14:textId="77777777" w:rsidR="00751EA7" w:rsidRPr="007140F6" w:rsidRDefault="00751EA7" w:rsidP="00641A8A">
      <w:pPr>
        <w:pStyle w:val="Odsekzoznamu"/>
        <w:numPr>
          <w:ilvl w:val="0"/>
          <w:numId w:val="21"/>
        </w:numPr>
        <w:spacing w:after="120"/>
        <w:jc w:val="both"/>
        <w:rPr>
          <w:bCs/>
        </w:rPr>
      </w:pPr>
      <w:r w:rsidRPr="007140F6">
        <w:rPr>
          <w:b/>
          <w:bCs/>
        </w:rPr>
        <w:t>podpora, vývoj a uplatňovanie</w:t>
      </w:r>
      <w:r w:rsidRPr="007140F6">
        <w:rPr>
          <w:bCs/>
        </w:rPr>
        <w:t>:</w:t>
      </w:r>
    </w:p>
    <w:p w14:paraId="183FDC05" w14:textId="77777777" w:rsidR="00751EA7" w:rsidRPr="007140F6" w:rsidRDefault="00751EA7" w:rsidP="00641A8A">
      <w:pPr>
        <w:pStyle w:val="Odsekzoznamu"/>
        <w:numPr>
          <w:ilvl w:val="0"/>
          <w:numId w:val="35"/>
        </w:numPr>
        <w:spacing w:after="120"/>
        <w:ind w:left="1134" w:hanging="425"/>
        <w:jc w:val="both"/>
        <w:rPr>
          <w:bCs/>
        </w:rPr>
      </w:pPr>
      <w:r w:rsidRPr="007140F6">
        <w:rPr>
          <w:bCs/>
        </w:rPr>
        <w:t>výrobných metód a techník šetrných k životnému prostrediu;</w:t>
      </w:r>
    </w:p>
    <w:p w14:paraId="64E875EB" w14:textId="77777777" w:rsidR="00751EA7" w:rsidRPr="007140F6" w:rsidRDefault="00751EA7" w:rsidP="00641A8A">
      <w:pPr>
        <w:pStyle w:val="Odsekzoznamu"/>
        <w:numPr>
          <w:ilvl w:val="0"/>
          <w:numId w:val="35"/>
        </w:numPr>
        <w:spacing w:after="120"/>
        <w:ind w:left="1134" w:hanging="425"/>
        <w:jc w:val="both"/>
        <w:rPr>
          <w:bCs/>
        </w:rPr>
      </w:pPr>
      <w:r w:rsidRPr="007140F6">
        <w:rPr>
          <w:bCs/>
        </w:rPr>
        <w:t>výrobných postupov odolných proti škodcom a chorobám;</w:t>
      </w:r>
    </w:p>
    <w:p w14:paraId="45A7A8BE" w14:textId="778A00A5" w:rsidR="00751EA7" w:rsidRPr="007140F6" w:rsidRDefault="00751EA7" w:rsidP="00641A8A">
      <w:pPr>
        <w:pStyle w:val="Odsekzoznamu"/>
        <w:numPr>
          <w:ilvl w:val="0"/>
          <w:numId w:val="35"/>
        </w:numPr>
        <w:spacing w:after="120"/>
        <w:ind w:left="1134" w:hanging="425"/>
        <w:jc w:val="both"/>
        <w:rPr>
          <w:bCs/>
        </w:rPr>
      </w:pPr>
      <w:r w:rsidRPr="007140F6">
        <w:rPr>
          <w:bCs/>
        </w:rPr>
        <w:t>znižovania množstva odpadu a takého používania vedľajších produktov a</w:t>
      </w:r>
      <w:r w:rsidR="00867672">
        <w:rPr>
          <w:bCs/>
        </w:rPr>
        <w:t> </w:t>
      </w:r>
      <w:r w:rsidRPr="007140F6">
        <w:rPr>
          <w:bCs/>
        </w:rPr>
        <w:t>nakladania s nimi, ktoré je šetrné k životnému prostrediu, vrátane ich opätovného použitia a zhodnotenia;</w:t>
      </w:r>
    </w:p>
    <w:p w14:paraId="4C014D4D" w14:textId="77777777" w:rsidR="00751EA7" w:rsidRPr="007140F6" w:rsidRDefault="00751EA7" w:rsidP="00641A8A">
      <w:pPr>
        <w:pStyle w:val="Odsekzoznamu"/>
        <w:numPr>
          <w:ilvl w:val="0"/>
          <w:numId w:val="35"/>
        </w:numPr>
        <w:spacing w:after="120"/>
        <w:ind w:left="1134" w:hanging="425"/>
        <w:jc w:val="both"/>
        <w:rPr>
          <w:bCs/>
        </w:rPr>
      </w:pPr>
      <w:r w:rsidRPr="007140F6">
        <w:rPr>
          <w:bCs/>
        </w:rPr>
        <w:t>ochrany a zvyšovania biodiverzity a udržateľného využívania prírodných zdrojov, najmä pokiaľ ide o ochranu vody, pôdy a vzduchu.</w:t>
      </w:r>
    </w:p>
    <w:p w14:paraId="68FF595D" w14:textId="7069541A" w:rsidR="00751EA7" w:rsidRPr="007140F6" w:rsidRDefault="00751EA7" w:rsidP="00751EA7">
      <w:pPr>
        <w:spacing w:after="120"/>
        <w:ind w:left="851" w:hanging="142"/>
        <w:jc w:val="both"/>
        <w:rPr>
          <w:bCs/>
        </w:rPr>
      </w:pPr>
      <w:r w:rsidRPr="007140F6">
        <w:rPr>
          <w:bCs/>
        </w:rPr>
        <w:t>Uvedené ciele súvisia so špecifickými cieľmi uvedenými v</w:t>
      </w:r>
      <w:r w:rsidR="00E355F1" w:rsidRPr="007140F6">
        <w:rPr>
          <w:bCs/>
        </w:rPr>
        <w:t xml:space="preserve"> čl. 6 ods. 1 písm. e), f) a i) </w:t>
      </w:r>
      <w:r w:rsidR="00E355F1" w:rsidRPr="007140F6">
        <w:t>nariadenia EP a R (EÚ) 2021/2115</w:t>
      </w:r>
      <w:r w:rsidRPr="007140F6">
        <w:rPr>
          <w:bCs/>
        </w:rPr>
        <w:t>;</w:t>
      </w:r>
    </w:p>
    <w:p w14:paraId="27142F2F" w14:textId="6220CC8C" w:rsidR="00751EA7" w:rsidRPr="007140F6" w:rsidRDefault="00751EA7" w:rsidP="00641A8A">
      <w:pPr>
        <w:pStyle w:val="Odsekzoznamu"/>
        <w:numPr>
          <w:ilvl w:val="0"/>
          <w:numId w:val="21"/>
        </w:numPr>
        <w:spacing w:after="120"/>
        <w:jc w:val="both"/>
        <w:rPr>
          <w:bCs/>
        </w:rPr>
      </w:pPr>
      <w:r w:rsidRPr="007140F6">
        <w:rPr>
          <w:b/>
          <w:bCs/>
        </w:rPr>
        <w:t>prispievanie k zmierňovaniu zmeny klímy a adaptácii na ňu</w:t>
      </w:r>
      <w:r w:rsidRPr="007140F6">
        <w:rPr>
          <w:bCs/>
        </w:rPr>
        <w:t xml:space="preserve">, súvisí so špecifickým cieľom  uvedeným v </w:t>
      </w:r>
      <w:r w:rsidR="003F0FD5" w:rsidRPr="007140F6">
        <w:rPr>
          <w:bCs/>
        </w:rPr>
        <w:t xml:space="preserve">čl. 6 ods. 1 písm. d) </w:t>
      </w:r>
      <w:r w:rsidR="003F0FD5" w:rsidRPr="007140F6">
        <w:t>nariadenia EP a R (EÚ) 2021/2115</w:t>
      </w:r>
      <w:r w:rsidRPr="007140F6">
        <w:rPr>
          <w:bCs/>
        </w:rPr>
        <w:t>;</w:t>
      </w:r>
    </w:p>
    <w:p w14:paraId="4C62F537" w14:textId="77777777" w:rsidR="00751EA7" w:rsidRPr="007140F6" w:rsidRDefault="00751EA7" w:rsidP="00751EA7">
      <w:pPr>
        <w:rPr>
          <w:b/>
          <w:bCs/>
          <w:u w:val="single"/>
        </w:rPr>
      </w:pPr>
      <w:r w:rsidRPr="007140F6">
        <w:rPr>
          <w:b/>
          <w:bCs/>
          <w:u w:val="single"/>
        </w:rPr>
        <w:t>ak tieto výdavky pokrývajú aspoň 20 % výdavkov v rámci operačného programu.</w:t>
      </w:r>
    </w:p>
    <w:p w14:paraId="0B662257" w14:textId="77777777" w:rsidR="00751EA7" w:rsidRPr="007140F6" w:rsidRDefault="00751EA7" w:rsidP="00751EA7">
      <w:pPr>
        <w:rPr>
          <w:bCs/>
        </w:rPr>
      </w:pPr>
    </w:p>
    <w:p w14:paraId="68401189" w14:textId="3719C02E" w:rsidR="00751EA7" w:rsidRPr="007140F6" w:rsidRDefault="00751EA7" w:rsidP="00751EA7">
      <w:pPr>
        <w:spacing w:after="120"/>
        <w:jc w:val="both"/>
      </w:pPr>
      <w:r w:rsidRPr="007140F6">
        <w:rPr>
          <w:b/>
          <w:bCs/>
        </w:rPr>
        <w:t xml:space="preserve">Limit 50 % </w:t>
      </w:r>
      <w:r w:rsidR="00D37225" w:rsidRPr="007140F6">
        <w:rPr>
          <w:b/>
          <w:bCs/>
        </w:rPr>
        <w:t>skutočne vynaložených výdavkov</w:t>
      </w:r>
      <w:r w:rsidR="00D37225" w:rsidRPr="004C6326">
        <w:rPr>
          <w:b/>
          <w:bCs/>
        </w:rPr>
        <w:t xml:space="preserve"> </w:t>
      </w:r>
      <w:r w:rsidRPr="007140F6">
        <w:rPr>
          <w:b/>
          <w:bCs/>
        </w:rPr>
        <w:t xml:space="preserve">uvedený v bode 1  sa zvýši na 100 % </w:t>
      </w:r>
      <w:r w:rsidRPr="00511107">
        <w:t>v týchto prípadoch</w:t>
      </w:r>
      <w:r w:rsidRPr="00081790">
        <w:t xml:space="preserve">: </w:t>
      </w:r>
    </w:p>
    <w:p w14:paraId="7CED9BDE" w14:textId="5A866C10" w:rsidR="00751EA7" w:rsidRPr="007140F6" w:rsidRDefault="00751EA7" w:rsidP="00511107">
      <w:pPr>
        <w:pStyle w:val="Odsekzoznamu"/>
        <w:numPr>
          <w:ilvl w:val="0"/>
          <w:numId w:val="89"/>
        </w:numPr>
        <w:spacing w:after="120"/>
        <w:jc w:val="both"/>
      </w:pPr>
      <w:r w:rsidRPr="00511107">
        <w:rPr>
          <w:b/>
          <w:bCs/>
        </w:rPr>
        <w:t>stiahnutie ovocia a zeleniny z trhu</w:t>
      </w:r>
      <w:r w:rsidRPr="007140F6">
        <w:t xml:space="preserve"> v množstve, ktoré nepresiahne 5 % objemu predávanej produkcie žiadnej organizácie výrobcov a s ktorým sa naloží spôsobom: </w:t>
      </w:r>
    </w:p>
    <w:p w14:paraId="42819174" w14:textId="77777777" w:rsidR="00751EA7" w:rsidRPr="007140F6" w:rsidRDefault="00751EA7" w:rsidP="00641A8A">
      <w:pPr>
        <w:pStyle w:val="Odsekzoznamu"/>
        <w:numPr>
          <w:ilvl w:val="0"/>
          <w:numId w:val="22"/>
        </w:numPr>
        <w:spacing w:after="120"/>
        <w:jc w:val="both"/>
      </w:pPr>
      <w:r w:rsidRPr="007140F6">
        <w:t xml:space="preserve">bezplatnej distribúcie dobročinným organizáciám a nadáciám, ktoré na tento účel schválili členské štáty, na použitie pri ich činnostiach zameraných na pomoc osobám, ktorých nárok na verejnú pomoc je uznaný vo vnútroštátnom práve, najmä preto, že nemajú dostatok prostriedkov na živobytie; </w:t>
      </w:r>
    </w:p>
    <w:p w14:paraId="7FB5E814" w14:textId="4585D9C4" w:rsidR="00751EA7" w:rsidRPr="007140F6" w:rsidRDefault="00751EA7" w:rsidP="00641A8A">
      <w:pPr>
        <w:pStyle w:val="Odsekzoznamu"/>
        <w:numPr>
          <w:ilvl w:val="0"/>
          <w:numId w:val="22"/>
        </w:numPr>
        <w:tabs>
          <w:tab w:val="left" w:pos="426"/>
        </w:tabs>
        <w:spacing w:after="120"/>
        <w:jc w:val="both"/>
      </w:pPr>
      <w:r w:rsidRPr="007140F6">
        <w:t xml:space="preserve">bezplatnej distribúcie nápravným zariadeniam, školám a verejným vzdelávacím inštitúciám, zariadeniam uvedeným v článku 22 </w:t>
      </w:r>
      <w:r w:rsidR="00C6369C" w:rsidRPr="007140F6">
        <w:t>nariadenia EP a Rady (EÚ) č. 1308/2013</w:t>
      </w:r>
      <w:r w:rsidR="0025459D">
        <w:t xml:space="preserve"> </w:t>
      </w:r>
      <w:r w:rsidRPr="007140F6">
        <w:t xml:space="preserve">a detským prázdninovým táborom, ako aj nemocniciam a domovom dôchodcov, ktoré určili členské štáty, ktoré prijmú všetky potrebné opatrenia na to, aby zaistili, že takto distribuované množstvá sú dodatočnými k množstvám, ktoré takéto zariadenia bežne nakupujú; </w:t>
      </w:r>
    </w:p>
    <w:p w14:paraId="21492727" w14:textId="3A4E0394" w:rsidR="00081790" w:rsidRDefault="00751EA7" w:rsidP="00511107">
      <w:pPr>
        <w:pStyle w:val="Odsekzoznamu"/>
        <w:numPr>
          <w:ilvl w:val="0"/>
          <w:numId w:val="90"/>
        </w:numPr>
        <w:ind w:left="709" w:hanging="283"/>
        <w:rPr>
          <w:sz w:val="28"/>
          <w:szCs w:val="28"/>
        </w:rPr>
      </w:pPr>
      <w:r w:rsidRPr="00511107">
        <w:rPr>
          <w:b/>
          <w:bCs/>
        </w:rPr>
        <w:t>akcie súvisiace s odborným poradenstvom poskytovaným iným organizáciám výrobcov</w:t>
      </w:r>
      <w:r w:rsidRPr="007140F6">
        <w:t xml:space="preserve"> uznaným podľa </w:t>
      </w:r>
      <w:r w:rsidR="00C6369C" w:rsidRPr="007140F6">
        <w:t>nariadenia EP a Rady (EÚ) č. 1308/2013</w:t>
      </w:r>
      <w:r w:rsidR="0025459D">
        <w:t xml:space="preserve"> </w:t>
      </w:r>
      <w:r w:rsidRPr="007140F6">
        <w:t xml:space="preserve">pod podmienkou, že  organizácie výrobcov sú z východného regiónu SR.  </w:t>
      </w:r>
    </w:p>
    <w:p w14:paraId="71631BE4" w14:textId="0231E97A" w:rsidR="00081790" w:rsidRDefault="00081790" w:rsidP="00081790">
      <w:pPr>
        <w:spacing w:after="120"/>
        <w:jc w:val="both"/>
        <w:rPr>
          <w:sz w:val="28"/>
          <w:szCs w:val="28"/>
        </w:rPr>
      </w:pPr>
    </w:p>
    <w:p w14:paraId="4FD6934F" w14:textId="77777777" w:rsidR="00081790" w:rsidRPr="00B85E1E" w:rsidRDefault="00081790" w:rsidP="00511107">
      <w:pPr>
        <w:spacing w:after="120"/>
        <w:jc w:val="both"/>
        <w:rPr>
          <w:sz w:val="28"/>
          <w:szCs w:val="28"/>
        </w:rPr>
      </w:pPr>
    </w:p>
    <w:p w14:paraId="7B051B70" w14:textId="77777777" w:rsidR="00B85E1E" w:rsidRPr="00B85E1E" w:rsidRDefault="00B85E1E" w:rsidP="00641A8A">
      <w:pPr>
        <w:pStyle w:val="Odsekzoznamu"/>
        <w:keepNext/>
        <w:numPr>
          <w:ilvl w:val="0"/>
          <w:numId w:val="62"/>
        </w:numPr>
        <w:contextualSpacing w:val="0"/>
        <w:jc w:val="both"/>
        <w:outlineLvl w:val="1"/>
        <w:rPr>
          <w:b/>
          <w:bCs/>
          <w:iCs/>
          <w:vanish/>
          <w:sz w:val="28"/>
          <w:szCs w:val="28"/>
        </w:rPr>
      </w:pPr>
    </w:p>
    <w:p w14:paraId="612EDCBF" w14:textId="77777777" w:rsidR="00B85E1E" w:rsidRPr="00B85E1E" w:rsidRDefault="00B85E1E" w:rsidP="00641A8A">
      <w:pPr>
        <w:pStyle w:val="Odsekzoznamu"/>
        <w:keepNext/>
        <w:numPr>
          <w:ilvl w:val="0"/>
          <w:numId w:val="62"/>
        </w:numPr>
        <w:contextualSpacing w:val="0"/>
        <w:jc w:val="both"/>
        <w:outlineLvl w:val="1"/>
        <w:rPr>
          <w:b/>
          <w:bCs/>
          <w:iCs/>
          <w:vanish/>
          <w:sz w:val="28"/>
          <w:szCs w:val="28"/>
        </w:rPr>
      </w:pPr>
    </w:p>
    <w:p w14:paraId="2E0234D6" w14:textId="77777777" w:rsidR="00B85E1E" w:rsidRPr="00B85E1E" w:rsidRDefault="00B85E1E" w:rsidP="00641A8A">
      <w:pPr>
        <w:pStyle w:val="Odsekzoznamu"/>
        <w:keepNext/>
        <w:numPr>
          <w:ilvl w:val="0"/>
          <w:numId w:val="62"/>
        </w:numPr>
        <w:contextualSpacing w:val="0"/>
        <w:jc w:val="both"/>
        <w:outlineLvl w:val="1"/>
        <w:rPr>
          <w:b/>
          <w:bCs/>
          <w:iCs/>
          <w:vanish/>
          <w:sz w:val="28"/>
          <w:szCs w:val="28"/>
        </w:rPr>
      </w:pPr>
    </w:p>
    <w:p w14:paraId="2D846632" w14:textId="77777777" w:rsidR="00B85E1E" w:rsidRPr="00B85E1E" w:rsidRDefault="00B85E1E" w:rsidP="00641A8A">
      <w:pPr>
        <w:pStyle w:val="Odsekzoznamu"/>
        <w:keepNext/>
        <w:numPr>
          <w:ilvl w:val="0"/>
          <w:numId w:val="62"/>
        </w:numPr>
        <w:contextualSpacing w:val="0"/>
        <w:jc w:val="both"/>
        <w:outlineLvl w:val="1"/>
        <w:rPr>
          <w:b/>
          <w:bCs/>
          <w:iCs/>
          <w:vanish/>
          <w:sz w:val="28"/>
          <w:szCs w:val="28"/>
        </w:rPr>
      </w:pPr>
    </w:p>
    <w:p w14:paraId="0AFFBA58" w14:textId="77777777" w:rsidR="00B85E1E" w:rsidRPr="00B85E1E" w:rsidRDefault="00B85E1E" w:rsidP="00641A8A">
      <w:pPr>
        <w:pStyle w:val="Odsekzoznamu"/>
        <w:keepNext/>
        <w:numPr>
          <w:ilvl w:val="0"/>
          <w:numId w:val="62"/>
        </w:numPr>
        <w:contextualSpacing w:val="0"/>
        <w:jc w:val="both"/>
        <w:outlineLvl w:val="1"/>
        <w:rPr>
          <w:b/>
          <w:bCs/>
          <w:iCs/>
          <w:vanish/>
          <w:sz w:val="28"/>
          <w:szCs w:val="28"/>
        </w:rPr>
      </w:pPr>
    </w:p>
    <w:p w14:paraId="0315D42B" w14:textId="5DEC1FCD" w:rsidR="004E48E4" w:rsidRDefault="004E48E4" w:rsidP="00641A8A">
      <w:pPr>
        <w:pStyle w:val="Nadpis2"/>
        <w:numPr>
          <w:ilvl w:val="1"/>
          <w:numId w:val="62"/>
        </w:numPr>
        <w:ind w:left="284" w:hanging="284"/>
        <w:rPr>
          <w:rFonts w:cs="Times New Roman"/>
          <w:sz w:val="28"/>
        </w:rPr>
      </w:pPr>
      <w:bookmarkStart w:id="55" w:name="_Toc210381603"/>
      <w:r w:rsidRPr="00B85E1E">
        <w:rPr>
          <w:rFonts w:cs="Times New Roman"/>
          <w:sz w:val="28"/>
        </w:rPr>
        <w:t>Referenčné obdobie</w:t>
      </w:r>
      <w:bookmarkEnd w:id="55"/>
    </w:p>
    <w:p w14:paraId="468CEFE9" w14:textId="77777777" w:rsidR="00511107" w:rsidRPr="00511107" w:rsidRDefault="00511107" w:rsidP="00511107"/>
    <w:p w14:paraId="00695BE5" w14:textId="5BA19A29" w:rsidR="004575C3" w:rsidRPr="007140F6" w:rsidRDefault="0083463A" w:rsidP="005006E9">
      <w:pPr>
        <w:spacing w:after="120"/>
        <w:jc w:val="both"/>
      </w:pPr>
      <w:r w:rsidRPr="003557A1">
        <w:t xml:space="preserve">Ročný strop </w:t>
      </w:r>
      <w:r w:rsidR="007827F1" w:rsidRPr="003557A1">
        <w:t>po</w:t>
      </w:r>
      <w:r w:rsidR="007827F1">
        <w:t>dpory</w:t>
      </w:r>
      <w:r w:rsidR="007827F1" w:rsidRPr="003557A1">
        <w:t xml:space="preserve"> </w:t>
      </w:r>
      <w:r w:rsidRPr="003557A1">
        <w:t xml:space="preserve">uvedený v článku </w:t>
      </w:r>
      <w:r w:rsidR="00751EA7" w:rsidRPr="003557A1">
        <w:t>52</w:t>
      </w:r>
      <w:r w:rsidRPr="002E209E">
        <w:t xml:space="preserve">  nariadenia </w:t>
      </w:r>
      <w:r w:rsidR="00CA49F8" w:rsidRPr="00903F2F">
        <w:t xml:space="preserve">EP a R </w:t>
      </w:r>
      <w:r w:rsidRPr="00DD2951">
        <w:t>(E</w:t>
      </w:r>
      <w:r w:rsidR="000E2229" w:rsidRPr="00FD57F1">
        <w:t>Ú</w:t>
      </w:r>
      <w:r w:rsidRPr="00FD57F1">
        <w:t xml:space="preserve">) </w:t>
      </w:r>
      <w:r w:rsidR="00CA49F8" w:rsidRPr="00E46FAC">
        <w:t>20</w:t>
      </w:r>
      <w:r w:rsidR="00751EA7" w:rsidRPr="00E46FAC">
        <w:t>21/2115</w:t>
      </w:r>
      <w:r w:rsidRPr="008763B3">
        <w:t xml:space="preserve"> sa počíta každý rok na základe </w:t>
      </w:r>
      <w:r w:rsidR="00CA49F8" w:rsidRPr="007140F6">
        <w:t>VMP</w:t>
      </w:r>
      <w:r w:rsidRPr="007140F6">
        <w:t xml:space="preserve"> počas 12 mesačného referenčného obd</w:t>
      </w:r>
      <w:r w:rsidR="00CA49F8" w:rsidRPr="007140F6">
        <w:t xml:space="preserve">obia, ktoré </w:t>
      </w:r>
      <w:r w:rsidR="004E48E4" w:rsidRPr="007140F6">
        <w:t xml:space="preserve">si </w:t>
      </w:r>
      <w:r w:rsidR="003A184F" w:rsidRPr="007140F6">
        <w:t>žiadateľ</w:t>
      </w:r>
      <w:r w:rsidR="00295F09" w:rsidRPr="007140F6">
        <w:t xml:space="preserve"> </w:t>
      </w:r>
      <w:r w:rsidR="004E48E4" w:rsidRPr="007140F6">
        <w:t xml:space="preserve">zvolí </w:t>
      </w:r>
      <w:r w:rsidR="00CA49F8" w:rsidRPr="007140F6">
        <w:t xml:space="preserve">a platobná agentúra </w:t>
      </w:r>
      <w:r w:rsidR="00295F09" w:rsidRPr="007140F6">
        <w:t xml:space="preserve">ho </w:t>
      </w:r>
      <w:r w:rsidR="00CA49F8" w:rsidRPr="007140F6">
        <w:t>schváli</w:t>
      </w:r>
      <w:r w:rsidR="004E48E4" w:rsidRPr="007140F6">
        <w:t xml:space="preserve">. </w:t>
      </w:r>
    </w:p>
    <w:p w14:paraId="64F717B6" w14:textId="64C10BBA" w:rsidR="00CA49F8" w:rsidRPr="007140F6" w:rsidRDefault="004E48E4" w:rsidP="004F3F79">
      <w:pPr>
        <w:spacing w:after="120"/>
        <w:jc w:val="both"/>
      </w:pPr>
      <w:r>
        <w:t xml:space="preserve">Zvolené referenčné obdobie je pre </w:t>
      </w:r>
      <w:r w:rsidR="003A184F">
        <w:t>žiadateľ</w:t>
      </w:r>
      <w:r w:rsidR="00D37225">
        <w:t>a</w:t>
      </w:r>
      <w:r w:rsidR="002932C1">
        <w:t xml:space="preserve"> </w:t>
      </w:r>
      <w:r>
        <w:t xml:space="preserve">záväzné počas celého obdobia vykonávania OP. </w:t>
      </w:r>
      <w:r w:rsidR="003A184F">
        <w:t>Žiadateľ</w:t>
      </w:r>
      <w:r w:rsidR="002932C1">
        <w:t xml:space="preserve"> </w:t>
      </w:r>
      <w:r w:rsidR="001D65BB">
        <w:t>si</w:t>
      </w:r>
      <w:r>
        <w:t xml:space="preserve"> </w:t>
      </w:r>
      <w:r w:rsidR="00CA49F8">
        <w:t xml:space="preserve">v súlade s čl. </w:t>
      </w:r>
      <w:r w:rsidR="00751EA7">
        <w:t>32</w:t>
      </w:r>
      <w:r w:rsidR="00CA49F8">
        <w:t xml:space="preserve"> ods. </w:t>
      </w:r>
      <w:r w:rsidR="00913A42">
        <w:t>1</w:t>
      </w:r>
      <w:r w:rsidR="00CA49F8">
        <w:t xml:space="preserve"> </w:t>
      </w:r>
      <w:r w:rsidR="00B75427">
        <w:t xml:space="preserve">delegovaného </w:t>
      </w:r>
      <w:r w:rsidR="00CA49F8">
        <w:t>nariadenia Komisie</w:t>
      </w:r>
      <w:r w:rsidR="000E2229">
        <w:t xml:space="preserve"> </w:t>
      </w:r>
      <w:r w:rsidR="00B93E54">
        <w:t xml:space="preserve">(EÚ) </w:t>
      </w:r>
      <w:r w:rsidR="00CA49F8">
        <w:t>20</w:t>
      </w:r>
      <w:r w:rsidR="00751EA7">
        <w:t>22/126</w:t>
      </w:r>
      <w:r w:rsidR="00295F09">
        <w:t xml:space="preserve"> </w:t>
      </w:r>
      <w:r w:rsidR="001D65BB">
        <w:t xml:space="preserve">môže zvoliť </w:t>
      </w:r>
      <w:r w:rsidR="00913A42">
        <w:t xml:space="preserve">12 mesačné </w:t>
      </w:r>
      <w:r w:rsidR="001D65BB">
        <w:t>referenčné obdobie</w:t>
      </w:r>
      <w:r w:rsidR="00820C9B">
        <w:t>, ktor</w:t>
      </w:r>
      <w:r w:rsidR="00B81EC5">
        <w:t>é</w:t>
      </w:r>
      <w:r w:rsidR="00820C9B">
        <w:t xml:space="preserve"> začína</w:t>
      </w:r>
      <w:r w:rsidR="00CA49F8">
        <w:t xml:space="preserve"> najskôr 1. januára tri roky pred rokom, </w:t>
      </w:r>
      <w:r w:rsidR="00081790">
        <w:br/>
      </w:r>
      <w:r w:rsidR="00CA49F8">
        <w:t xml:space="preserve">na ktorý sa </w:t>
      </w:r>
      <w:r w:rsidR="007827F1">
        <w:t xml:space="preserve">podpora </w:t>
      </w:r>
      <w:r w:rsidR="00CA49F8">
        <w:t xml:space="preserve">žiada, a skončí najneskôr 31. decembra roku, ktorý predchádza roku, </w:t>
      </w:r>
      <w:r w:rsidR="00081790">
        <w:br/>
      </w:r>
      <w:r w:rsidR="00CA49F8">
        <w:t xml:space="preserve">na ktorý sa </w:t>
      </w:r>
      <w:r w:rsidR="007827F1">
        <w:t xml:space="preserve">podpora </w:t>
      </w:r>
      <w:r w:rsidR="00CA49F8">
        <w:t>žiada</w:t>
      </w:r>
      <w:r w:rsidR="00913A42">
        <w:t>.</w:t>
      </w:r>
    </w:p>
    <w:p w14:paraId="1F22D808" w14:textId="0447A7DD" w:rsidR="65CA5738" w:rsidRPr="007B71A1" w:rsidRDefault="65CA5738" w:rsidP="389987FB">
      <w:pPr>
        <w:jc w:val="both"/>
      </w:pPr>
      <w:r w:rsidRPr="007B71A1">
        <w:lastRenderedPageBreak/>
        <w:t>Maximálna výška finančnej po</w:t>
      </w:r>
      <w:r w:rsidR="5D3CFB39">
        <w:t>dpory</w:t>
      </w:r>
      <w:r w:rsidRPr="007B71A1">
        <w:t xml:space="preserve"> Únie pre operačný fond každý rok </w:t>
      </w:r>
      <w:r w:rsidR="0BEB8038">
        <w:t xml:space="preserve">sa </w:t>
      </w:r>
      <w:r w:rsidRPr="007B71A1">
        <w:t xml:space="preserve">vypočíta na základe hodnoty predávanej produkcie počas referenčného obdobia výrobcov, </w:t>
      </w:r>
      <w:r w:rsidRPr="007B71A1">
        <w:rPr>
          <w:b/>
          <w:bCs/>
        </w:rPr>
        <w:t>ktorí sú k 1. január</w:t>
      </w:r>
      <w:r w:rsidR="51F0CA8B" w:rsidRPr="31D4A60A">
        <w:rPr>
          <w:b/>
          <w:bCs/>
        </w:rPr>
        <w:t>a</w:t>
      </w:r>
      <w:r w:rsidRPr="007B71A1">
        <w:rPr>
          <w:b/>
          <w:bCs/>
        </w:rPr>
        <w:t xml:space="preserve"> v</w:t>
      </w:r>
      <w:r w:rsidR="00867672">
        <w:rPr>
          <w:b/>
          <w:bCs/>
        </w:rPr>
        <w:t> </w:t>
      </w:r>
      <w:r w:rsidRPr="007B71A1">
        <w:rPr>
          <w:b/>
          <w:bCs/>
        </w:rPr>
        <w:t>roku, na ktorý sa po</w:t>
      </w:r>
      <w:r w:rsidR="2BDAC039" w:rsidRPr="31D4A60A">
        <w:rPr>
          <w:b/>
          <w:bCs/>
        </w:rPr>
        <w:t xml:space="preserve">dpora </w:t>
      </w:r>
      <w:r w:rsidRPr="007B71A1">
        <w:rPr>
          <w:b/>
          <w:bCs/>
        </w:rPr>
        <w:t xml:space="preserve">žiada, členmi </w:t>
      </w:r>
      <w:r w:rsidR="7496F938" w:rsidRPr="31D4A60A">
        <w:rPr>
          <w:b/>
          <w:bCs/>
        </w:rPr>
        <w:t>žiadateľa</w:t>
      </w:r>
      <w:r w:rsidRPr="007B71A1">
        <w:t xml:space="preserve"> </w:t>
      </w:r>
      <w:r w:rsidR="17FA7362">
        <w:t xml:space="preserve"> (napr. </w:t>
      </w:r>
      <w:r w:rsidR="536BF990">
        <w:t>p</w:t>
      </w:r>
      <w:r w:rsidR="17FA7362">
        <w:t>re</w:t>
      </w:r>
      <w:r w:rsidR="1210DEC2">
        <w:t xml:space="preserve"> výpočet max. </w:t>
      </w:r>
      <w:r w:rsidR="1D5D878A">
        <w:t>podpor</w:t>
      </w:r>
      <w:r w:rsidR="4320D2C6">
        <w:t>y</w:t>
      </w:r>
      <w:r w:rsidR="1D5D878A">
        <w:t xml:space="preserve"> </w:t>
      </w:r>
      <w:r w:rsidR="6DB2F093">
        <w:t xml:space="preserve">pre </w:t>
      </w:r>
      <w:r w:rsidR="769A4AF5">
        <w:t>rok</w:t>
      </w:r>
      <w:r w:rsidR="3CE8B9F0">
        <w:t xml:space="preserve"> realizácie</w:t>
      </w:r>
      <w:r w:rsidR="769A4AF5">
        <w:t xml:space="preserve"> 2024</w:t>
      </w:r>
      <w:r w:rsidR="00DC0CC1">
        <w:t xml:space="preserve"> podľa VMP referenčného obdobia (RO) </w:t>
      </w:r>
      <w:r w:rsidR="26D8A26E">
        <w:t xml:space="preserve"> sa započítavajú</w:t>
      </w:r>
      <w:r w:rsidR="00DC0CC1">
        <w:t xml:space="preserve"> aj</w:t>
      </w:r>
      <w:r w:rsidR="26D8A26E">
        <w:t xml:space="preserve"> produkcie členov</w:t>
      </w:r>
      <w:r w:rsidR="652CBCF2">
        <w:t xml:space="preserve"> žiadateľa,</w:t>
      </w:r>
      <w:r w:rsidR="58C3EE5D">
        <w:t xml:space="preserve"> ktorí boli</w:t>
      </w:r>
      <w:r w:rsidR="526C94D7">
        <w:t xml:space="preserve"> jeho</w:t>
      </w:r>
      <w:r w:rsidR="58C3EE5D">
        <w:t xml:space="preserve"> členmi k 1.1.2024</w:t>
      </w:r>
      <w:r w:rsidR="722159C8">
        <w:t>,</w:t>
      </w:r>
      <w:r w:rsidR="02178355">
        <w:t xml:space="preserve"> ale neboli členmi</w:t>
      </w:r>
      <w:r w:rsidR="0AB34B7B">
        <w:t xml:space="preserve"> počas </w:t>
      </w:r>
      <w:r w:rsidR="7BADFA46">
        <w:t>RO</w:t>
      </w:r>
      <w:r w:rsidR="13F9CDD7">
        <w:t>)</w:t>
      </w:r>
      <w:r w:rsidR="79A7E433">
        <w:t>.</w:t>
      </w:r>
      <w:r w:rsidR="3E1B10D7">
        <w:t xml:space="preserve"> </w:t>
      </w:r>
      <w:r w:rsidR="26D8A26E">
        <w:t xml:space="preserve">  </w:t>
      </w:r>
      <w:r w:rsidR="769A4AF5">
        <w:t xml:space="preserve">  </w:t>
      </w:r>
    </w:p>
    <w:p w14:paraId="00FBE789" w14:textId="45BD68CB" w:rsidR="389987FB" w:rsidRPr="007B71A1" w:rsidRDefault="389987FB" w:rsidP="007B71A1">
      <w:pPr>
        <w:jc w:val="both"/>
      </w:pPr>
    </w:p>
    <w:p w14:paraId="506D25D1" w14:textId="77777777" w:rsidR="005540E8" w:rsidRDefault="00C57D89" w:rsidP="00C57D89">
      <w:pPr>
        <w:tabs>
          <w:tab w:val="left" w:pos="284"/>
        </w:tabs>
        <w:spacing w:after="120"/>
        <w:jc w:val="both"/>
      </w:pPr>
      <w:r w:rsidRPr="007140F6">
        <w:rPr>
          <w:b/>
        </w:rPr>
        <w:t>Príklad:</w:t>
      </w:r>
      <w:r w:rsidRPr="007140F6">
        <w:t xml:space="preserve"> </w:t>
      </w:r>
    </w:p>
    <w:p w14:paraId="6494E31B" w14:textId="5CEBD362" w:rsidR="00C57D89" w:rsidRPr="007140F6" w:rsidRDefault="00913A42" w:rsidP="00C57D89">
      <w:pPr>
        <w:spacing w:after="120"/>
        <w:jc w:val="both"/>
      </w:pPr>
      <w:r>
        <w:t>A</w:t>
      </w:r>
      <w:r w:rsidR="00C57D89">
        <w:t xml:space="preserve">k sa </w:t>
      </w:r>
      <w:r w:rsidR="00546B25">
        <w:t xml:space="preserve">podpora </w:t>
      </w:r>
      <w:r w:rsidR="00C57D89">
        <w:t>žiada na rok 20</w:t>
      </w:r>
      <w:r w:rsidR="00751EA7">
        <w:t>2</w:t>
      </w:r>
      <w:r w:rsidR="044CB517">
        <w:t>4</w:t>
      </w:r>
      <w:r w:rsidR="00C57D89">
        <w:t xml:space="preserve"> a</w:t>
      </w:r>
      <w:r w:rsidR="003A184F">
        <w:t> žiadateľ si</w:t>
      </w:r>
      <w:r w:rsidR="00C57D89">
        <w:t xml:space="preserve"> stanovil referenčné obdobie </w:t>
      </w:r>
      <w:r w:rsidR="003A184F">
        <w:t xml:space="preserve"> </w:t>
      </w:r>
      <w:r w:rsidR="00C57D89">
        <w:t>na hospodársky rok, napr. v prípade kalendárneho roku od 1. januára 20</w:t>
      </w:r>
      <w:r w:rsidR="00B75427">
        <w:t>2</w:t>
      </w:r>
      <w:r w:rsidR="00867672">
        <w:t>3</w:t>
      </w:r>
      <w:r w:rsidR="6CF2F487">
        <w:t xml:space="preserve"> do 31. decembra 20</w:t>
      </w:r>
      <w:r w:rsidR="00B75427">
        <w:t>2</w:t>
      </w:r>
      <w:r w:rsidR="0661EC45">
        <w:t>3</w:t>
      </w:r>
      <w:r w:rsidR="00C57D89">
        <w:t xml:space="preserve">, tak obdobie január až december je </w:t>
      </w:r>
      <w:r w:rsidR="00C57D89" w:rsidRPr="389987FB">
        <w:rPr>
          <w:b/>
          <w:bCs/>
        </w:rPr>
        <w:t>účtovné obdobie počas celej doby riešenia operačného programu</w:t>
      </w:r>
      <w:r w:rsidR="00C57D89">
        <w:t xml:space="preserve"> a OV </w:t>
      </w:r>
      <w:r w:rsidR="00081790">
        <w:br/>
      </w:r>
      <w:r w:rsidR="00C57D89">
        <w:t xml:space="preserve">ho nemôže meniť. Mení sa len porovnávacie 12 -mesačné obdobie pre strop </w:t>
      </w:r>
      <w:r w:rsidR="00546B25">
        <w:t>podpory</w:t>
      </w:r>
      <w:r w:rsidR="00C57D89">
        <w:t>, napr. v roku 20</w:t>
      </w:r>
      <w:r w:rsidR="00B75427">
        <w:t>2</w:t>
      </w:r>
      <w:r w:rsidR="41B693B0">
        <w:t>5</w:t>
      </w:r>
      <w:r w:rsidR="00C57D89">
        <w:t xml:space="preserve"> bude porovnávaná dosiahnutá hodnota predanej produkcie (VMP) s 12 – mesačným referenčným obdobím, ktoré si zvolil </w:t>
      </w:r>
      <w:r w:rsidR="003A184F">
        <w:t>žiadateľ</w:t>
      </w:r>
      <w:r w:rsidR="00C57D89">
        <w:t>, t.</w:t>
      </w:r>
      <w:r w:rsidR="006648B1">
        <w:t xml:space="preserve"> </w:t>
      </w:r>
      <w:r w:rsidR="00C57D89">
        <w:t>j. od 1. januára 20</w:t>
      </w:r>
      <w:r w:rsidR="00B75427">
        <w:t>2</w:t>
      </w:r>
      <w:r w:rsidR="0516212A">
        <w:t xml:space="preserve">4 </w:t>
      </w:r>
      <w:r w:rsidR="00C57D89">
        <w:t>do 31. decembra 20</w:t>
      </w:r>
      <w:r w:rsidR="00B75427">
        <w:t>2</w:t>
      </w:r>
      <w:r w:rsidR="6502343C">
        <w:t xml:space="preserve">4. </w:t>
      </w:r>
      <w:r w:rsidR="00C57D89" w:rsidRPr="00450B89">
        <w:t xml:space="preserve">Strop </w:t>
      </w:r>
      <w:r w:rsidR="00546B25" w:rsidRPr="00450B89">
        <w:t xml:space="preserve">podpory </w:t>
      </w:r>
      <w:r w:rsidR="00C57D89" w:rsidRPr="00450B89">
        <w:t xml:space="preserve">sa vypočíta v každom roku riešenia OP a porovnáva sa s referenčným rokom stanoveným </w:t>
      </w:r>
      <w:r w:rsidR="00A20278" w:rsidRPr="00450B89">
        <w:t xml:space="preserve">žiadateľom </w:t>
      </w:r>
      <w:r w:rsidR="00C57D89" w:rsidRPr="00450B89">
        <w:t xml:space="preserve">tak, aby spĺňal podmienky čl. </w:t>
      </w:r>
      <w:r w:rsidRPr="00450B89">
        <w:t>3</w:t>
      </w:r>
      <w:r w:rsidR="00B75427" w:rsidRPr="00450B89">
        <w:t xml:space="preserve">2 ods. </w:t>
      </w:r>
      <w:r w:rsidR="00B75427" w:rsidRPr="009476EF">
        <w:t>1</w:t>
      </w:r>
      <w:r w:rsidRPr="009476EF">
        <w:t xml:space="preserve"> </w:t>
      </w:r>
      <w:r w:rsidR="00883FA1" w:rsidRPr="009476EF">
        <w:t xml:space="preserve">delegovaného </w:t>
      </w:r>
      <w:r w:rsidR="00C57D89" w:rsidRPr="009476EF">
        <w:t>nariadenia</w:t>
      </w:r>
      <w:r w:rsidR="00B93E54" w:rsidRPr="009476EF">
        <w:t xml:space="preserve"> Komisie (EÚ)</w:t>
      </w:r>
      <w:r w:rsidR="00C57D89" w:rsidRPr="009476EF">
        <w:t xml:space="preserve"> 20</w:t>
      </w:r>
      <w:r w:rsidR="008D1E17" w:rsidRPr="009476EF">
        <w:t>22</w:t>
      </w:r>
      <w:r w:rsidRPr="009476EF">
        <w:t>/</w:t>
      </w:r>
      <w:r w:rsidR="008D1E17" w:rsidRPr="009476EF">
        <w:t>126</w:t>
      </w:r>
      <w:r w:rsidR="00A20278" w:rsidRPr="009476EF">
        <w:t xml:space="preserve"> a požiadavky stanovené v SP (príloha č.1</w:t>
      </w:r>
      <w:r w:rsidR="00EA6CB1" w:rsidRPr="009476EF">
        <w:t xml:space="preserve"> tejto príručky</w:t>
      </w:r>
      <w:r w:rsidR="00A20278" w:rsidRPr="009476EF">
        <w:t>)</w:t>
      </w:r>
      <w:r w:rsidR="00C57D89" w:rsidRPr="009476EF">
        <w:t>.</w:t>
      </w:r>
    </w:p>
    <w:p w14:paraId="3ED96C15" w14:textId="77777777" w:rsidR="004E48E4" w:rsidRPr="007140F6" w:rsidRDefault="004E48E4" w:rsidP="004575C3">
      <w:pPr>
        <w:pStyle w:val="Zkladntext2"/>
        <w:autoSpaceDE w:val="0"/>
        <w:autoSpaceDN w:val="0"/>
        <w:adjustRightInd w:val="0"/>
        <w:spacing w:after="120"/>
      </w:pPr>
      <w:r w:rsidRPr="007140F6">
        <w:t>Zmeny referenčného obdobia musia byť riadne odôvodnené a možno ich realizovať len</w:t>
      </w:r>
      <w:r w:rsidR="00A12AD0" w:rsidRPr="007140F6">
        <w:t> </w:t>
      </w:r>
      <w:r w:rsidRPr="007140F6">
        <w:t xml:space="preserve">so súhlasom </w:t>
      </w:r>
      <w:r w:rsidR="00F70B2C" w:rsidRPr="007140F6">
        <w:t>platobnej agentúry</w:t>
      </w:r>
      <w:r w:rsidRPr="007140F6">
        <w:t xml:space="preserve">. Referenčné obdobie slúži pre výpočet </w:t>
      </w:r>
      <w:r w:rsidRPr="007140F6">
        <w:rPr>
          <w:b/>
        </w:rPr>
        <w:t xml:space="preserve">stropu </w:t>
      </w:r>
      <w:r w:rsidR="00F70B2C" w:rsidRPr="007140F6">
        <w:rPr>
          <w:b/>
        </w:rPr>
        <w:t>podpory</w:t>
      </w:r>
      <w:r w:rsidRPr="007140F6">
        <w:t xml:space="preserve"> </w:t>
      </w:r>
      <w:r w:rsidRPr="007140F6">
        <w:rPr>
          <w:b/>
        </w:rPr>
        <w:t>pre</w:t>
      </w:r>
      <w:r w:rsidR="00F70B2C" w:rsidRPr="007140F6">
        <w:rPr>
          <w:b/>
        </w:rPr>
        <w:t> </w:t>
      </w:r>
      <w:r w:rsidRPr="007140F6">
        <w:rPr>
          <w:b/>
        </w:rPr>
        <w:t>príslušný kalendárny rok realizácie OP</w:t>
      </w:r>
      <w:r w:rsidRPr="007140F6">
        <w:t xml:space="preserve">. </w:t>
      </w:r>
    </w:p>
    <w:p w14:paraId="36144356" w14:textId="39C822BD" w:rsidR="002B3DAB" w:rsidRPr="007140F6" w:rsidRDefault="00037CFE" w:rsidP="002B3DAB">
      <w:pPr>
        <w:jc w:val="both"/>
      </w:pPr>
      <w:r w:rsidRPr="007140F6">
        <w:t xml:space="preserve">Ak </w:t>
      </w:r>
      <w:r w:rsidR="00340028" w:rsidRPr="007140F6">
        <w:t xml:space="preserve">novo </w:t>
      </w:r>
      <w:r w:rsidRPr="007140F6">
        <w:t xml:space="preserve">uznané </w:t>
      </w:r>
      <w:r w:rsidR="00BA76D1" w:rsidRPr="007140F6">
        <w:t>OV/</w:t>
      </w:r>
      <w:r w:rsidR="002932C1" w:rsidRPr="007140F6">
        <w:t>N</w:t>
      </w:r>
      <w:r w:rsidR="00BA76D1" w:rsidRPr="007140F6">
        <w:t>OV</w:t>
      </w:r>
      <w:r w:rsidR="003A184F" w:rsidRPr="007140F6">
        <w:t>/ZOV/NZOV</w:t>
      </w:r>
      <w:r w:rsidR="00BA76D1" w:rsidRPr="007140F6">
        <w:t xml:space="preserve"> </w:t>
      </w:r>
      <w:r w:rsidRPr="007140F6">
        <w:t>majú nedostatočné údaje o pred</w:t>
      </w:r>
      <w:r w:rsidR="00F25F27" w:rsidRPr="007140F6">
        <w:t>áv</w:t>
      </w:r>
      <w:r w:rsidRPr="007140F6">
        <w:t xml:space="preserve">anej </w:t>
      </w:r>
      <w:r w:rsidR="002B3DAB" w:rsidRPr="007140F6">
        <w:t>výrobe za </w:t>
      </w:r>
      <w:r w:rsidRPr="007140F6">
        <w:t>predchádzajúce obdobia</w:t>
      </w:r>
      <w:r w:rsidR="002B3DAB" w:rsidRPr="007140F6">
        <w:t xml:space="preserve">, môže sa za </w:t>
      </w:r>
      <w:r w:rsidR="00340028" w:rsidRPr="007140F6">
        <w:t>VMP</w:t>
      </w:r>
      <w:r w:rsidR="002B3DAB" w:rsidRPr="007140F6">
        <w:t xml:space="preserve"> považovať</w:t>
      </w:r>
      <w:r w:rsidR="00F55E77" w:rsidRPr="007140F6">
        <w:t xml:space="preserve"> hodnota preda</w:t>
      </w:r>
      <w:r w:rsidR="00F25F27" w:rsidRPr="007140F6">
        <w:t>j</w:t>
      </w:r>
      <w:r w:rsidR="00F55E77" w:rsidRPr="007140F6">
        <w:t>nej výroby u</w:t>
      </w:r>
      <w:r w:rsidR="00F25F27" w:rsidRPr="007140F6">
        <w:t xml:space="preserve">vedená </w:t>
      </w:r>
      <w:r w:rsidR="00BA76D1" w:rsidRPr="007140F6">
        <w:t>OV/</w:t>
      </w:r>
      <w:r w:rsidR="002932C1" w:rsidRPr="007140F6">
        <w:t>NOV</w:t>
      </w:r>
      <w:r w:rsidR="003A184F" w:rsidRPr="007140F6">
        <w:t>/ZOV/NZOV</w:t>
      </w:r>
      <w:r w:rsidR="002932C1" w:rsidRPr="007140F6">
        <w:t xml:space="preserve"> </w:t>
      </w:r>
      <w:r w:rsidR="00F25F27" w:rsidRPr="007140F6">
        <w:t>na účel uznania.</w:t>
      </w:r>
    </w:p>
    <w:p w14:paraId="23021666" w14:textId="6BBC9575" w:rsidR="00B75427" w:rsidRPr="007140F6" w:rsidRDefault="00B75427" w:rsidP="002B3DAB">
      <w:pPr>
        <w:jc w:val="both"/>
      </w:pPr>
    </w:p>
    <w:p w14:paraId="20B54882" w14:textId="77777777" w:rsidR="00B75427" w:rsidRPr="007140F6" w:rsidRDefault="00B75427" w:rsidP="00B75427">
      <w:pPr>
        <w:jc w:val="both"/>
      </w:pPr>
      <w:r w:rsidRPr="007140F6">
        <w:t>Ak v prípade produktu dôjde k zníženiu hodnoty predávanej produkcie minimálne o 35 % za daný rok vzhľadom na priemer troch predchádzajúcich 12-mesačných referenčných období, platia tieto ustanovenia:</w:t>
      </w:r>
    </w:p>
    <w:p w14:paraId="78F64B63" w14:textId="45C986A4" w:rsidR="00B75427" w:rsidRPr="007140F6" w:rsidRDefault="00B75427" w:rsidP="00641A8A">
      <w:pPr>
        <w:pStyle w:val="Odsekzoznamu"/>
        <w:numPr>
          <w:ilvl w:val="0"/>
          <w:numId w:val="28"/>
        </w:numPr>
        <w:ind w:left="284" w:hanging="284"/>
        <w:jc w:val="both"/>
        <w:rPr>
          <w:b/>
        </w:rPr>
      </w:pPr>
      <w:r w:rsidRPr="007140F6">
        <w:t xml:space="preserve">ak došlo k zníženiu z dôvodov, ktoré sú mimo zodpovednosti a kontroly </w:t>
      </w:r>
      <w:r w:rsidR="003A184F" w:rsidRPr="007140F6">
        <w:t>žiadateľa</w:t>
      </w:r>
      <w:r w:rsidR="006C5C15" w:rsidRPr="007140F6">
        <w:t>, potom</w:t>
      </w:r>
      <w:r w:rsidRPr="007140F6">
        <w:t xml:space="preserve"> hodnota predávanej produkcie uvedeného produktu sa považuje za hodnotu predstavujúcu </w:t>
      </w:r>
      <w:r w:rsidRPr="007140F6">
        <w:rPr>
          <w:b/>
        </w:rPr>
        <w:t>65 % priemernej hodnoty počas troch predchádzajúcich 12-mesačných referenčných období;</w:t>
      </w:r>
    </w:p>
    <w:p w14:paraId="5940E98A" w14:textId="153E5347" w:rsidR="00B75427" w:rsidRPr="007140F6" w:rsidRDefault="00B75427" w:rsidP="00641A8A">
      <w:pPr>
        <w:pStyle w:val="Odsekzoznamu"/>
        <w:numPr>
          <w:ilvl w:val="0"/>
          <w:numId w:val="28"/>
        </w:numPr>
        <w:ind w:left="284" w:hanging="284"/>
        <w:jc w:val="both"/>
        <w:rPr>
          <w:b/>
        </w:rPr>
      </w:pPr>
      <w:r w:rsidRPr="007140F6">
        <w:rPr>
          <w:b/>
        </w:rPr>
        <w:t>ak došlo k zníženiu z dôvodu prírodných katastrof, poveternostných udalostí, chorôb rastlín alebo zamorenia škodcami, ktoré sú mimo zodpovednosti a</w:t>
      </w:r>
      <w:r w:rsidR="008E01B2" w:rsidRPr="007140F6">
        <w:rPr>
          <w:b/>
        </w:rPr>
        <w:t> </w:t>
      </w:r>
      <w:r w:rsidRPr="007140F6">
        <w:rPr>
          <w:b/>
        </w:rPr>
        <w:t>kontroly</w:t>
      </w:r>
      <w:r w:rsidR="008E01B2" w:rsidRPr="007140F6">
        <w:rPr>
          <w:b/>
        </w:rPr>
        <w:t xml:space="preserve"> </w:t>
      </w:r>
      <w:r w:rsidR="003A184F" w:rsidRPr="007140F6">
        <w:rPr>
          <w:b/>
        </w:rPr>
        <w:t>žiadateľa</w:t>
      </w:r>
      <w:r w:rsidRPr="007140F6">
        <w:t xml:space="preserve">, hodnota predávanej produkcie uvedeného produktu sa považuje za hodnotu </w:t>
      </w:r>
      <w:r w:rsidRPr="007140F6">
        <w:rPr>
          <w:b/>
        </w:rPr>
        <w:t>predstavujúcu 85 % priemernej hodnoty počas troch predchádzajúcich 12-mesačných referenčných období.</w:t>
      </w:r>
    </w:p>
    <w:p w14:paraId="76059815" w14:textId="77777777" w:rsidR="00B75427" w:rsidRPr="007140F6" w:rsidRDefault="00B75427" w:rsidP="00B75427">
      <w:pPr>
        <w:jc w:val="both"/>
      </w:pPr>
    </w:p>
    <w:p w14:paraId="2A4C3EE2" w14:textId="43C6D8D9" w:rsidR="00B75427" w:rsidRPr="007140F6" w:rsidRDefault="00B75427" w:rsidP="00B75427">
      <w:pPr>
        <w:jc w:val="both"/>
      </w:pPr>
      <w:r w:rsidRPr="007140F6">
        <w:t xml:space="preserve">V obidvoch prípadoch </w:t>
      </w:r>
      <w:r w:rsidR="003A184F" w:rsidRPr="007140F6">
        <w:t>žiadateľ</w:t>
      </w:r>
      <w:r w:rsidR="008E01B2" w:rsidRPr="007140F6">
        <w:t xml:space="preserve"> </w:t>
      </w:r>
      <w:r w:rsidRPr="007140F6">
        <w:t>musí</w:t>
      </w:r>
      <w:r w:rsidR="006C5C15" w:rsidRPr="007140F6">
        <w:t xml:space="preserve"> platobnej agentúre</w:t>
      </w:r>
      <w:r w:rsidRPr="007140F6">
        <w:t xml:space="preserve"> dokázať, že predmetné dôvody boli mimo </w:t>
      </w:r>
      <w:r w:rsidR="00922FA6" w:rsidRPr="007140F6">
        <w:t>je</w:t>
      </w:r>
      <w:r w:rsidR="00922FA6">
        <w:t>ho</w:t>
      </w:r>
      <w:r w:rsidR="00922FA6" w:rsidRPr="007140F6">
        <w:t xml:space="preserve"> </w:t>
      </w:r>
      <w:r w:rsidRPr="007140F6">
        <w:t>zodpovednosť a kontrolu.</w:t>
      </w:r>
    </w:p>
    <w:p w14:paraId="78160836" w14:textId="77777777" w:rsidR="008E01B2" w:rsidRPr="007140F6" w:rsidRDefault="008E01B2" w:rsidP="00B75427">
      <w:pPr>
        <w:jc w:val="both"/>
      </w:pPr>
    </w:p>
    <w:p w14:paraId="62741641" w14:textId="59738B2B" w:rsidR="00B75427" w:rsidRDefault="00B75427" w:rsidP="00B75427">
      <w:pPr>
        <w:jc w:val="both"/>
      </w:pPr>
      <w:r w:rsidRPr="007140F6">
        <w:t xml:space="preserve">Ak </w:t>
      </w:r>
      <w:r w:rsidR="003A184F" w:rsidRPr="007140F6">
        <w:t>žiadateľ</w:t>
      </w:r>
      <w:r w:rsidR="008E01B2" w:rsidRPr="007140F6">
        <w:t xml:space="preserve"> platobnej agentúre</w:t>
      </w:r>
      <w:r w:rsidRPr="007140F6">
        <w:t xml:space="preserve"> dokáže, že predmetné dôvody boli mimo </w:t>
      </w:r>
      <w:r w:rsidR="00E57FE4" w:rsidRPr="007140F6">
        <w:t>je</w:t>
      </w:r>
      <w:r w:rsidR="00E57FE4">
        <w:t>ho</w:t>
      </w:r>
      <w:r w:rsidR="00E57FE4" w:rsidRPr="007140F6">
        <w:t xml:space="preserve"> </w:t>
      </w:r>
      <w:r w:rsidRPr="007140F6">
        <w:t>zodpovednosť a</w:t>
      </w:r>
      <w:r w:rsidR="00081790">
        <w:t> </w:t>
      </w:r>
      <w:r w:rsidRPr="007140F6">
        <w:t>kontrolu</w:t>
      </w:r>
      <w:r w:rsidR="00081790">
        <w:t>,</w:t>
      </w:r>
      <w:r w:rsidRPr="007140F6">
        <w:t xml:space="preserve"> a že prijal potrebné preventívne opatrenia, hodnota predávanej produkcie uvedeného produktu sa považuje za hodnotu predstavujúcu 100 % priemernej hodnoty produkcie počas troch predchádzajúcich 12-mesačných referenčných období.</w:t>
      </w:r>
    </w:p>
    <w:p w14:paraId="4EEFB01F" w14:textId="40AEC7C3" w:rsidR="00344A90" w:rsidRDefault="00344A90" w:rsidP="00B75427">
      <w:pPr>
        <w:jc w:val="both"/>
      </w:pPr>
    </w:p>
    <w:p w14:paraId="0C326733" w14:textId="04ADBD76" w:rsidR="00511107" w:rsidRDefault="00511107" w:rsidP="00B75427">
      <w:pPr>
        <w:jc w:val="both"/>
      </w:pPr>
    </w:p>
    <w:p w14:paraId="184A189C" w14:textId="6D9EC9BF" w:rsidR="00511107" w:rsidRDefault="00511107" w:rsidP="00B75427">
      <w:pPr>
        <w:jc w:val="both"/>
      </w:pPr>
    </w:p>
    <w:p w14:paraId="7FAEA39D" w14:textId="69C7A85B" w:rsidR="00511107" w:rsidRDefault="00511107" w:rsidP="00B75427">
      <w:pPr>
        <w:jc w:val="both"/>
      </w:pPr>
    </w:p>
    <w:p w14:paraId="4DAF1CB1" w14:textId="77777777" w:rsidR="00B0257C" w:rsidRDefault="00B0257C" w:rsidP="00B75427">
      <w:pPr>
        <w:jc w:val="both"/>
      </w:pPr>
    </w:p>
    <w:p w14:paraId="7E04F8F7" w14:textId="77777777" w:rsidR="00B0257C" w:rsidRDefault="00B0257C" w:rsidP="00B75427">
      <w:pPr>
        <w:jc w:val="both"/>
      </w:pPr>
    </w:p>
    <w:p w14:paraId="152CF294" w14:textId="4A7BA733" w:rsidR="001A590C" w:rsidRPr="00522EEC" w:rsidRDefault="00511107" w:rsidP="00641A8A">
      <w:pPr>
        <w:pStyle w:val="Nadpis1"/>
        <w:numPr>
          <w:ilvl w:val="0"/>
          <w:numId w:val="20"/>
        </w:numPr>
        <w:ind w:left="284" w:hanging="284"/>
      </w:pPr>
      <w:r>
        <w:lastRenderedPageBreak/>
        <w:t xml:space="preserve"> </w:t>
      </w:r>
      <w:bookmarkStart w:id="56" w:name="_Toc210381604"/>
      <w:r w:rsidR="001A590C" w:rsidRPr="00522EEC">
        <w:t>ŽIADOSTI O PLATBU</w:t>
      </w:r>
      <w:bookmarkEnd w:id="56"/>
      <w:r w:rsidR="001A590C" w:rsidRPr="00522EEC">
        <w:t xml:space="preserve"> </w:t>
      </w:r>
    </w:p>
    <w:p w14:paraId="0E9ADEF4" w14:textId="77777777" w:rsidR="001A590C" w:rsidRPr="00522EEC" w:rsidRDefault="001A590C" w:rsidP="001A590C">
      <w:pPr>
        <w:jc w:val="both"/>
      </w:pPr>
    </w:p>
    <w:p w14:paraId="2F4A5C71" w14:textId="77777777" w:rsidR="006E1647" w:rsidRPr="006E1647" w:rsidRDefault="006E1647" w:rsidP="006E1647">
      <w:pPr>
        <w:pStyle w:val="Odsekzoznamu"/>
        <w:keepNext/>
        <w:numPr>
          <w:ilvl w:val="0"/>
          <w:numId w:val="86"/>
        </w:numPr>
        <w:contextualSpacing w:val="0"/>
        <w:jc w:val="both"/>
        <w:outlineLvl w:val="1"/>
        <w:rPr>
          <w:b/>
          <w:bCs/>
          <w:iCs/>
          <w:vanish/>
          <w:sz w:val="28"/>
          <w:szCs w:val="28"/>
        </w:rPr>
      </w:pPr>
      <w:bookmarkStart w:id="57" w:name="_Toc48823289"/>
    </w:p>
    <w:p w14:paraId="0CC53794" w14:textId="77777777" w:rsidR="006E1647" w:rsidRPr="006E1647" w:rsidRDefault="006E1647" w:rsidP="006E1647">
      <w:pPr>
        <w:pStyle w:val="Odsekzoznamu"/>
        <w:keepNext/>
        <w:numPr>
          <w:ilvl w:val="0"/>
          <w:numId w:val="86"/>
        </w:numPr>
        <w:contextualSpacing w:val="0"/>
        <w:jc w:val="both"/>
        <w:outlineLvl w:val="1"/>
        <w:rPr>
          <w:b/>
          <w:bCs/>
          <w:iCs/>
          <w:vanish/>
          <w:sz w:val="28"/>
          <w:szCs w:val="28"/>
        </w:rPr>
      </w:pPr>
    </w:p>
    <w:p w14:paraId="50EB020B" w14:textId="77777777" w:rsidR="006E1647" w:rsidRPr="006E1647" w:rsidRDefault="006E1647" w:rsidP="006E1647">
      <w:pPr>
        <w:pStyle w:val="Odsekzoznamu"/>
        <w:keepNext/>
        <w:numPr>
          <w:ilvl w:val="0"/>
          <w:numId w:val="86"/>
        </w:numPr>
        <w:contextualSpacing w:val="0"/>
        <w:jc w:val="both"/>
        <w:outlineLvl w:val="1"/>
        <w:rPr>
          <w:b/>
          <w:bCs/>
          <w:iCs/>
          <w:vanish/>
          <w:sz w:val="28"/>
          <w:szCs w:val="28"/>
        </w:rPr>
      </w:pPr>
    </w:p>
    <w:p w14:paraId="1F0164A1" w14:textId="77777777" w:rsidR="006E1647" w:rsidRPr="006E1647" w:rsidRDefault="006E1647" w:rsidP="006E1647">
      <w:pPr>
        <w:pStyle w:val="Odsekzoznamu"/>
        <w:keepNext/>
        <w:numPr>
          <w:ilvl w:val="0"/>
          <w:numId w:val="86"/>
        </w:numPr>
        <w:contextualSpacing w:val="0"/>
        <w:jc w:val="both"/>
        <w:outlineLvl w:val="1"/>
        <w:rPr>
          <w:b/>
          <w:bCs/>
          <w:iCs/>
          <w:vanish/>
          <w:sz w:val="28"/>
          <w:szCs w:val="28"/>
        </w:rPr>
      </w:pPr>
    </w:p>
    <w:p w14:paraId="6CFD7BCD" w14:textId="77777777" w:rsidR="006E1647" w:rsidRPr="006E1647" w:rsidRDefault="006E1647" w:rsidP="006E1647">
      <w:pPr>
        <w:pStyle w:val="Odsekzoznamu"/>
        <w:keepNext/>
        <w:numPr>
          <w:ilvl w:val="0"/>
          <w:numId w:val="86"/>
        </w:numPr>
        <w:contextualSpacing w:val="0"/>
        <w:jc w:val="both"/>
        <w:outlineLvl w:val="1"/>
        <w:rPr>
          <w:b/>
          <w:bCs/>
          <w:iCs/>
          <w:vanish/>
          <w:sz w:val="28"/>
          <w:szCs w:val="28"/>
        </w:rPr>
      </w:pPr>
    </w:p>
    <w:p w14:paraId="70CEA4CE" w14:textId="77777777" w:rsidR="006E1647" w:rsidRPr="006E1647" w:rsidRDefault="006E1647" w:rsidP="006E1647">
      <w:pPr>
        <w:pStyle w:val="Odsekzoznamu"/>
        <w:keepNext/>
        <w:numPr>
          <w:ilvl w:val="0"/>
          <w:numId w:val="86"/>
        </w:numPr>
        <w:contextualSpacing w:val="0"/>
        <w:jc w:val="both"/>
        <w:outlineLvl w:val="1"/>
        <w:rPr>
          <w:b/>
          <w:bCs/>
          <w:iCs/>
          <w:vanish/>
          <w:sz w:val="28"/>
          <w:szCs w:val="28"/>
        </w:rPr>
      </w:pPr>
    </w:p>
    <w:p w14:paraId="5BCED700" w14:textId="580E007E" w:rsidR="00EE3A2D" w:rsidRPr="004E2085" w:rsidRDefault="00CB1EBB" w:rsidP="006E1647">
      <w:pPr>
        <w:pStyle w:val="Nadpis2"/>
        <w:numPr>
          <w:ilvl w:val="1"/>
          <w:numId w:val="86"/>
        </w:numPr>
        <w:ind w:left="709" w:hanging="508"/>
        <w:rPr>
          <w:rFonts w:cs="Times New Roman"/>
          <w:sz w:val="28"/>
        </w:rPr>
      </w:pPr>
      <w:r>
        <w:rPr>
          <w:rFonts w:cs="Times New Roman"/>
          <w:sz w:val="28"/>
        </w:rPr>
        <w:t xml:space="preserve"> </w:t>
      </w:r>
      <w:bookmarkStart w:id="58" w:name="_Toc210381605"/>
      <w:r w:rsidR="00F65FFE" w:rsidRPr="004E2085">
        <w:rPr>
          <w:rFonts w:cs="Times New Roman"/>
          <w:sz w:val="28"/>
        </w:rPr>
        <w:t xml:space="preserve">Žiadosť o </w:t>
      </w:r>
      <w:bookmarkEnd w:id="57"/>
      <w:r w:rsidR="00EE4166" w:rsidRPr="004E2085">
        <w:rPr>
          <w:rFonts w:cs="Times New Roman"/>
          <w:sz w:val="28"/>
        </w:rPr>
        <w:t xml:space="preserve">platbu </w:t>
      </w:r>
      <w:r w:rsidR="00EE3A2D" w:rsidRPr="004E2085">
        <w:rPr>
          <w:rFonts w:cs="Times New Roman"/>
          <w:sz w:val="28"/>
        </w:rPr>
        <w:t>preddavku</w:t>
      </w:r>
      <w:r w:rsidR="00F65FFE" w:rsidRPr="004E2085">
        <w:rPr>
          <w:rFonts w:cs="Times New Roman"/>
          <w:sz w:val="28"/>
        </w:rPr>
        <w:t xml:space="preserve"> podľa § 6 ods. </w:t>
      </w:r>
      <w:r w:rsidR="0036389E">
        <w:rPr>
          <w:rFonts w:cs="Times New Roman"/>
          <w:sz w:val="28"/>
        </w:rPr>
        <w:t>3</w:t>
      </w:r>
      <w:r w:rsidR="00F65FFE" w:rsidRPr="004E2085">
        <w:rPr>
          <w:rFonts w:cs="Times New Roman"/>
          <w:sz w:val="28"/>
        </w:rPr>
        <w:t xml:space="preserve"> nariadenia vlády </w:t>
      </w:r>
      <w:r>
        <w:rPr>
          <w:rFonts w:cs="Times New Roman"/>
          <w:sz w:val="28"/>
        </w:rPr>
        <w:t xml:space="preserve">                                  </w:t>
      </w:r>
      <w:r w:rsidR="00F65FFE" w:rsidRPr="004E2085">
        <w:rPr>
          <w:rFonts w:cs="Times New Roman"/>
          <w:sz w:val="28"/>
        </w:rPr>
        <w:t>č. 165/2023</w:t>
      </w:r>
      <w:r w:rsidR="00EE3A2D" w:rsidRPr="004E2085">
        <w:rPr>
          <w:rFonts w:cs="Times New Roman"/>
          <w:sz w:val="28"/>
        </w:rPr>
        <w:t xml:space="preserve"> </w:t>
      </w:r>
      <w:r w:rsidR="00F725C0" w:rsidRPr="004E2085">
        <w:rPr>
          <w:rFonts w:cs="Times New Roman"/>
          <w:sz w:val="28"/>
        </w:rPr>
        <w:t>Z. z.</w:t>
      </w:r>
      <w:bookmarkEnd w:id="58"/>
    </w:p>
    <w:p w14:paraId="291B0CD1" w14:textId="77777777" w:rsidR="00EE3A2D" w:rsidRPr="006A72F6" w:rsidRDefault="00EE3A2D" w:rsidP="00EE3A2D">
      <w:pPr>
        <w:jc w:val="both"/>
        <w:rPr>
          <w:highlight w:val="yellow"/>
        </w:rPr>
      </w:pPr>
    </w:p>
    <w:p w14:paraId="29F3CFC6" w14:textId="16C7DAA7" w:rsidR="00760C69" w:rsidRDefault="00760C69" w:rsidP="00760C69">
      <w:pPr>
        <w:jc w:val="both"/>
      </w:pPr>
      <w:bookmarkStart w:id="59" w:name="_Hlk141704001"/>
      <w:r>
        <w:t xml:space="preserve">Žiadateľ môže požiadať o poskytnutie preddavku podpory (vyplatenie platby preddavku) </w:t>
      </w:r>
      <w:r w:rsidR="00081790">
        <w:br/>
      </w:r>
      <w:r>
        <w:t xml:space="preserve">na odhadované náklady z OF, ktoré súvisia s realizáciou </w:t>
      </w:r>
      <w:r w:rsidRPr="00170FDC">
        <w:t>OP v súlade s čl. 44, ods. 3a nariadenia EP a Rady (EÚ) 2021/</w:t>
      </w:r>
      <w:r>
        <w:t xml:space="preserve">2116, ako aj s čl. 15a delegovaného nariadenia Komisie (EÚ) 2022/127 a s § 6 nariadenia vlády SR č. 165/2023 Z. z..  </w:t>
      </w:r>
    </w:p>
    <w:p w14:paraId="0976A4BB" w14:textId="77777777" w:rsidR="00760C69" w:rsidRDefault="00760C69" w:rsidP="00760C69">
      <w:pPr>
        <w:jc w:val="both"/>
      </w:pPr>
    </w:p>
    <w:p w14:paraId="279A41D6" w14:textId="77777777" w:rsidR="00760C69" w:rsidRDefault="00760C69" w:rsidP="00760C69">
      <w:pPr>
        <w:jc w:val="both"/>
        <w:rPr>
          <w:b/>
          <w:bCs/>
        </w:rPr>
      </w:pPr>
      <w:r>
        <w:t xml:space="preserve">Celková výška platieb preddavkov vyplatených za príslušný rok nesmie prekročiť </w:t>
      </w:r>
      <w:r w:rsidRPr="002E0B99">
        <w:rPr>
          <w:b/>
          <w:bCs/>
        </w:rPr>
        <w:t>80 % pôvodne schválenej výšky po</w:t>
      </w:r>
      <w:r>
        <w:rPr>
          <w:b/>
          <w:bCs/>
        </w:rPr>
        <w:t>dpory</w:t>
      </w:r>
      <w:r w:rsidRPr="002E0B99">
        <w:rPr>
          <w:b/>
          <w:bCs/>
        </w:rPr>
        <w:t xml:space="preserve"> na OP</w:t>
      </w:r>
      <w:r>
        <w:rPr>
          <w:b/>
          <w:bCs/>
        </w:rPr>
        <w:t>.</w:t>
      </w:r>
    </w:p>
    <w:p w14:paraId="63DC6ACC" w14:textId="77777777" w:rsidR="00760C69" w:rsidRPr="002E0B99" w:rsidRDefault="00760C69" w:rsidP="00760C69">
      <w:pPr>
        <w:jc w:val="both"/>
        <w:rPr>
          <w:iCs/>
          <w:szCs w:val="22"/>
        </w:rPr>
      </w:pPr>
      <w:r>
        <w:rPr>
          <w:b/>
          <w:bCs/>
        </w:rPr>
        <w:t xml:space="preserve"> </w:t>
      </w:r>
    </w:p>
    <w:p w14:paraId="19F9F136" w14:textId="77777777" w:rsidR="00760C69" w:rsidRPr="007B2562" w:rsidRDefault="00760C69" w:rsidP="00760C69">
      <w:pPr>
        <w:tabs>
          <w:tab w:val="num" w:pos="1077"/>
        </w:tabs>
        <w:spacing w:after="120"/>
        <w:jc w:val="both"/>
        <w:rPr>
          <w:bCs/>
          <w:iCs/>
          <w:szCs w:val="22"/>
        </w:rPr>
      </w:pPr>
      <w:r>
        <w:rPr>
          <w:iCs/>
          <w:szCs w:val="22"/>
        </w:rPr>
        <w:t>P</w:t>
      </w:r>
      <w:r w:rsidRPr="002E0B99">
        <w:rPr>
          <w:iCs/>
          <w:szCs w:val="22"/>
        </w:rPr>
        <w:t>latba</w:t>
      </w:r>
      <w:r>
        <w:rPr>
          <w:iCs/>
          <w:szCs w:val="22"/>
        </w:rPr>
        <w:t xml:space="preserve"> preddavku</w:t>
      </w:r>
      <w:r w:rsidRPr="002E0B99">
        <w:rPr>
          <w:iCs/>
          <w:szCs w:val="22"/>
        </w:rPr>
        <w:t xml:space="preserve"> bude vyplatená iba v prípade, </w:t>
      </w:r>
      <w:r w:rsidRPr="002E0B99">
        <w:rPr>
          <w:b/>
          <w:bCs/>
          <w:iCs/>
          <w:szCs w:val="22"/>
        </w:rPr>
        <w:t xml:space="preserve">ak žiadateľ zloží zábezpeku v minimálnej </w:t>
      </w:r>
      <w:r>
        <w:rPr>
          <w:b/>
          <w:bCs/>
          <w:iCs/>
          <w:szCs w:val="22"/>
        </w:rPr>
        <w:t>sume preddavku</w:t>
      </w:r>
      <w:r w:rsidRPr="00397110">
        <w:rPr>
          <w:b/>
          <w:bCs/>
          <w:iCs/>
          <w:szCs w:val="22"/>
        </w:rPr>
        <w:t xml:space="preserve"> </w:t>
      </w:r>
      <w:r w:rsidRPr="00397110">
        <w:rPr>
          <w:iCs/>
          <w:szCs w:val="22"/>
        </w:rPr>
        <w:t xml:space="preserve">na odbore obchodných mechanizmov sekcie organizácie trhu a štátnej pomoci </w:t>
      </w:r>
      <w:r>
        <w:rPr>
          <w:iCs/>
          <w:szCs w:val="22"/>
        </w:rPr>
        <w:t>platobnej agentúry</w:t>
      </w:r>
      <w:r w:rsidRPr="00397110">
        <w:rPr>
          <w:iCs/>
          <w:szCs w:val="22"/>
        </w:rPr>
        <w:t xml:space="preserve">. </w:t>
      </w:r>
      <w:r w:rsidRPr="007B2562">
        <w:rPr>
          <w:bCs/>
          <w:iCs/>
          <w:szCs w:val="22"/>
        </w:rPr>
        <w:t>Ak zábezpeka nebude zložená v požadovanej výške, žiadosť o  platbu</w:t>
      </w:r>
      <w:r>
        <w:rPr>
          <w:bCs/>
          <w:iCs/>
          <w:szCs w:val="22"/>
        </w:rPr>
        <w:t xml:space="preserve"> preddavku</w:t>
      </w:r>
      <w:r w:rsidRPr="007B2562">
        <w:rPr>
          <w:bCs/>
          <w:iCs/>
          <w:szCs w:val="22"/>
        </w:rPr>
        <w:t xml:space="preserve"> bude zamietnutá. </w:t>
      </w:r>
    </w:p>
    <w:p w14:paraId="24A75F5D" w14:textId="77777777" w:rsidR="00760C69" w:rsidRDefault="00760C69" w:rsidP="00760C69">
      <w:pPr>
        <w:jc w:val="both"/>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7228"/>
      </w:tblGrid>
      <w:tr w:rsidR="00760C69" w:rsidRPr="00522EEC" w14:paraId="45F717BD" w14:textId="77777777" w:rsidTr="2D46E5EB">
        <w:trPr>
          <w:trHeight w:val="717"/>
        </w:trPr>
        <w:tc>
          <w:tcPr>
            <w:tcW w:w="1590" w:type="dxa"/>
            <w:shd w:val="clear" w:color="auto" w:fill="00B0F0"/>
          </w:tcPr>
          <w:p w14:paraId="440235D9" w14:textId="77777777" w:rsidR="00760C69" w:rsidRPr="00FD57F1" w:rsidRDefault="00760C69" w:rsidP="001B258F">
            <w:pPr>
              <w:spacing w:after="120"/>
              <w:jc w:val="both"/>
              <w:rPr>
                <w:b/>
                <w:bCs/>
              </w:rPr>
            </w:pPr>
            <w:r w:rsidRPr="00F65FFE">
              <w:rPr>
                <w:b/>
                <w:bCs/>
              </w:rPr>
              <w:t>Oprávnený subjekt</w:t>
            </w:r>
          </w:p>
        </w:tc>
        <w:tc>
          <w:tcPr>
            <w:tcW w:w="7228" w:type="dxa"/>
          </w:tcPr>
          <w:p w14:paraId="23D88F1D" w14:textId="77777777" w:rsidR="00760C69" w:rsidRPr="00903F2F" w:rsidRDefault="00760C69" w:rsidP="00641A8A">
            <w:pPr>
              <w:numPr>
                <w:ilvl w:val="0"/>
                <w:numId w:val="7"/>
              </w:numPr>
              <w:spacing w:after="120"/>
              <w:ind w:left="601" w:hanging="601"/>
              <w:rPr>
                <w:bCs/>
              </w:rPr>
            </w:pPr>
            <w:r w:rsidRPr="00FD57F1">
              <w:rPr>
                <w:bCs/>
              </w:rPr>
              <w:t xml:space="preserve">každá </w:t>
            </w:r>
            <w:r w:rsidRPr="006A72F6">
              <w:rPr>
                <w:bCs/>
              </w:rPr>
              <w:t xml:space="preserve"> uznaná </w:t>
            </w:r>
            <w:r w:rsidRPr="00F65FFE">
              <w:rPr>
                <w:bCs/>
              </w:rPr>
              <w:t>OV/ZOV</w:t>
            </w:r>
            <w:r>
              <w:rPr>
                <w:bCs/>
              </w:rPr>
              <w:t>/NOV/NZOV</w:t>
            </w:r>
            <w:r w:rsidRPr="00F65FFE">
              <w:rPr>
                <w:bCs/>
              </w:rPr>
              <w:t xml:space="preserve"> v sektore ovocie a zelenina so schváleným OP</w:t>
            </w:r>
          </w:p>
        </w:tc>
      </w:tr>
      <w:tr w:rsidR="00760C69" w:rsidRPr="00522EEC" w14:paraId="091F9FEC" w14:textId="77777777" w:rsidTr="2D46E5EB">
        <w:trPr>
          <w:trHeight w:val="2636"/>
        </w:trPr>
        <w:tc>
          <w:tcPr>
            <w:tcW w:w="1590" w:type="dxa"/>
            <w:shd w:val="clear" w:color="auto" w:fill="00B0F0"/>
          </w:tcPr>
          <w:p w14:paraId="33567D16" w14:textId="77777777" w:rsidR="00760C69" w:rsidRPr="00FD57F1" w:rsidRDefault="00760C69" w:rsidP="001B258F">
            <w:pPr>
              <w:spacing w:after="120"/>
              <w:jc w:val="both"/>
              <w:rPr>
                <w:b/>
                <w:bCs/>
              </w:rPr>
            </w:pPr>
            <w:r w:rsidRPr="00F65FFE">
              <w:rPr>
                <w:b/>
                <w:bCs/>
              </w:rPr>
              <w:t>Termín predkladania</w:t>
            </w:r>
          </w:p>
        </w:tc>
        <w:tc>
          <w:tcPr>
            <w:tcW w:w="7228" w:type="dxa"/>
          </w:tcPr>
          <w:p w14:paraId="18097D27" w14:textId="77777777" w:rsidR="00760C69" w:rsidRDefault="00760C69" w:rsidP="001B258F">
            <w:pPr>
              <w:jc w:val="both"/>
            </w:pPr>
            <w:r>
              <w:t xml:space="preserve">Žiadosť o poskytnutie preddavku prostredníctvom formulára zverejneného na webovom sídle platobnej agentúry podáva žiadateľ platobnej agentúre </w:t>
            </w:r>
            <w:r w:rsidRPr="00170FDC">
              <w:rPr>
                <w:b/>
                <w:bCs/>
              </w:rPr>
              <w:t>od dátumu jeho zverejnenia najneskôr v nasledovných termínoch</w:t>
            </w:r>
            <w:r>
              <w:rPr>
                <w:b/>
                <w:bCs/>
              </w:rPr>
              <w:t xml:space="preserve"> </w:t>
            </w:r>
            <w:r>
              <w:t>v priebehu kalendárneho roka, počas ktorého trvá OP,</w:t>
            </w:r>
            <w:r w:rsidRPr="00276B8B">
              <w:t xml:space="preserve"> </w:t>
            </w:r>
            <w:r>
              <w:t>prostredníctvom ktorého sa predmetné intervencie vykonávajú:</w:t>
            </w:r>
          </w:p>
          <w:p w14:paraId="3F12F192" w14:textId="77777777" w:rsidR="00760C69" w:rsidRPr="00276B8B" w:rsidRDefault="00760C69" w:rsidP="00641A8A">
            <w:pPr>
              <w:pStyle w:val="Odsekzoznamu"/>
              <w:numPr>
                <w:ilvl w:val="0"/>
                <w:numId w:val="7"/>
              </w:numPr>
              <w:jc w:val="both"/>
            </w:pPr>
            <w:r w:rsidRPr="00276B8B">
              <w:t>do 31. januára</w:t>
            </w:r>
          </w:p>
          <w:p w14:paraId="54CA54EA" w14:textId="77777777" w:rsidR="00760C69" w:rsidRPr="00276B8B" w:rsidRDefault="00760C69" w:rsidP="00641A8A">
            <w:pPr>
              <w:pStyle w:val="Odsekzoznamu"/>
              <w:numPr>
                <w:ilvl w:val="0"/>
                <w:numId w:val="7"/>
              </w:numPr>
              <w:jc w:val="both"/>
            </w:pPr>
            <w:r w:rsidRPr="00276B8B">
              <w:t>do 30. apríla</w:t>
            </w:r>
          </w:p>
          <w:p w14:paraId="71287DE8" w14:textId="77777777" w:rsidR="00760C69" w:rsidRPr="00276B8B" w:rsidRDefault="00760C69" w:rsidP="00641A8A">
            <w:pPr>
              <w:pStyle w:val="Odsekzoznamu"/>
              <w:numPr>
                <w:ilvl w:val="0"/>
                <w:numId w:val="7"/>
              </w:numPr>
              <w:jc w:val="both"/>
            </w:pPr>
            <w:r w:rsidRPr="00276B8B">
              <w:t>do 31. júla</w:t>
            </w:r>
          </w:p>
          <w:p w14:paraId="39731283" w14:textId="77777777" w:rsidR="00760C69" w:rsidRDefault="00760C69" w:rsidP="00641A8A">
            <w:pPr>
              <w:pStyle w:val="Odsekzoznamu"/>
              <w:numPr>
                <w:ilvl w:val="0"/>
                <w:numId w:val="7"/>
              </w:numPr>
              <w:jc w:val="both"/>
            </w:pPr>
            <w:r w:rsidRPr="00276B8B">
              <w:t>do 31. októbra</w:t>
            </w:r>
            <w:r>
              <w:t xml:space="preserve">. </w:t>
            </w:r>
          </w:p>
          <w:p w14:paraId="4259C677" w14:textId="77777777" w:rsidR="00760C69" w:rsidRPr="00D3396A" w:rsidRDefault="00760C69" w:rsidP="001B258F">
            <w:pPr>
              <w:spacing w:after="120"/>
            </w:pPr>
          </w:p>
        </w:tc>
      </w:tr>
      <w:tr w:rsidR="00760C69" w:rsidRPr="00522EEC" w14:paraId="1A63851E" w14:textId="77777777" w:rsidTr="2D46E5EB">
        <w:trPr>
          <w:trHeight w:val="300"/>
        </w:trPr>
        <w:tc>
          <w:tcPr>
            <w:tcW w:w="1590" w:type="dxa"/>
            <w:shd w:val="clear" w:color="auto" w:fill="00B0F0"/>
          </w:tcPr>
          <w:p w14:paraId="1D46C84D" w14:textId="77777777" w:rsidR="00760C69" w:rsidRPr="00BC5D1B" w:rsidRDefault="00760C69" w:rsidP="001B258F">
            <w:pPr>
              <w:spacing w:after="120"/>
              <w:jc w:val="both"/>
              <w:rPr>
                <w:b/>
                <w:bCs/>
              </w:rPr>
            </w:pPr>
            <w:r w:rsidRPr="00BC5D1B">
              <w:rPr>
                <w:b/>
                <w:bCs/>
              </w:rPr>
              <w:t>Formulár</w:t>
            </w:r>
          </w:p>
        </w:tc>
        <w:tc>
          <w:tcPr>
            <w:tcW w:w="7228" w:type="dxa"/>
          </w:tcPr>
          <w:p w14:paraId="3F7EE1DA" w14:textId="77777777" w:rsidR="00760C69" w:rsidRPr="009141D0" w:rsidRDefault="00760C69" w:rsidP="00641A8A">
            <w:pPr>
              <w:numPr>
                <w:ilvl w:val="0"/>
                <w:numId w:val="7"/>
              </w:numPr>
              <w:spacing w:after="120"/>
              <w:ind w:left="632" w:hanging="632"/>
              <w:jc w:val="both"/>
              <w:rPr>
                <w:bCs/>
              </w:rPr>
            </w:pPr>
            <w:r w:rsidRPr="009141D0">
              <w:rPr>
                <w:bCs/>
              </w:rPr>
              <w:t>Príloha č. 7 k tejto príručke</w:t>
            </w:r>
          </w:p>
          <w:p w14:paraId="01AB44A9" w14:textId="77777777" w:rsidR="00760C69" w:rsidRPr="009141D0" w:rsidRDefault="00760C69" w:rsidP="001B258F">
            <w:pPr>
              <w:spacing w:after="120"/>
              <w:ind w:left="601"/>
              <w:jc w:val="both"/>
              <w:rPr>
                <w:bCs/>
                <w:color w:val="548DD4"/>
                <w:u w:val="single"/>
              </w:rPr>
            </w:pPr>
            <w:r w:rsidRPr="009141D0">
              <w:rPr>
                <w:bCs/>
                <w:color w:val="548DD4"/>
                <w:u w:val="single"/>
              </w:rPr>
              <w:t>Žiadosť o</w:t>
            </w:r>
            <w:r>
              <w:rPr>
                <w:bCs/>
                <w:color w:val="548DD4"/>
                <w:u w:val="single"/>
              </w:rPr>
              <w:t> </w:t>
            </w:r>
            <w:r w:rsidRPr="009141D0">
              <w:rPr>
                <w:bCs/>
                <w:color w:val="548DD4"/>
                <w:u w:val="single"/>
              </w:rPr>
              <w:t>platbu</w:t>
            </w:r>
            <w:r>
              <w:rPr>
                <w:bCs/>
                <w:color w:val="548DD4"/>
                <w:u w:val="single"/>
              </w:rPr>
              <w:t xml:space="preserve"> preddavku</w:t>
            </w:r>
          </w:p>
          <w:p w14:paraId="2275C06B" w14:textId="77777777" w:rsidR="00760C69" w:rsidRPr="00BC5D1B" w:rsidRDefault="00760C69" w:rsidP="001B258F">
            <w:pPr>
              <w:spacing w:after="120"/>
              <w:ind w:left="601"/>
              <w:jc w:val="both"/>
              <w:rPr>
                <w:bCs/>
                <w:color w:val="548DD4"/>
                <w:u w:val="single"/>
              </w:rPr>
            </w:pPr>
          </w:p>
        </w:tc>
      </w:tr>
      <w:tr w:rsidR="00760C69" w:rsidRPr="00522EEC" w14:paraId="720CE09C" w14:textId="77777777" w:rsidTr="2D46E5EB">
        <w:trPr>
          <w:trHeight w:val="1721"/>
        </w:trPr>
        <w:tc>
          <w:tcPr>
            <w:tcW w:w="1590" w:type="dxa"/>
            <w:shd w:val="clear" w:color="auto" w:fill="00B0F0"/>
          </w:tcPr>
          <w:p w14:paraId="76F69BDF" w14:textId="77777777" w:rsidR="00760C69" w:rsidRPr="00BC5D1B" w:rsidRDefault="00760C69" w:rsidP="001B258F">
            <w:pPr>
              <w:spacing w:after="120"/>
              <w:jc w:val="both"/>
              <w:rPr>
                <w:b/>
                <w:bCs/>
              </w:rPr>
            </w:pPr>
            <w:r w:rsidRPr="006A72F6">
              <w:rPr>
                <w:b/>
                <w:bCs/>
              </w:rPr>
              <w:t>Sprievodné doklady</w:t>
            </w:r>
          </w:p>
        </w:tc>
        <w:tc>
          <w:tcPr>
            <w:tcW w:w="7228" w:type="dxa"/>
          </w:tcPr>
          <w:p w14:paraId="7CF0D591" w14:textId="72E2568E" w:rsidR="00760C69" w:rsidRDefault="00760C69" w:rsidP="00641A8A">
            <w:pPr>
              <w:numPr>
                <w:ilvl w:val="0"/>
                <w:numId w:val="7"/>
              </w:numPr>
              <w:spacing w:after="120"/>
              <w:ind w:hanging="720"/>
              <w:jc w:val="both"/>
            </w:pPr>
            <w:r>
              <w:t xml:space="preserve">údaje, ktoré sú potrebné na vyžiadanie výpisu z registra trestov štatutárnych zástupcov žiadateľa alebo osoby, ktorá koná v mene  na účet žiadateľa  na základe § 13 ods. </w:t>
            </w:r>
            <w:r w:rsidR="0D20D709">
              <w:t>11</w:t>
            </w:r>
            <w:r>
              <w:t xml:space="preserve">  zákona č. 280/2017 Z.  podľa  prílohy č. 18 </w:t>
            </w:r>
            <w:r w:rsidRPr="2D46E5EB">
              <w:rPr>
                <w:b/>
                <w:bCs/>
              </w:rPr>
              <w:t>ak už neboli platobnej agentúre poskytnuté</w:t>
            </w:r>
            <w:r>
              <w:t xml:space="preserve"> </w:t>
            </w:r>
            <w:r w:rsidRPr="2D46E5EB">
              <w:rPr>
                <w:b/>
                <w:bCs/>
                <w:u w:val="single"/>
              </w:rPr>
              <w:t>alebo</w:t>
            </w:r>
            <w:r>
              <w:t xml:space="preserve"> samotné výpisy z registra trestov štatutárnych zástupcov žiadateľa (ak žiadateľ neposkytne tieto údaje)     </w:t>
            </w:r>
          </w:p>
          <w:p w14:paraId="0538E098" w14:textId="77777777" w:rsidR="00760C69" w:rsidRPr="001F44DC" w:rsidRDefault="00760C69" w:rsidP="00511107">
            <w:pPr>
              <w:spacing w:after="120"/>
              <w:jc w:val="both"/>
              <w:rPr>
                <w:b/>
                <w:bCs/>
              </w:rPr>
            </w:pPr>
          </w:p>
        </w:tc>
      </w:tr>
      <w:tr w:rsidR="00760C69" w:rsidRPr="00522EEC" w14:paraId="41FC37EE" w14:textId="77777777" w:rsidTr="2D46E5EB">
        <w:trPr>
          <w:trHeight w:val="300"/>
        </w:trPr>
        <w:tc>
          <w:tcPr>
            <w:tcW w:w="1590" w:type="dxa"/>
            <w:shd w:val="clear" w:color="auto" w:fill="00B0F0"/>
          </w:tcPr>
          <w:p w14:paraId="7311C61E" w14:textId="77777777" w:rsidR="00760C69" w:rsidRPr="00FD57F1" w:rsidRDefault="00760C69" w:rsidP="001B258F">
            <w:pPr>
              <w:spacing w:after="120"/>
              <w:jc w:val="both"/>
              <w:rPr>
                <w:b/>
                <w:bCs/>
              </w:rPr>
            </w:pPr>
            <w:r w:rsidRPr="00F65FFE">
              <w:rPr>
                <w:b/>
                <w:bCs/>
              </w:rPr>
              <w:t>Adresa predkladania</w:t>
            </w:r>
          </w:p>
        </w:tc>
        <w:tc>
          <w:tcPr>
            <w:tcW w:w="7228" w:type="dxa"/>
          </w:tcPr>
          <w:p w14:paraId="0BEA5A13" w14:textId="77777777" w:rsidR="00760C69" w:rsidRPr="00E46FAC" w:rsidRDefault="00760C69" w:rsidP="00641A8A">
            <w:pPr>
              <w:numPr>
                <w:ilvl w:val="0"/>
                <w:numId w:val="7"/>
              </w:numPr>
              <w:spacing w:after="120"/>
              <w:ind w:left="632" w:hanging="632"/>
              <w:jc w:val="both"/>
              <w:rPr>
                <w:bCs/>
              </w:rPr>
            </w:pPr>
            <w:r>
              <w:t>Pôdohospodárska platobná agentúra</w:t>
            </w:r>
          </w:p>
          <w:p w14:paraId="388E310B" w14:textId="77777777" w:rsidR="00760C69" w:rsidRPr="00F65FFE" w:rsidRDefault="00760C69" w:rsidP="001B258F">
            <w:pPr>
              <w:spacing w:after="120"/>
              <w:ind w:left="601"/>
              <w:jc w:val="both"/>
              <w:rPr>
                <w:bCs/>
              </w:rPr>
            </w:pPr>
            <w:r w:rsidRPr="00F65FFE">
              <w:rPr>
                <w:bCs/>
              </w:rPr>
              <w:t>Hraničná 12, 815 26 Bratislava</w:t>
            </w:r>
          </w:p>
        </w:tc>
      </w:tr>
      <w:tr w:rsidR="00760C69" w:rsidRPr="00522EEC" w14:paraId="00588336" w14:textId="77777777" w:rsidTr="2D46E5EB">
        <w:trPr>
          <w:trHeight w:val="300"/>
        </w:trPr>
        <w:tc>
          <w:tcPr>
            <w:tcW w:w="1590" w:type="dxa"/>
            <w:tcBorders>
              <w:top w:val="single" w:sz="4" w:space="0" w:color="auto"/>
              <w:left w:val="single" w:sz="4" w:space="0" w:color="auto"/>
              <w:bottom w:val="single" w:sz="4" w:space="0" w:color="auto"/>
              <w:right w:val="single" w:sz="4" w:space="0" w:color="auto"/>
            </w:tcBorders>
            <w:shd w:val="clear" w:color="auto" w:fill="00B0F0"/>
          </w:tcPr>
          <w:p w14:paraId="03FA8380" w14:textId="77777777" w:rsidR="00760C69" w:rsidRPr="00FD57F1" w:rsidRDefault="00760C69" w:rsidP="001B258F">
            <w:pPr>
              <w:spacing w:after="120"/>
              <w:jc w:val="both"/>
              <w:rPr>
                <w:b/>
                <w:bCs/>
              </w:rPr>
            </w:pPr>
            <w:r w:rsidRPr="00F65FFE">
              <w:rPr>
                <w:b/>
                <w:bCs/>
              </w:rPr>
              <w:t>Registračná povinnosť</w:t>
            </w:r>
          </w:p>
        </w:tc>
        <w:tc>
          <w:tcPr>
            <w:tcW w:w="7228" w:type="dxa"/>
            <w:tcBorders>
              <w:top w:val="single" w:sz="4" w:space="0" w:color="auto"/>
              <w:left w:val="single" w:sz="4" w:space="0" w:color="auto"/>
              <w:bottom w:val="single" w:sz="4" w:space="0" w:color="auto"/>
              <w:right w:val="single" w:sz="4" w:space="0" w:color="auto"/>
            </w:tcBorders>
          </w:tcPr>
          <w:p w14:paraId="3C937767" w14:textId="6FBDBEC7" w:rsidR="00760C69" w:rsidRPr="00F65FFE" w:rsidRDefault="00760C69" w:rsidP="00641A8A">
            <w:pPr>
              <w:numPr>
                <w:ilvl w:val="0"/>
                <w:numId w:val="7"/>
              </w:numPr>
              <w:spacing w:after="120"/>
              <w:ind w:left="601" w:hanging="567"/>
              <w:jc w:val="both"/>
              <w:rPr>
                <w:bCs/>
              </w:rPr>
            </w:pPr>
            <w:r>
              <w:t>Registračná povinnosť: žiadatelia majú povinnosť registrácie v registri partnerov verejného sektora v zmysle zákona o</w:t>
            </w:r>
            <w:r w:rsidR="002703BD">
              <w:t> </w:t>
            </w:r>
            <w:r>
              <w:t xml:space="preserve">RVPS. Výnimka z tejto povinnosti podľa § 2 ods. 2 zákona o </w:t>
            </w:r>
            <w:r w:rsidR="00081790">
              <w:t xml:space="preserve">RPVS </w:t>
            </w:r>
            <w:r>
              <w:t xml:space="preserve">sa </w:t>
            </w:r>
            <w:r>
              <w:lastRenderedPageBreak/>
              <w:t xml:space="preserve">vzťahuje na žiadateľov, ktorým </w:t>
            </w:r>
            <w:r w:rsidRPr="00511107">
              <w:rPr>
                <w:i/>
                <w:iCs/>
              </w:rPr>
              <w:t>„majú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w:t>
            </w:r>
            <w:r>
              <w:t xml:space="preserve">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5EAE6B75" w14:textId="77777777" w:rsidR="00760C69" w:rsidRPr="006A72F6" w:rsidRDefault="00760C69" w:rsidP="00760C69">
      <w:pPr>
        <w:tabs>
          <w:tab w:val="num" w:pos="0"/>
        </w:tabs>
        <w:spacing w:after="120"/>
        <w:jc w:val="both"/>
        <w:rPr>
          <w:iCs/>
          <w:szCs w:val="22"/>
          <w:highlight w:val="yellow"/>
        </w:rPr>
      </w:pPr>
    </w:p>
    <w:p w14:paraId="645D5439" w14:textId="77777777" w:rsidR="00760C69" w:rsidRPr="00A63585" w:rsidRDefault="00760C69" w:rsidP="00760C69">
      <w:pPr>
        <w:pStyle w:val="Zkladntext2"/>
        <w:rPr>
          <w:lang w:eastAsia="cs-CZ"/>
        </w:rPr>
      </w:pPr>
      <w:r w:rsidRPr="00A63585">
        <w:rPr>
          <w:lang w:eastAsia="cs-CZ"/>
        </w:rPr>
        <w:t>V podmienkach SR sa uplatňujú nasledovné spôsoby skladania zábezpeky:</w:t>
      </w:r>
    </w:p>
    <w:p w14:paraId="6B750C6F" w14:textId="77777777" w:rsidR="00760C69" w:rsidRPr="00A63585" w:rsidRDefault="00760C69" w:rsidP="00760C69">
      <w:pPr>
        <w:pStyle w:val="Zkladntext2"/>
        <w:rPr>
          <w:b/>
          <w:bCs/>
          <w:i/>
          <w:iCs/>
          <w:lang w:eastAsia="cs-CZ"/>
        </w:rPr>
      </w:pPr>
    </w:p>
    <w:p w14:paraId="046AF697" w14:textId="77777777" w:rsidR="00760C69" w:rsidRPr="00A63585" w:rsidRDefault="00760C69" w:rsidP="00641A8A">
      <w:pPr>
        <w:pStyle w:val="Zkladntext2"/>
        <w:numPr>
          <w:ilvl w:val="0"/>
          <w:numId w:val="42"/>
        </w:numPr>
        <w:rPr>
          <w:lang w:eastAsia="cs-CZ"/>
        </w:rPr>
      </w:pPr>
      <w:r w:rsidRPr="00A63585">
        <w:rPr>
          <w:b/>
          <w:lang w:eastAsia="cs-CZ"/>
        </w:rPr>
        <w:t>hotovostná zábezpeka</w:t>
      </w:r>
      <w:r w:rsidRPr="00A63585">
        <w:rPr>
          <w:lang w:eastAsia="cs-CZ"/>
        </w:rPr>
        <w:t xml:space="preserve"> formou prevodu finančných prostriedkov na osobitný účet platobnej agentúry (jednor</w:t>
      </w:r>
      <w:r>
        <w:rPr>
          <w:lang w:eastAsia="cs-CZ"/>
        </w:rPr>
        <w:t>a</w:t>
      </w:r>
      <w:r w:rsidRPr="00A63585">
        <w:rPr>
          <w:lang w:eastAsia="cs-CZ"/>
        </w:rPr>
        <w:t xml:space="preserve">zová alebo bloková) </w:t>
      </w:r>
    </w:p>
    <w:p w14:paraId="1682A080" w14:textId="77777777" w:rsidR="00760C69" w:rsidRPr="00A63585" w:rsidRDefault="00760C69" w:rsidP="00641A8A">
      <w:pPr>
        <w:pStyle w:val="Zkladntext2"/>
        <w:numPr>
          <w:ilvl w:val="0"/>
          <w:numId w:val="42"/>
        </w:numPr>
        <w:rPr>
          <w:lang w:eastAsia="cs-CZ"/>
        </w:rPr>
      </w:pPr>
      <w:r w:rsidRPr="00A63585">
        <w:rPr>
          <w:b/>
          <w:lang w:eastAsia="cs-CZ"/>
        </w:rPr>
        <w:t>banková záruka</w:t>
      </w:r>
      <w:r w:rsidRPr="00A63585">
        <w:rPr>
          <w:lang w:eastAsia="cs-CZ"/>
        </w:rPr>
        <w:t xml:space="preserve"> (jednor</w:t>
      </w:r>
      <w:r>
        <w:rPr>
          <w:lang w:eastAsia="cs-CZ"/>
        </w:rPr>
        <w:t>a</w:t>
      </w:r>
      <w:r w:rsidRPr="00A63585">
        <w:rPr>
          <w:lang w:eastAsia="cs-CZ"/>
        </w:rPr>
        <w:t>zová alebo bloková)</w:t>
      </w:r>
    </w:p>
    <w:p w14:paraId="2C541755" w14:textId="77777777" w:rsidR="00760C69" w:rsidRDefault="00760C69" w:rsidP="00760C69">
      <w:pPr>
        <w:jc w:val="both"/>
      </w:pPr>
    </w:p>
    <w:p w14:paraId="310FE0A3" w14:textId="77777777" w:rsidR="00760C69" w:rsidRPr="00A63585" w:rsidRDefault="00760C69" w:rsidP="00760C69">
      <w:pPr>
        <w:pStyle w:val="Nzov"/>
        <w:jc w:val="left"/>
      </w:pPr>
      <w:r w:rsidRPr="00A63585">
        <w:t xml:space="preserve">1. </w:t>
      </w:r>
      <w:r>
        <w:t>ZLOŽENIE ZÁBEZPEKY</w:t>
      </w:r>
      <w:r w:rsidRPr="00A63585">
        <w:t xml:space="preserve"> V HOTOVOSTI </w:t>
      </w:r>
      <w:r w:rsidRPr="006E40B4">
        <w:rPr>
          <w:i/>
          <w:iCs/>
        </w:rPr>
        <w:t>(</w:t>
      </w:r>
      <w:r w:rsidRPr="006E40B4">
        <w:rPr>
          <w:i/>
          <w:iCs/>
          <w:lang w:eastAsia="cs-CZ"/>
        </w:rPr>
        <w:t>formou BANKOVÉHO prevodu)</w:t>
      </w:r>
      <w:r w:rsidRPr="00A63585">
        <w:rPr>
          <w:lang w:eastAsia="cs-CZ"/>
        </w:rPr>
        <w:t xml:space="preserve"> </w:t>
      </w:r>
    </w:p>
    <w:p w14:paraId="49298F00" w14:textId="77777777" w:rsidR="00760C69" w:rsidRPr="00A63585" w:rsidRDefault="00760C69" w:rsidP="00760C69">
      <w:pPr>
        <w:pStyle w:val="Zarkazkladnhotextu"/>
        <w:ind w:firstLine="708"/>
      </w:pPr>
    </w:p>
    <w:p w14:paraId="5A5FDF45" w14:textId="77777777" w:rsidR="00760C69" w:rsidRPr="00A63585" w:rsidRDefault="00760C69" w:rsidP="00760C69">
      <w:pPr>
        <w:pStyle w:val="Zkladntext2"/>
        <w:rPr>
          <w:b/>
          <w:bCs/>
        </w:rPr>
      </w:pPr>
      <w:r w:rsidRPr="00A63585">
        <w:rPr>
          <w:b/>
          <w:bCs/>
        </w:rPr>
        <w:t>Formy hotovostnej zábezpeky:</w:t>
      </w:r>
    </w:p>
    <w:p w14:paraId="2B0545F7" w14:textId="77777777" w:rsidR="00760C69" w:rsidRPr="00A63585" w:rsidRDefault="00760C69" w:rsidP="00760C69">
      <w:pPr>
        <w:pStyle w:val="Zarkazkladnhotextu2"/>
        <w:ind w:firstLine="0"/>
      </w:pPr>
    </w:p>
    <w:p w14:paraId="0459DDCA" w14:textId="77777777" w:rsidR="00760C69" w:rsidRDefault="00760C69" w:rsidP="00641A8A">
      <w:pPr>
        <w:pStyle w:val="Zarkazkladnhotextu2"/>
        <w:numPr>
          <w:ilvl w:val="0"/>
          <w:numId w:val="64"/>
        </w:numPr>
      </w:pPr>
      <w:r w:rsidRPr="00A63585">
        <w:rPr>
          <w:b/>
        </w:rPr>
        <w:t>jednor</w:t>
      </w:r>
      <w:r>
        <w:rPr>
          <w:b/>
        </w:rPr>
        <w:t>a</w:t>
      </w:r>
      <w:r w:rsidRPr="00A63585">
        <w:rPr>
          <w:b/>
        </w:rPr>
        <w:t>zová hotovostná zábezpeka</w:t>
      </w:r>
      <w:r w:rsidRPr="00A63585">
        <w:t xml:space="preserve"> – slúži na zabezpečenie jedného obchodného prípadu</w:t>
      </w:r>
    </w:p>
    <w:p w14:paraId="069E45AF" w14:textId="77777777" w:rsidR="00760C69" w:rsidRPr="008B197E" w:rsidRDefault="00760C69" w:rsidP="00641A8A">
      <w:pPr>
        <w:pStyle w:val="Zkladntext2"/>
        <w:widowControl w:val="0"/>
        <w:numPr>
          <w:ilvl w:val="0"/>
          <w:numId w:val="64"/>
        </w:numPr>
        <w:rPr>
          <w:i/>
        </w:rPr>
      </w:pPr>
      <w:r w:rsidRPr="00A63585">
        <w:rPr>
          <w:b/>
        </w:rPr>
        <w:t>bloková hotovostná zábezpeka</w:t>
      </w:r>
      <w:r w:rsidRPr="00A63585">
        <w:t xml:space="preserve"> – slúži na zabezpečenie viacerých obchodných prípadov (t.</w:t>
      </w:r>
      <w:r>
        <w:t xml:space="preserve"> </w:t>
      </w:r>
      <w:r w:rsidRPr="00A63585">
        <w:t xml:space="preserve">j. pre opakované žiadosti), žiadateľ vyplní </w:t>
      </w:r>
      <w:r w:rsidRPr="00A63585">
        <w:rPr>
          <w:i/>
        </w:rPr>
        <w:t>žiadosť o</w:t>
      </w:r>
      <w:r w:rsidRPr="00A63585">
        <w:t xml:space="preserve"> </w:t>
      </w:r>
      <w:r w:rsidRPr="00A63585">
        <w:rPr>
          <w:i/>
        </w:rPr>
        <w:t>blokovú hotovostnú zábezpeku</w:t>
      </w:r>
      <w:r w:rsidRPr="00A63585">
        <w:t xml:space="preserve"> a</w:t>
      </w:r>
      <w:r>
        <w:t> zašle ju</w:t>
      </w:r>
      <w:r w:rsidRPr="00A63585">
        <w:t> </w:t>
      </w:r>
      <w:r w:rsidRPr="000543C7">
        <w:t>elektronicky</w:t>
      </w:r>
      <w:r>
        <w:t xml:space="preserve"> prostredníctvom UPVS cez portál </w:t>
      </w:r>
      <w:hyperlink r:id="rId35" w:history="1">
        <w:r w:rsidRPr="00464823">
          <w:rPr>
            <w:rStyle w:val="Hypertextovprepojenie"/>
          </w:rPr>
          <w:t>www.slovensko.sk</w:t>
        </w:r>
      </w:hyperlink>
      <w:r>
        <w:t xml:space="preserve"> (cez všeobecnú agendu)</w:t>
      </w:r>
      <w:r w:rsidRPr="000543C7">
        <w:rPr>
          <w:bCs/>
        </w:rPr>
        <w:t xml:space="preserve"> </w:t>
      </w:r>
      <w:r w:rsidRPr="008B197E">
        <w:rPr>
          <w:bCs/>
        </w:rPr>
        <w:t xml:space="preserve"> </w:t>
      </w:r>
    </w:p>
    <w:p w14:paraId="00E40001" w14:textId="77777777" w:rsidR="00760C69" w:rsidRPr="00A63585" w:rsidRDefault="00760C69" w:rsidP="00760C69">
      <w:pPr>
        <w:pStyle w:val="Zarkazkladnhotextu2"/>
        <w:ind w:firstLine="0"/>
        <w:rPr>
          <w:b/>
        </w:rPr>
      </w:pPr>
    </w:p>
    <w:p w14:paraId="45E0C708" w14:textId="77777777" w:rsidR="00760C69" w:rsidRDefault="00760C69" w:rsidP="00760C69">
      <w:pPr>
        <w:jc w:val="both"/>
      </w:pPr>
    </w:p>
    <w:p w14:paraId="5B405F3D" w14:textId="77777777" w:rsidR="00760C69" w:rsidRDefault="00760C69" w:rsidP="00760C69">
      <w:pPr>
        <w:pStyle w:val="Zarkazkladnhotextu2"/>
        <w:ind w:firstLine="0"/>
        <w:rPr>
          <w:bCs/>
        </w:rPr>
      </w:pPr>
      <w:r w:rsidRPr="00A63585">
        <w:rPr>
          <w:bCs/>
        </w:rPr>
        <w:t xml:space="preserve">Interaktívny formulár žiadosti o blokovú hotovostnú zábezpeku je možné nájsť na stránke platobnej agentúry </w:t>
      </w:r>
      <w:hyperlink r:id="rId36" w:history="1">
        <w:r w:rsidRPr="00A63585">
          <w:rPr>
            <w:rStyle w:val="Hypertextovprepojenie"/>
          </w:rPr>
          <w:t>www.apa.sk</w:t>
        </w:r>
      </w:hyperlink>
      <w:r>
        <w:rPr>
          <w:bCs/>
        </w:rPr>
        <w:t xml:space="preserve">  </w:t>
      </w:r>
      <w:r w:rsidRPr="006E40B4">
        <w:rPr>
          <w:b/>
        </w:rPr>
        <w:t>-organizácia trhu</w:t>
      </w:r>
      <w:r>
        <w:rPr>
          <w:b/>
        </w:rPr>
        <w:t>-výzvy a opatrenia-</w:t>
      </w:r>
      <w:r w:rsidRPr="006E40B4">
        <w:rPr>
          <w:b/>
        </w:rPr>
        <w:t xml:space="preserve">licencie a zábezpeky </w:t>
      </w:r>
      <w:r>
        <w:rPr>
          <w:b/>
        </w:rPr>
        <w:t>-</w:t>
      </w:r>
      <w:r w:rsidRPr="006E40B4">
        <w:rPr>
          <w:b/>
        </w:rPr>
        <w:t xml:space="preserve"> zábezpeky</w:t>
      </w:r>
    </w:p>
    <w:p w14:paraId="4F928A97" w14:textId="77777777" w:rsidR="00760C69" w:rsidRDefault="00760C69" w:rsidP="00760C69">
      <w:pPr>
        <w:pStyle w:val="Zarkazkladnhotextu2"/>
        <w:ind w:firstLine="0"/>
        <w:rPr>
          <w:bCs/>
        </w:rPr>
      </w:pPr>
      <w:r>
        <w:rPr>
          <w:bCs/>
        </w:rPr>
        <w:t xml:space="preserve">Priamy link: </w:t>
      </w:r>
      <w:hyperlink r:id="rId37" w:history="1">
        <w:r w:rsidRPr="00DE6716">
          <w:rPr>
            <w:rStyle w:val="Hypertextovprepojenie"/>
            <w:bCs/>
            <w:i/>
          </w:rPr>
          <w:t>http://www.apa.sk/organizacia-trhu/licencie/zabezpeky</w:t>
        </w:r>
      </w:hyperlink>
      <w:r>
        <w:rPr>
          <w:rStyle w:val="Hypertextovprepojenie"/>
          <w:bCs/>
          <w:i/>
        </w:rPr>
        <w:t xml:space="preserve">  </w:t>
      </w:r>
    </w:p>
    <w:p w14:paraId="43DB9E1E" w14:textId="77777777" w:rsidR="00760C69" w:rsidRPr="00A63585" w:rsidRDefault="00760C69" w:rsidP="00760C69">
      <w:pPr>
        <w:pStyle w:val="Zarkazkladnhotextu2"/>
        <w:spacing w:after="240"/>
        <w:ind w:firstLine="0"/>
        <w:rPr>
          <w:b/>
          <w:bCs/>
        </w:rPr>
      </w:pPr>
      <w:r w:rsidRPr="00A63585">
        <w:rPr>
          <w:b/>
          <w:bCs/>
        </w:rPr>
        <w:t>Hotovostná zábezpeka formou bankového prevodu</w:t>
      </w:r>
      <w:r>
        <w:rPr>
          <w:b/>
          <w:bCs/>
        </w:rPr>
        <w:t xml:space="preserve"> v</w:t>
      </w:r>
      <w:r w:rsidRPr="00A63585">
        <w:rPr>
          <w:b/>
          <w:bCs/>
        </w:rPr>
        <w:t xml:space="preserve"> hotovosti sa skladá na osobitný účet </w:t>
      </w:r>
      <w:r>
        <w:rPr>
          <w:b/>
          <w:bCs/>
        </w:rPr>
        <w:t>platobnej agentúry</w:t>
      </w:r>
      <w:r w:rsidRPr="00A63585">
        <w:rPr>
          <w:b/>
          <w:bCs/>
        </w:rPr>
        <w:t xml:space="preserve"> vedený v Štátnej pokladnici : </w:t>
      </w:r>
    </w:p>
    <w:p w14:paraId="5B4DC7E1" w14:textId="77777777" w:rsidR="00760C69" w:rsidRDefault="00760C69" w:rsidP="00760C69">
      <w:pPr>
        <w:ind w:firstLine="708"/>
        <w:jc w:val="both"/>
        <w:rPr>
          <w:b/>
          <w:bCs/>
        </w:rPr>
      </w:pPr>
      <w:r>
        <w:rPr>
          <w:b/>
        </w:rPr>
        <w:t>IBAN</w:t>
      </w:r>
      <w:r w:rsidRPr="00A63585">
        <w:rPr>
          <w:b/>
        </w:rPr>
        <w:t>: SK64 8180 0000 0070 0007 1150</w:t>
      </w:r>
      <w:r w:rsidRPr="00A63585">
        <w:t xml:space="preserve"> </w:t>
      </w:r>
      <w:r w:rsidRPr="00A63585">
        <w:rPr>
          <w:b/>
          <w:bCs/>
        </w:rPr>
        <w:t xml:space="preserve">    </w:t>
      </w:r>
    </w:p>
    <w:p w14:paraId="51F9DA8E" w14:textId="77777777" w:rsidR="00760C69" w:rsidRDefault="00760C69" w:rsidP="00760C69">
      <w:pPr>
        <w:ind w:firstLine="708"/>
        <w:jc w:val="both"/>
        <w:rPr>
          <w:b/>
          <w:bCs/>
        </w:rPr>
      </w:pPr>
    </w:p>
    <w:p w14:paraId="79424EED" w14:textId="77777777" w:rsidR="00760C69" w:rsidRPr="008B197E" w:rsidRDefault="00760C69" w:rsidP="00760C69">
      <w:pPr>
        <w:autoSpaceDE w:val="0"/>
        <w:autoSpaceDN w:val="0"/>
        <w:adjustRightInd w:val="0"/>
        <w:jc w:val="both"/>
      </w:pPr>
      <w:r w:rsidRPr="00A63585">
        <w:t xml:space="preserve">Zábezpeka sa považuje za poskytnutú dňom, kedy je peňažná čiastka zodpovedajúca zábezpeke pripísaná na vyššie uvedený osobitný účet platobnej agentúry. </w:t>
      </w:r>
      <w:r>
        <w:t xml:space="preserve">Ako dôkaz o zložení zábezpeky platobná agentúra akceptuje výhradne </w:t>
      </w:r>
      <w:r w:rsidRPr="00FF6087">
        <w:rPr>
          <w:b/>
        </w:rPr>
        <w:t>výpis z účtu</w:t>
      </w:r>
      <w:r>
        <w:t xml:space="preserve"> zábezpek s pripísanou peňažnou čiastkou z predchádzajúceho dňa.</w:t>
      </w:r>
    </w:p>
    <w:p w14:paraId="7FDAD607" w14:textId="77777777" w:rsidR="00760C69" w:rsidRDefault="00760C69" w:rsidP="00760C69">
      <w:pPr>
        <w:jc w:val="both"/>
      </w:pPr>
      <w:r>
        <w:t>Z toho dôvodu</w:t>
      </w:r>
      <w:r w:rsidRPr="00A63585">
        <w:t xml:space="preserve"> odporúčame zložiť zábezpeku na vyššie uvedené číslo účtu v dostatočnom časovom predstihu (aspoň </w:t>
      </w:r>
      <w:r>
        <w:t xml:space="preserve">2 - </w:t>
      </w:r>
      <w:r w:rsidRPr="00A63585">
        <w:t xml:space="preserve">3 pracovné </w:t>
      </w:r>
      <w:r>
        <w:t xml:space="preserve">dni </w:t>
      </w:r>
      <w:r w:rsidRPr="00A63585">
        <w:t xml:space="preserve">pred podaním žiadosti). </w:t>
      </w:r>
    </w:p>
    <w:p w14:paraId="0951B52B" w14:textId="77777777" w:rsidR="00760C69" w:rsidRPr="00A63585" w:rsidRDefault="00760C69" w:rsidP="00760C69">
      <w:pPr>
        <w:jc w:val="both"/>
      </w:pPr>
    </w:p>
    <w:p w14:paraId="1E9FF862" w14:textId="77777777" w:rsidR="00760C69" w:rsidRDefault="00760C69" w:rsidP="00760C69">
      <w:pPr>
        <w:pStyle w:val="Zarkazkladnhotextu3"/>
        <w:ind w:left="0"/>
      </w:pPr>
      <w:r w:rsidRPr="00A63585">
        <w:t xml:space="preserve">Z dôvodu identifikácie účastníka OV/ZOV žiadame označenie platieb pomocou variabilného symbolu a špecifického symbolu nasledovne: </w:t>
      </w:r>
    </w:p>
    <w:p w14:paraId="7A087F32" w14:textId="77777777" w:rsidR="00760C69" w:rsidRDefault="00760C69" w:rsidP="00760C69">
      <w:pPr>
        <w:pStyle w:val="Zarkazkladnhotextu3"/>
        <w:ind w:left="0"/>
      </w:pPr>
    </w:p>
    <w:p w14:paraId="330498D3" w14:textId="77777777" w:rsidR="00760C69" w:rsidRPr="00A63585" w:rsidRDefault="00760C69" w:rsidP="00760C69">
      <w:pPr>
        <w:ind w:firstLine="567"/>
        <w:jc w:val="both"/>
        <w:rPr>
          <w:b/>
          <w:bCs/>
        </w:rPr>
      </w:pPr>
      <w:r w:rsidRPr="00A63585">
        <w:rPr>
          <w:b/>
          <w:bCs/>
        </w:rPr>
        <w:t xml:space="preserve">Variabilný symbol: </w:t>
      </w:r>
    </w:p>
    <w:p w14:paraId="5267B3A3" w14:textId="77777777" w:rsidR="00760C69" w:rsidRPr="00A63585" w:rsidRDefault="00760C69" w:rsidP="00760C69">
      <w:pPr>
        <w:ind w:firstLine="567"/>
        <w:jc w:val="both"/>
      </w:pPr>
      <w:r w:rsidRPr="00A63585">
        <w:lastRenderedPageBreak/>
        <w:t>- v prípade PO uviesť IČO,</w:t>
      </w:r>
    </w:p>
    <w:p w14:paraId="6F635E03" w14:textId="77777777" w:rsidR="00760C69" w:rsidRDefault="00760C69" w:rsidP="00760C69">
      <w:pPr>
        <w:ind w:firstLine="567"/>
        <w:jc w:val="both"/>
      </w:pPr>
      <w:r w:rsidRPr="00A63585">
        <w:t xml:space="preserve">- v prípade FO uviesť IČO alebo ak nemá, rodné číslo bez lomítka  </w:t>
      </w:r>
    </w:p>
    <w:p w14:paraId="521A8536" w14:textId="77777777" w:rsidR="00760C69" w:rsidRPr="00A63585" w:rsidRDefault="00760C69" w:rsidP="00760C69">
      <w:pPr>
        <w:ind w:firstLine="567"/>
        <w:jc w:val="both"/>
      </w:pPr>
    </w:p>
    <w:p w14:paraId="5E7546A7" w14:textId="77777777" w:rsidR="00760C69" w:rsidRDefault="00760C69" w:rsidP="00760C69">
      <w:pPr>
        <w:ind w:firstLine="567"/>
        <w:jc w:val="both"/>
        <w:rPr>
          <w:b/>
          <w:bCs/>
        </w:rPr>
      </w:pPr>
    </w:p>
    <w:p w14:paraId="54244CEF" w14:textId="77777777" w:rsidR="00760C69" w:rsidRPr="00A63585" w:rsidRDefault="00760C69" w:rsidP="00760C69">
      <w:pPr>
        <w:ind w:firstLine="567"/>
        <w:jc w:val="both"/>
        <w:rPr>
          <w:b/>
          <w:bCs/>
        </w:rPr>
      </w:pPr>
      <w:r w:rsidRPr="00A63585">
        <w:rPr>
          <w:b/>
          <w:bCs/>
        </w:rPr>
        <w:t>Špecifický symbol:</w:t>
      </w:r>
    </w:p>
    <w:p w14:paraId="0FA8459E" w14:textId="77777777" w:rsidR="00760C69" w:rsidRPr="00A63585" w:rsidRDefault="00760C69" w:rsidP="00760C69">
      <w:pPr>
        <w:ind w:firstLine="284"/>
        <w:jc w:val="both"/>
      </w:pPr>
      <w:r w:rsidRPr="00A63585">
        <w:t xml:space="preserve">  -  Zábezpeka pre </w:t>
      </w:r>
      <w:r>
        <w:t>platby preddavkov</w:t>
      </w:r>
      <w:r w:rsidRPr="00A63585">
        <w:t xml:space="preserve">................................ </w:t>
      </w:r>
      <w:r>
        <w:rPr>
          <w:b/>
          <w:bCs/>
        </w:rPr>
        <w:t xml:space="preserve"> 750</w:t>
      </w:r>
    </w:p>
    <w:p w14:paraId="45837B3D" w14:textId="77777777" w:rsidR="00760C69" w:rsidRDefault="00760C69" w:rsidP="00760C69">
      <w:pPr>
        <w:jc w:val="both"/>
      </w:pPr>
    </w:p>
    <w:p w14:paraId="601BBFE1" w14:textId="77777777" w:rsidR="00760C69" w:rsidRPr="00A63585" w:rsidRDefault="00760C69" w:rsidP="00760C69">
      <w:pPr>
        <w:pStyle w:val="Zkladntext2"/>
        <w:rPr>
          <w:b/>
          <w:bCs/>
        </w:rPr>
      </w:pPr>
      <w:r w:rsidRPr="00A63585">
        <w:rPr>
          <w:b/>
          <w:bCs/>
        </w:rPr>
        <w:t>V prípade platby prostredníctvom cezhraničného prevodu zo zahraničia je potrebné uviesť nasledovné základné údaje:</w:t>
      </w:r>
    </w:p>
    <w:p w14:paraId="239D0A15" w14:textId="77777777" w:rsidR="00760C69" w:rsidRPr="00A63585" w:rsidRDefault="00760C69" w:rsidP="00760C69">
      <w:pPr>
        <w:pStyle w:val="Zkladntext2"/>
      </w:pPr>
    </w:p>
    <w:p w14:paraId="5A989E52" w14:textId="72C425FF" w:rsidR="00760C69" w:rsidRPr="00A63585" w:rsidRDefault="00760C69" w:rsidP="00641A8A">
      <w:pPr>
        <w:pStyle w:val="Zkladntext2"/>
        <w:numPr>
          <w:ilvl w:val="0"/>
          <w:numId w:val="43"/>
        </w:numPr>
      </w:pPr>
      <w:r w:rsidRPr="00A63585">
        <w:t xml:space="preserve">Názov banky : </w:t>
      </w:r>
      <w:r w:rsidRPr="00A63585">
        <w:tab/>
      </w:r>
      <w:r w:rsidRPr="00A63585">
        <w:tab/>
      </w:r>
      <w:r w:rsidRPr="00A63585">
        <w:tab/>
      </w:r>
      <w:r w:rsidR="00B32F93">
        <w:t xml:space="preserve">   </w:t>
      </w:r>
      <w:r>
        <w:t>Štátna pokladnica</w:t>
      </w:r>
    </w:p>
    <w:p w14:paraId="2BFE8FB3" w14:textId="211B445A" w:rsidR="00760C69" w:rsidRPr="00A63585" w:rsidRDefault="00760C69" w:rsidP="00641A8A">
      <w:pPr>
        <w:pStyle w:val="Zkladntext2"/>
        <w:numPr>
          <w:ilvl w:val="0"/>
          <w:numId w:val="43"/>
        </w:numPr>
      </w:pPr>
      <w:r w:rsidRPr="00A63585">
        <w:t xml:space="preserve">SWIFT: </w:t>
      </w:r>
      <w:r w:rsidRPr="00A63585">
        <w:tab/>
      </w:r>
      <w:r w:rsidRPr="00A63585">
        <w:tab/>
      </w:r>
      <w:r w:rsidRPr="00A63585">
        <w:tab/>
      </w:r>
      <w:r w:rsidRPr="00A63585">
        <w:tab/>
      </w:r>
      <w:r w:rsidR="00B32F93">
        <w:t xml:space="preserve">   </w:t>
      </w:r>
      <w:r w:rsidRPr="00A63585">
        <w:t>S</w:t>
      </w:r>
      <w:r>
        <w:t>PSRSKBA</w:t>
      </w:r>
    </w:p>
    <w:p w14:paraId="5FDB8CAF" w14:textId="406B3724" w:rsidR="00760C69" w:rsidRPr="00A63585" w:rsidRDefault="00760C69" w:rsidP="00641A8A">
      <w:pPr>
        <w:pStyle w:val="Zkladntext2"/>
        <w:numPr>
          <w:ilvl w:val="0"/>
          <w:numId w:val="43"/>
        </w:numPr>
      </w:pPr>
      <w:r w:rsidRPr="00A63585">
        <w:t xml:space="preserve">IBAN: </w:t>
      </w:r>
      <w:r w:rsidRPr="00A63585">
        <w:tab/>
      </w:r>
      <w:r w:rsidRPr="00A63585">
        <w:tab/>
      </w:r>
      <w:r w:rsidRPr="00A63585">
        <w:tab/>
      </w:r>
      <w:r w:rsidRPr="00A63585">
        <w:tab/>
      </w:r>
      <w:r w:rsidR="00B32F93">
        <w:t xml:space="preserve">            </w:t>
      </w:r>
      <w:r w:rsidRPr="00A63585">
        <w:t xml:space="preserve">SK64 8180 00000070 0007 1150 </w:t>
      </w:r>
    </w:p>
    <w:p w14:paraId="04B0FA6F" w14:textId="584BE7B8" w:rsidR="00760C69" w:rsidRPr="00A63585" w:rsidRDefault="00760C69" w:rsidP="00641A8A">
      <w:pPr>
        <w:pStyle w:val="Zkladntext2"/>
        <w:numPr>
          <w:ilvl w:val="0"/>
          <w:numId w:val="43"/>
        </w:numPr>
      </w:pPr>
      <w:r w:rsidRPr="00A63585">
        <w:t>Názov a adresa príjemcu platby:</w:t>
      </w:r>
      <w:r w:rsidR="00B32F93">
        <w:t xml:space="preserve"> </w:t>
      </w:r>
      <w:r w:rsidRPr="00A63585">
        <w:t>Pôdohospodárska platobná agentúra</w:t>
      </w:r>
    </w:p>
    <w:p w14:paraId="1484142C" w14:textId="05FC8299" w:rsidR="00760C69" w:rsidRPr="00A63585" w:rsidRDefault="00B32F93" w:rsidP="00511107">
      <w:pPr>
        <w:pStyle w:val="Zkladntext2"/>
      </w:pPr>
      <w:r>
        <w:t xml:space="preserve">                                                            </w:t>
      </w:r>
      <w:r w:rsidR="00760C69">
        <w:t>Hraničná</w:t>
      </w:r>
      <w:r w:rsidR="00760C69" w:rsidRPr="00A63585">
        <w:t xml:space="preserve"> 12 </w:t>
      </w:r>
    </w:p>
    <w:p w14:paraId="2A069708" w14:textId="1B5E0C20" w:rsidR="00760C69" w:rsidRDefault="00B32F93" w:rsidP="00511107">
      <w:pPr>
        <w:pStyle w:val="Zkladntext2"/>
      </w:pPr>
      <w:r>
        <w:t xml:space="preserve">                                                            </w:t>
      </w:r>
      <w:r w:rsidR="00760C69" w:rsidRPr="00A63585">
        <w:t xml:space="preserve">815 26 </w:t>
      </w:r>
      <w:r w:rsidR="00760C69">
        <w:t xml:space="preserve"> </w:t>
      </w:r>
      <w:r w:rsidR="00760C69" w:rsidRPr="00A63585">
        <w:t>Bratislava</w:t>
      </w:r>
    </w:p>
    <w:p w14:paraId="5FEA3795" w14:textId="77777777" w:rsidR="002522B1" w:rsidRDefault="002522B1" w:rsidP="00511107">
      <w:pPr>
        <w:pStyle w:val="Zkladntext2"/>
      </w:pPr>
    </w:p>
    <w:p w14:paraId="76E1AD51" w14:textId="77777777" w:rsidR="002522B1" w:rsidRDefault="002522B1" w:rsidP="00511107">
      <w:pPr>
        <w:pStyle w:val="Zkladntext2"/>
      </w:pPr>
    </w:p>
    <w:p w14:paraId="3406ADF6" w14:textId="1BD0A8BA" w:rsidR="002522B1" w:rsidRPr="002522B1" w:rsidRDefault="002522B1" w:rsidP="00511107">
      <w:pPr>
        <w:pStyle w:val="Zkladntext2"/>
      </w:pPr>
      <w:r w:rsidRPr="002522B1">
        <w:t xml:space="preserve">Od 01. 08. 2026 je plánovaný prechod na elektronické podávanie žiadostí o blokovú hotovostnú zábezpeku výhradne cez podanie „Podávanie žiadostí v Pôdohospodárskej platobnej agentúre na licencie/zábezpeky“, pre aktuálne informácie odporúčame žiadateľom sledovať webovú stránku </w:t>
      </w:r>
      <w:hyperlink r:id="rId38" w:history="1">
        <w:r w:rsidRPr="002522B1">
          <w:rPr>
            <w:rStyle w:val="Hypertextovprepojenie"/>
            <w:color w:val="auto"/>
          </w:rPr>
          <w:t>Zábezpeky | APA.sk</w:t>
        </w:r>
      </w:hyperlink>
      <w:r w:rsidRPr="002522B1">
        <w:t xml:space="preserve"> alebo kontaktovať priamo zamestnancov odboru obchodných mechanizmov a ATIS na mailovej adrese </w:t>
      </w:r>
      <w:hyperlink r:id="rId39" w:history="1">
        <w:r w:rsidRPr="002522B1">
          <w:rPr>
            <w:rStyle w:val="Hypertextovprepojenie"/>
            <w:color w:val="auto"/>
          </w:rPr>
          <w:t>licencie@apa.sk</w:t>
        </w:r>
      </w:hyperlink>
      <w:r w:rsidRPr="002522B1">
        <w:t>.</w:t>
      </w:r>
    </w:p>
    <w:p w14:paraId="6A9CE04D" w14:textId="77777777" w:rsidR="00760C69" w:rsidRPr="00A63585" w:rsidRDefault="00760C69" w:rsidP="00760C69">
      <w:pPr>
        <w:pStyle w:val="Nadpis7"/>
        <w:rPr>
          <w:b/>
          <w:bCs/>
          <w:lang w:eastAsia="cs-CZ"/>
        </w:rPr>
      </w:pPr>
      <w:r w:rsidRPr="5CC5EC23">
        <w:rPr>
          <w:b/>
          <w:bCs/>
          <w:lang w:eastAsia="cs-CZ"/>
        </w:rPr>
        <w:t>2. ZLOŽENIE ZÁBEZPEKY FORMOU BANKOVEJ ZÁRUKY</w:t>
      </w:r>
    </w:p>
    <w:p w14:paraId="1F55D2CD" w14:textId="77777777" w:rsidR="00760C69" w:rsidRPr="00A63585" w:rsidRDefault="00760C69" w:rsidP="00760C69"/>
    <w:p w14:paraId="3A84BA5F" w14:textId="77777777" w:rsidR="00760C69" w:rsidRPr="00A63585" w:rsidRDefault="00760C69" w:rsidP="00760C69">
      <w:pPr>
        <w:pStyle w:val="Zarkazkladnhotextu2"/>
        <w:ind w:firstLine="0"/>
      </w:pPr>
      <w:r>
        <w:t xml:space="preserve">Každý žiadateľ, ktorý poskytuje zábezpeku formou bankovej záruky musí predtým uzatvoriť s bankou zmluvu o ručení. </w:t>
      </w:r>
    </w:p>
    <w:p w14:paraId="10EE9552" w14:textId="77777777" w:rsidR="00760C69" w:rsidRPr="00A63585" w:rsidRDefault="00760C69" w:rsidP="00760C69">
      <w:pPr>
        <w:pStyle w:val="Zarkazkladnhotextu2"/>
        <w:ind w:firstLine="0"/>
      </w:pPr>
      <w:r w:rsidRPr="00A63585">
        <w:t xml:space="preserve">Zábezpeka sa považuje za poskytnutú doručením </w:t>
      </w:r>
      <w:r w:rsidRPr="007A5885">
        <w:rPr>
          <w:b/>
          <w:bCs/>
          <w:u w:val="single"/>
        </w:rPr>
        <w:t>originálu záručnej listiny</w:t>
      </w:r>
      <w:r w:rsidRPr="00A63585">
        <w:t xml:space="preserve"> </w:t>
      </w:r>
      <w:r>
        <w:t xml:space="preserve">v termíne </w:t>
      </w:r>
      <w:r w:rsidRPr="00E15D0C">
        <w:rPr>
          <w:b/>
        </w:rPr>
        <w:t>najneskôr do 13:00 hod. v deň prijatia žiadosti</w:t>
      </w:r>
      <w:r w:rsidRPr="008B197E">
        <w:rPr>
          <w:bCs/>
        </w:rPr>
        <w:t xml:space="preserve"> </w:t>
      </w:r>
      <w:r w:rsidRPr="00A63585">
        <w:t>na adresu:</w:t>
      </w:r>
    </w:p>
    <w:p w14:paraId="2BE33738" w14:textId="77777777" w:rsidR="00760C69" w:rsidRPr="00B32F93" w:rsidRDefault="00760C69" w:rsidP="00760C69">
      <w:pPr>
        <w:pStyle w:val="Zarkazkladnhotextu2"/>
        <w:ind w:firstLine="0"/>
        <w:rPr>
          <w:bCs/>
        </w:rPr>
      </w:pPr>
    </w:p>
    <w:p w14:paraId="46CA1D4F" w14:textId="77777777" w:rsidR="00760C69" w:rsidRPr="00511107" w:rsidRDefault="00760C69" w:rsidP="00760C69">
      <w:pPr>
        <w:pStyle w:val="Zarkazkladnhotextu2"/>
        <w:ind w:firstLine="0"/>
        <w:rPr>
          <w:bCs/>
        </w:rPr>
      </w:pPr>
      <w:r w:rsidRPr="00511107">
        <w:rPr>
          <w:bCs/>
        </w:rPr>
        <w:t>Pôdohospodárska platobná agentúra</w:t>
      </w:r>
    </w:p>
    <w:p w14:paraId="52D341DB" w14:textId="77777777" w:rsidR="00760C69" w:rsidRPr="00511107" w:rsidRDefault="00760C69" w:rsidP="00760C69">
      <w:pPr>
        <w:jc w:val="both"/>
        <w:rPr>
          <w:bCs/>
        </w:rPr>
      </w:pPr>
      <w:bookmarkStart w:id="60" w:name="_Hlk135397381"/>
      <w:r w:rsidRPr="00511107">
        <w:rPr>
          <w:bCs/>
        </w:rPr>
        <w:t>Sekcia organizácie trhu a štátnej pomoci</w:t>
      </w:r>
    </w:p>
    <w:bookmarkEnd w:id="60"/>
    <w:p w14:paraId="0506DAAD" w14:textId="5D9FFFF4" w:rsidR="002522B1" w:rsidRDefault="002522B1" w:rsidP="00760C69">
      <w:pPr>
        <w:jc w:val="both"/>
        <w:rPr>
          <w:bCs/>
        </w:rPr>
      </w:pPr>
      <w:r>
        <w:rPr>
          <w:bCs/>
        </w:rPr>
        <w:t>O</w:t>
      </w:r>
      <w:r w:rsidRPr="002522B1">
        <w:rPr>
          <w:bCs/>
        </w:rPr>
        <w:t xml:space="preserve">dbor obchodných mechanizmov a ATIS </w:t>
      </w:r>
    </w:p>
    <w:p w14:paraId="3FA58617" w14:textId="1BD993C6" w:rsidR="00760C69" w:rsidRPr="00511107" w:rsidRDefault="00760C69" w:rsidP="00760C69">
      <w:pPr>
        <w:jc w:val="both"/>
        <w:rPr>
          <w:bCs/>
        </w:rPr>
      </w:pPr>
      <w:r w:rsidRPr="00511107">
        <w:rPr>
          <w:bCs/>
        </w:rPr>
        <w:t>Hraničná 12</w:t>
      </w:r>
    </w:p>
    <w:p w14:paraId="4C15F1CD" w14:textId="77777777" w:rsidR="00760C69" w:rsidRPr="00511107" w:rsidRDefault="00760C69" w:rsidP="00760C69">
      <w:pPr>
        <w:jc w:val="both"/>
        <w:rPr>
          <w:bCs/>
        </w:rPr>
      </w:pPr>
      <w:r w:rsidRPr="00511107">
        <w:rPr>
          <w:bCs/>
        </w:rPr>
        <w:t>815 26 Bratislava</w:t>
      </w:r>
    </w:p>
    <w:p w14:paraId="00EA3053" w14:textId="77777777" w:rsidR="00760C69" w:rsidRDefault="00760C69" w:rsidP="00760C69">
      <w:pPr>
        <w:jc w:val="both"/>
      </w:pPr>
    </w:p>
    <w:p w14:paraId="334C9461" w14:textId="77777777" w:rsidR="00760C69" w:rsidRPr="00A63585" w:rsidRDefault="00760C69" w:rsidP="00760C69">
      <w:pPr>
        <w:pStyle w:val="Zkladntext2"/>
        <w:rPr>
          <w:b/>
          <w:bCs/>
        </w:rPr>
      </w:pPr>
      <w:r w:rsidRPr="00A63585">
        <w:rPr>
          <w:b/>
          <w:bCs/>
        </w:rPr>
        <w:t>Formy bankovej záruky:</w:t>
      </w:r>
    </w:p>
    <w:p w14:paraId="1BE517DF" w14:textId="77777777" w:rsidR="00760C69" w:rsidRPr="00A63585" w:rsidRDefault="00760C69" w:rsidP="00760C69">
      <w:pPr>
        <w:pStyle w:val="Zarkazkladnhotextu2"/>
        <w:ind w:firstLine="0"/>
      </w:pPr>
    </w:p>
    <w:p w14:paraId="3ED181B1" w14:textId="77777777" w:rsidR="00760C69" w:rsidRPr="00A63585" w:rsidRDefault="00760C69" w:rsidP="00641A8A">
      <w:pPr>
        <w:pStyle w:val="Zarkazkladnhotextu2"/>
        <w:numPr>
          <w:ilvl w:val="0"/>
          <w:numId w:val="41"/>
        </w:numPr>
        <w:rPr>
          <w:strike/>
        </w:rPr>
      </w:pPr>
      <w:r w:rsidRPr="00A63585">
        <w:rPr>
          <w:b/>
        </w:rPr>
        <w:t>jednor</w:t>
      </w:r>
      <w:r>
        <w:rPr>
          <w:b/>
        </w:rPr>
        <w:t>a</w:t>
      </w:r>
      <w:r w:rsidRPr="00A63585">
        <w:rPr>
          <w:b/>
        </w:rPr>
        <w:t>zová banková záruka</w:t>
      </w:r>
      <w:r w:rsidRPr="00A63585">
        <w:t xml:space="preserve"> – slúži na zabezpečenie jedného obchodného prípadu </w:t>
      </w:r>
      <w:r>
        <w:br/>
      </w:r>
      <w:r w:rsidRPr="00A63585">
        <w:t>(t.</w:t>
      </w:r>
      <w:r>
        <w:t xml:space="preserve"> </w:t>
      </w:r>
      <w:r w:rsidRPr="00A63585">
        <w:t xml:space="preserve">j. jedna žiadosť) </w:t>
      </w:r>
    </w:p>
    <w:p w14:paraId="066943ED" w14:textId="77777777" w:rsidR="00760C69" w:rsidRPr="00A63585" w:rsidRDefault="00760C69" w:rsidP="00641A8A">
      <w:pPr>
        <w:pStyle w:val="Zarkazkladnhotextu2"/>
        <w:numPr>
          <w:ilvl w:val="0"/>
          <w:numId w:val="41"/>
        </w:numPr>
        <w:rPr>
          <w:b/>
          <w:bCs/>
          <w:strike/>
        </w:rPr>
      </w:pPr>
      <w:r w:rsidRPr="00A63585">
        <w:rPr>
          <w:b/>
        </w:rPr>
        <w:t>bloková banková záruka</w:t>
      </w:r>
      <w:r w:rsidRPr="00A63585">
        <w:t xml:space="preserve"> – slúži na zabezpečenie viacerých obchodných prípadov</w:t>
      </w:r>
      <w:r>
        <w:br/>
        <w:t>(</w:t>
      </w:r>
      <w:r w:rsidRPr="00A63585">
        <w:t>t.</w:t>
      </w:r>
      <w:r>
        <w:t xml:space="preserve"> </w:t>
      </w:r>
      <w:r w:rsidRPr="00A63585">
        <w:t xml:space="preserve">j. opakové predloženie žiadosti) </w:t>
      </w:r>
    </w:p>
    <w:p w14:paraId="0F5F8403" w14:textId="77777777" w:rsidR="00760C69" w:rsidRPr="00A63585" w:rsidRDefault="00760C69" w:rsidP="00760C69">
      <w:pPr>
        <w:pStyle w:val="Zarkazkladnhotextu2"/>
      </w:pPr>
    </w:p>
    <w:p w14:paraId="5E58214F" w14:textId="6CBF1AA9" w:rsidR="00760C69" w:rsidRDefault="00760C69" w:rsidP="00760C69">
      <w:pPr>
        <w:pStyle w:val="Zarkazkladnhotextu2"/>
        <w:ind w:firstLine="0"/>
      </w:pPr>
      <w:r w:rsidRPr="00A63585">
        <w:t>Platobná agentúra v procese schvaľovania ručiteľov vychádza z aktuálneho zoznamu autorizovaných poskytovateľov bankových služieb Národnej banky Slovenska. Finančná inštitúcia, pre ktorú sa žiadateľ rozhodne</w:t>
      </w:r>
      <w:r w:rsidR="00B32F93">
        <w:t>,</w:t>
      </w:r>
      <w:r w:rsidRPr="00A63585">
        <w:t xml:space="preserve"> musí akceptovať znenie jednotlivých foriem záručných listín</w:t>
      </w:r>
      <w:r w:rsidR="00B32F93">
        <w:t>,</w:t>
      </w:r>
      <w:r>
        <w:t xml:space="preserve"> a musí byť schválená platobnou agentúrou.</w:t>
      </w:r>
    </w:p>
    <w:p w14:paraId="7602B2B5" w14:textId="77777777" w:rsidR="00760C69" w:rsidRDefault="00760C69" w:rsidP="00760C69">
      <w:pPr>
        <w:pStyle w:val="Zarkazkladnhotextu2"/>
        <w:ind w:firstLine="0"/>
      </w:pPr>
    </w:p>
    <w:p w14:paraId="608EAFE1" w14:textId="77777777" w:rsidR="00760C69" w:rsidRPr="00A63585" w:rsidRDefault="00760C69" w:rsidP="00760C69">
      <w:pPr>
        <w:pStyle w:val="Zarkazkladnhotextu2"/>
        <w:ind w:firstLine="0"/>
      </w:pPr>
      <w:r>
        <w:lastRenderedPageBreak/>
        <w:t>Vybavenie bankovej záruky môže trvať niekoľko týždňov, preto odporúčame vybavovanie bankovej záruky s dostatočným časovým predstihom.</w:t>
      </w:r>
    </w:p>
    <w:p w14:paraId="5CFE3AC1" w14:textId="77777777" w:rsidR="00760C69" w:rsidRDefault="00760C69" w:rsidP="00760C69">
      <w:pPr>
        <w:jc w:val="both"/>
      </w:pPr>
    </w:p>
    <w:p w14:paraId="2020ED29" w14:textId="77777777" w:rsidR="00760C69" w:rsidRPr="00E15D0C" w:rsidRDefault="00760C69" w:rsidP="00760C69">
      <w:pPr>
        <w:jc w:val="both"/>
        <w:rPr>
          <w:b/>
          <w:bCs/>
          <w:i/>
          <w:iCs/>
        </w:rPr>
      </w:pPr>
      <w:r w:rsidRPr="007B71A1">
        <w:rPr>
          <w:snapToGrid w:val="0"/>
        </w:rPr>
        <w:t>Interakt</w:t>
      </w:r>
      <w:r w:rsidRPr="007B71A1">
        <w:rPr>
          <w:rFonts w:hint="eastAsia"/>
          <w:snapToGrid w:val="0"/>
        </w:rPr>
        <w:t>í</w:t>
      </w:r>
      <w:r w:rsidRPr="007B71A1">
        <w:rPr>
          <w:snapToGrid w:val="0"/>
        </w:rPr>
        <w:t>vne formul</w:t>
      </w:r>
      <w:r w:rsidRPr="007B71A1">
        <w:rPr>
          <w:rFonts w:hint="eastAsia"/>
          <w:snapToGrid w:val="0"/>
        </w:rPr>
        <w:t>á</w:t>
      </w:r>
      <w:r w:rsidRPr="007B71A1">
        <w:rPr>
          <w:snapToGrid w:val="0"/>
        </w:rPr>
        <w:t>re jednotliv</w:t>
      </w:r>
      <w:r w:rsidRPr="007B71A1">
        <w:rPr>
          <w:rFonts w:hint="eastAsia"/>
          <w:snapToGrid w:val="0"/>
        </w:rPr>
        <w:t>ý</w:t>
      </w:r>
      <w:r w:rsidRPr="007B71A1">
        <w:rPr>
          <w:snapToGrid w:val="0"/>
        </w:rPr>
        <w:t>ch bankov</w:t>
      </w:r>
      <w:r w:rsidRPr="007B71A1">
        <w:rPr>
          <w:rFonts w:hint="eastAsia"/>
          <w:snapToGrid w:val="0"/>
        </w:rPr>
        <w:t>ý</w:t>
      </w:r>
      <w:r w:rsidRPr="007B71A1">
        <w:rPr>
          <w:snapToGrid w:val="0"/>
        </w:rPr>
        <w:t>ch z</w:t>
      </w:r>
      <w:r w:rsidRPr="007B71A1">
        <w:rPr>
          <w:rFonts w:hint="eastAsia"/>
          <w:snapToGrid w:val="0"/>
        </w:rPr>
        <w:t>á</w:t>
      </w:r>
      <w:r w:rsidRPr="007B71A1">
        <w:rPr>
          <w:snapToGrid w:val="0"/>
        </w:rPr>
        <w:t>ruk a</w:t>
      </w:r>
      <w:r w:rsidRPr="007B71A1">
        <w:rPr>
          <w:rFonts w:hint="eastAsia"/>
          <w:snapToGrid w:val="0"/>
        </w:rPr>
        <w:t> </w:t>
      </w:r>
      <w:r w:rsidRPr="007B71A1">
        <w:rPr>
          <w:snapToGrid w:val="0"/>
        </w:rPr>
        <w:t>dodatku k</w:t>
      </w:r>
      <w:r w:rsidRPr="007B71A1">
        <w:rPr>
          <w:rFonts w:hint="eastAsia"/>
          <w:snapToGrid w:val="0"/>
        </w:rPr>
        <w:t> </w:t>
      </w:r>
      <w:r w:rsidRPr="007B71A1">
        <w:rPr>
          <w:snapToGrid w:val="0"/>
        </w:rPr>
        <w:t>z</w:t>
      </w:r>
      <w:r w:rsidRPr="007B71A1">
        <w:rPr>
          <w:rFonts w:hint="eastAsia"/>
          <w:snapToGrid w:val="0"/>
        </w:rPr>
        <w:t>á</w:t>
      </w:r>
      <w:r w:rsidRPr="007B71A1">
        <w:rPr>
          <w:snapToGrid w:val="0"/>
        </w:rPr>
        <w:t>ru</w:t>
      </w:r>
      <w:r w:rsidRPr="007B71A1">
        <w:rPr>
          <w:rFonts w:hint="eastAsia"/>
          <w:snapToGrid w:val="0"/>
        </w:rPr>
        <w:t>č</w:t>
      </w:r>
      <w:r w:rsidRPr="007B71A1">
        <w:rPr>
          <w:snapToGrid w:val="0"/>
        </w:rPr>
        <w:t>nej listine je</w:t>
      </w:r>
      <w:r w:rsidRPr="00A63585">
        <w:rPr>
          <w:rFonts w:ascii="TimesNewRoman" w:hAnsi="TimesNewRoman"/>
          <w:snapToGrid w:val="0"/>
        </w:rPr>
        <w:t xml:space="preserve"> </w:t>
      </w:r>
      <w:r w:rsidRPr="5CC5EC23">
        <w:t xml:space="preserve">možné nájsť na stránke platobnej agentúry </w:t>
      </w:r>
      <w:hyperlink r:id="rId40" w:history="1">
        <w:r w:rsidRPr="00A63585">
          <w:rPr>
            <w:rStyle w:val="Hypertextovprepojenie"/>
          </w:rPr>
          <w:t>www.apa.sk</w:t>
        </w:r>
      </w:hyperlink>
      <w:r>
        <w:rPr>
          <w:rStyle w:val="Hypertextovprepojenie"/>
        </w:rPr>
        <w:t xml:space="preserve"> </w:t>
      </w:r>
      <w:r w:rsidRPr="5CC5EC23">
        <w:rPr>
          <w:i/>
          <w:iCs/>
        </w:rPr>
        <w:t xml:space="preserve">- </w:t>
      </w:r>
      <w:r w:rsidRPr="5CC5EC23">
        <w:rPr>
          <w:b/>
          <w:bCs/>
          <w:i/>
          <w:iCs/>
        </w:rPr>
        <w:t>organizácia trhu -</w:t>
      </w:r>
      <w:r>
        <w:rPr>
          <w:b/>
          <w:bCs/>
          <w:i/>
          <w:iCs/>
        </w:rPr>
        <w:t>výzvy a opatrenia-</w:t>
      </w:r>
      <w:r w:rsidRPr="5CC5EC23">
        <w:rPr>
          <w:b/>
          <w:bCs/>
          <w:i/>
          <w:iCs/>
        </w:rPr>
        <w:t xml:space="preserve"> licencie a zábezpeky </w:t>
      </w:r>
      <w:r>
        <w:rPr>
          <w:b/>
          <w:bCs/>
          <w:i/>
          <w:iCs/>
        </w:rPr>
        <w:t>-</w:t>
      </w:r>
      <w:r w:rsidRPr="5CC5EC23">
        <w:rPr>
          <w:b/>
          <w:bCs/>
          <w:i/>
          <w:iCs/>
        </w:rPr>
        <w:t xml:space="preserve"> zábezpeky </w:t>
      </w:r>
    </w:p>
    <w:p w14:paraId="2A36F8B7" w14:textId="77777777" w:rsidR="00760C69" w:rsidRDefault="00760C69" w:rsidP="00760C69">
      <w:pPr>
        <w:pStyle w:val="Zarkazkladnhotextu2"/>
        <w:ind w:firstLine="0"/>
      </w:pPr>
      <w:r>
        <w:rPr>
          <w:bCs/>
        </w:rPr>
        <w:t xml:space="preserve">Priamy link:  </w:t>
      </w:r>
      <w:r>
        <w:rPr>
          <w:rStyle w:val="Hypertextovprepojenie"/>
          <w:bCs/>
          <w:i/>
        </w:rPr>
        <w:t xml:space="preserve"> </w:t>
      </w:r>
      <w:hyperlink r:id="rId41" w:history="1">
        <w:r w:rsidRPr="009104BF">
          <w:rPr>
            <w:rStyle w:val="Hypertextovprepojenie"/>
            <w:bCs/>
            <w:i/>
          </w:rPr>
          <w:t>http://www.apa.sk/organizacia-trhu/licencie/zabezpeky</w:t>
        </w:r>
      </w:hyperlink>
    </w:p>
    <w:p w14:paraId="19F04E83" w14:textId="77777777" w:rsidR="00760C69" w:rsidRDefault="00760C69" w:rsidP="00760C69">
      <w:pPr>
        <w:jc w:val="both"/>
      </w:pPr>
    </w:p>
    <w:p w14:paraId="3300BCC0" w14:textId="77777777" w:rsidR="00760C69" w:rsidRPr="00A63585" w:rsidRDefault="00760C69" w:rsidP="00760C69">
      <w:pPr>
        <w:pStyle w:val="Zarkazkladnhotextu2"/>
        <w:spacing w:after="240"/>
        <w:ind w:firstLine="0"/>
        <w:rPr>
          <w:b/>
          <w:u w:val="single"/>
        </w:rPr>
      </w:pPr>
      <w:bookmarkStart w:id="61" w:name="_Hlk141703220"/>
      <w:r w:rsidRPr="00A63585">
        <w:rPr>
          <w:b/>
          <w:u w:val="single"/>
        </w:rPr>
        <w:t>Uvoľnenie a prepadnutie zábezpeky</w:t>
      </w:r>
    </w:p>
    <w:p w14:paraId="3E55DE54" w14:textId="77777777" w:rsidR="00760C69" w:rsidRDefault="00760C69" w:rsidP="00760C69">
      <w:pPr>
        <w:pStyle w:val="Zarkazkladnhotextu2"/>
        <w:spacing w:after="240"/>
        <w:ind w:firstLine="0"/>
      </w:pPr>
      <w:r w:rsidRPr="00D7313F">
        <w:t>Žiados</w:t>
      </w:r>
      <w:r>
        <w:t>ť</w:t>
      </w:r>
      <w:r w:rsidRPr="00D7313F">
        <w:t xml:space="preserve"> o uvoľnenie zábezpeky</w:t>
      </w:r>
      <w:r>
        <w:t xml:space="preserve"> je žiadosť o platbu zostatku (viac v časti 6.2).</w:t>
      </w:r>
      <w:r w:rsidRPr="00D7313F">
        <w:t xml:space="preserve"> </w:t>
      </w:r>
    </w:p>
    <w:p w14:paraId="7F3F086A" w14:textId="77777777" w:rsidR="00760C69" w:rsidRDefault="00760C69" w:rsidP="00760C69">
      <w:pPr>
        <w:pStyle w:val="Zarkazkladnhotextu2"/>
        <w:spacing w:after="240"/>
        <w:ind w:firstLine="0"/>
      </w:pPr>
      <w:r w:rsidRPr="00D7313F">
        <w:t xml:space="preserve">Zábezpeky sa uvoľnia </w:t>
      </w:r>
      <w:r>
        <w:t xml:space="preserve">v plnej výške, ak žiadateľ má nárok na vyplatenie platby zostatku viac ako 0,00 EUR.   </w:t>
      </w:r>
      <w:r w:rsidRPr="00D7313F">
        <w:t xml:space="preserve"> </w:t>
      </w:r>
    </w:p>
    <w:p w14:paraId="3032CAC9" w14:textId="6BB2EC7C" w:rsidR="00760C69" w:rsidRDefault="00760C69" w:rsidP="00760C69">
      <w:pPr>
        <w:jc w:val="both"/>
      </w:pPr>
      <w:r w:rsidRPr="0016491A">
        <w:t xml:space="preserve">Platba zostatku je platba za celý rok vykonávania OP po </w:t>
      </w:r>
      <w:r w:rsidR="00B32F93">
        <w:t>odpočítaní</w:t>
      </w:r>
      <w:r w:rsidR="00B32F93" w:rsidRPr="0016491A">
        <w:t xml:space="preserve"> </w:t>
      </w:r>
      <w:r w:rsidRPr="0016491A">
        <w:t xml:space="preserve">všetkých platieb preddavkov (ak boli realizované). </w:t>
      </w:r>
      <w:r>
        <w:t xml:space="preserve"> </w:t>
      </w:r>
    </w:p>
    <w:p w14:paraId="279A59A9" w14:textId="77777777" w:rsidR="00760C69" w:rsidRDefault="00760C69" w:rsidP="00760C69">
      <w:pPr>
        <w:jc w:val="both"/>
      </w:pPr>
    </w:p>
    <w:p w14:paraId="676E7DA9" w14:textId="24367B65" w:rsidR="00760C69" w:rsidRDefault="00760C69" w:rsidP="00760C69">
      <w:pPr>
        <w:pStyle w:val="Zarkazkladnhotextu2"/>
        <w:spacing w:after="240"/>
        <w:ind w:firstLine="0"/>
      </w:pPr>
      <w:r w:rsidRPr="004F1567">
        <w:t>V</w:t>
      </w:r>
      <w:r w:rsidR="00B32F93">
        <w:t> </w:t>
      </w:r>
      <w:r w:rsidRPr="004F1567">
        <w:t>prípade</w:t>
      </w:r>
      <w:r w:rsidR="00B32F93">
        <w:t>,</w:t>
      </w:r>
      <w:r w:rsidRPr="004F1567">
        <w:t xml:space="preserve"> </w:t>
      </w:r>
      <w:r>
        <w:t xml:space="preserve"> ak  má žiadateľ nárok na vyplatenie platby zostatku</w:t>
      </w:r>
      <w:r w:rsidR="00B32F93">
        <w:t>,</w:t>
      </w:r>
      <w:r>
        <w:t xml:space="preserve"> t. j. menej  ako 0,00 EUR, </w:t>
      </w:r>
      <w:r w:rsidRPr="00852721">
        <w:t xml:space="preserve"> </w:t>
      </w:r>
      <w:r>
        <w:t>platobná agentúra uplatní postup na prepadnutie zábezpeky pre rozdiel sumy všetkých  poskytnutých preddavkov a priznanou podporou za celý kalendárny rok.</w:t>
      </w:r>
    </w:p>
    <w:p w14:paraId="14D7B15C" w14:textId="77777777" w:rsidR="00760C69" w:rsidRDefault="00760C69" w:rsidP="00760C69">
      <w:pPr>
        <w:tabs>
          <w:tab w:val="num" w:pos="0"/>
        </w:tabs>
        <w:jc w:val="both"/>
        <w:rPr>
          <w:iCs/>
          <w:szCs w:val="22"/>
        </w:rPr>
      </w:pPr>
      <w:r w:rsidRPr="00A63585">
        <w:rPr>
          <w:iCs/>
          <w:szCs w:val="22"/>
        </w:rPr>
        <w:t xml:space="preserve">Celková výška </w:t>
      </w:r>
      <w:r>
        <w:rPr>
          <w:iCs/>
          <w:szCs w:val="22"/>
        </w:rPr>
        <w:t xml:space="preserve">platieb preddavkov </w:t>
      </w:r>
      <w:r w:rsidRPr="00A63585">
        <w:rPr>
          <w:iCs/>
          <w:szCs w:val="22"/>
        </w:rPr>
        <w:t xml:space="preserve">vyplatených za príslušný rok nesmie </w:t>
      </w:r>
      <w:r w:rsidRPr="002E6888">
        <w:rPr>
          <w:iCs/>
          <w:szCs w:val="22"/>
        </w:rPr>
        <w:t>prekročiť 80 %</w:t>
      </w:r>
      <w:r w:rsidRPr="00A63585">
        <w:rPr>
          <w:iCs/>
          <w:szCs w:val="22"/>
        </w:rPr>
        <w:t xml:space="preserve"> pôvodne schválenej výšky po</w:t>
      </w:r>
      <w:r>
        <w:rPr>
          <w:iCs/>
          <w:szCs w:val="22"/>
        </w:rPr>
        <w:t>dpory</w:t>
      </w:r>
      <w:r w:rsidRPr="00A63585">
        <w:rPr>
          <w:iCs/>
          <w:szCs w:val="22"/>
        </w:rPr>
        <w:t xml:space="preserve"> na operačný program.</w:t>
      </w:r>
    </w:p>
    <w:bookmarkEnd w:id="61"/>
    <w:p w14:paraId="31BBDEA7" w14:textId="77777777" w:rsidR="00760C69" w:rsidRDefault="00760C69" w:rsidP="00760C69">
      <w:pPr>
        <w:tabs>
          <w:tab w:val="num" w:pos="0"/>
        </w:tabs>
        <w:jc w:val="both"/>
        <w:rPr>
          <w:iCs/>
          <w:szCs w:val="22"/>
        </w:rPr>
      </w:pPr>
    </w:p>
    <w:p w14:paraId="0F598A68" w14:textId="77777777" w:rsidR="00760C69" w:rsidRPr="002703BD" w:rsidRDefault="00760C69" w:rsidP="00760C69">
      <w:pPr>
        <w:pStyle w:val="Zarkazkladnhotextu2"/>
        <w:spacing w:after="240"/>
        <w:ind w:firstLine="0"/>
        <w:rPr>
          <w:b/>
          <w:bCs/>
        </w:rPr>
      </w:pPr>
      <w:r w:rsidRPr="002703BD">
        <w:rPr>
          <w:b/>
          <w:bCs/>
        </w:rPr>
        <w:t xml:space="preserve">Príklad: </w:t>
      </w:r>
    </w:p>
    <w:p w14:paraId="791F742C" w14:textId="77777777" w:rsidR="00760C69" w:rsidRPr="00450B89" w:rsidRDefault="00760C69" w:rsidP="00760C69">
      <w:pPr>
        <w:pStyle w:val="Zarkazkladnhotextu2"/>
        <w:spacing w:after="240"/>
        <w:ind w:firstLine="0"/>
      </w:pPr>
      <w:r w:rsidRPr="00450B89">
        <w:t xml:space="preserve">Žiadateľovi ako NOV bola schválená výška operačného fondu (OF) vo výške 100.000,00 EUR za rok 2023. Prepočítaná podpora z OF pri 60 % pre financovaní je 60.000,00 EUR.  Maximálna suma žiadaných preddavkov za rok 2023 je 80 % x 60.000,00 EUR a to je 48.000,00 EUR. </w:t>
      </w:r>
    </w:p>
    <w:p w14:paraId="46B8A542" w14:textId="2B1E865B" w:rsidR="00760C69" w:rsidRDefault="00760C69" w:rsidP="00760C69">
      <w:pPr>
        <w:pStyle w:val="Zarkazkladnhotextu2"/>
        <w:spacing w:after="240"/>
        <w:ind w:firstLine="0"/>
      </w:pPr>
      <w:r w:rsidRPr="53A1A230">
        <w:rPr>
          <w:b/>
          <w:bCs/>
        </w:rPr>
        <w:t>Žiadateľovi boli vyplatené preddavky v roku 2023 v celkovej sume 40.000,00 EUR.</w:t>
      </w:r>
      <w:r>
        <w:t xml:space="preserve"> Pri kontrole žiadosti o platbu zostatku sa zistilo, že </w:t>
      </w:r>
      <w:r w:rsidRPr="53A1A230">
        <w:rPr>
          <w:b/>
          <w:bCs/>
        </w:rPr>
        <w:t>žiadateľ má nárok</w:t>
      </w:r>
      <w:r w:rsidR="00B32F93">
        <w:rPr>
          <w:b/>
          <w:bCs/>
        </w:rPr>
        <w:t xml:space="preserve"> na</w:t>
      </w:r>
      <w:r w:rsidRPr="53A1A230">
        <w:rPr>
          <w:b/>
          <w:bCs/>
        </w:rPr>
        <w:t xml:space="preserve"> podporu vo výške 30.000,00</w:t>
      </w:r>
      <w:r>
        <w:t xml:space="preserve"> EUR a tým má žiadateľ nárok na vyplatenie platby zostatku</w:t>
      </w:r>
      <w:r w:rsidR="00B32F93">
        <w:t>,</w:t>
      </w:r>
      <w:r>
        <w:t xml:space="preserve"> t. j.   menej  ako 0,00 EUR  a  platobná agentúra uplatní postup na </w:t>
      </w:r>
      <w:r w:rsidRPr="53A1A230">
        <w:rPr>
          <w:b/>
          <w:bCs/>
        </w:rPr>
        <w:t>prepadnutie zábezpeky</w:t>
      </w:r>
      <w:r>
        <w:t xml:space="preserve"> pre rozdiel sumy všetkých  poskytnutých preddavkov (40.000,00 EUR)  a priznanou podporou za celý kalendárny rok (30.000,00 EUR) , t. j. 40.000,00 EUR -30.000,00 EUR = </w:t>
      </w:r>
      <w:r w:rsidRPr="53A1A230">
        <w:rPr>
          <w:b/>
          <w:bCs/>
        </w:rPr>
        <w:t>10.000,00 EUR</w:t>
      </w:r>
      <w:r>
        <w:t xml:space="preserve">,              </w:t>
      </w:r>
    </w:p>
    <w:p w14:paraId="34A8B6C2" w14:textId="77777777" w:rsidR="00760C69" w:rsidRPr="00A63585" w:rsidRDefault="00760C69" w:rsidP="00760C69">
      <w:pPr>
        <w:pStyle w:val="Zarkazkladnhotextu2"/>
        <w:ind w:firstLine="0"/>
        <w:rPr>
          <w:b/>
        </w:rPr>
      </w:pPr>
    </w:p>
    <w:p w14:paraId="47780BE4" w14:textId="0A791CF1" w:rsidR="00760C69" w:rsidRDefault="00760C69" w:rsidP="00760C69">
      <w:pPr>
        <w:tabs>
          <w:tab w:val="num" w:pos="0"/>
        </w:tabs>
        <w:spacing w:after="120"/>
        <w:jc w:val="both"/>
        <w:rPr>
          <w:iCs/>
        </w:rPr>
      </w:pPr>
      <w:r w:rsidRPr="00A63585">
        <w:rPr>
          <w:iCs/>
          <w:szCs w:val="22"/>
        </w:rPr>
        <w:t>Ďalšie podrobnosti o</w:t>
      </w:r>
      <w:r>
        <w:rPr>
          <w:iCs/>
          <w:szCs w:val="22"/>
        </w:rPr>
        <w:t> </w:t>
      </w:r>
      <w:r w:rsidRPr="00A63585">
        <w:rPr>
          <w:iCs/>
          <w:szCs w:val="22"/>
        </w:rPr>
        <w:t>zložení</w:t>
      </w:r>
      <w:r>
        <w:rPr>
          <w:iCs/>
          <w:szCs w:val="22"/>
        </w:rPr>
        <w:t>,</w:t>
      </w:r>
      <w:r w:rsidRPr="00A63585">
        <w:rPr>
          <w:iCs/>
          <w:szCs w:val="22"/>
        </w:rPr>
        <w:t> uvoľnení</w:t>
      </w:r>
      <w:r>
        <w:rPr>
          <w:iCs/>
          <w:szCs w:val="22"/>
        </w:rPr>
        <w:t xml:space="preserve"> a prepadnutí</w:t>
      </w:r>
      <w:r w:rsidRPr="00A63585">
        <w:rPr>
          <w:iCs/>
          <w:szCs w:val="22"/>
        </w:rPr>
        <w:t xml:space="preserve"> zábezpeky </w:t>
      </w:r>
      <w:r w:rsidR="00B32F93">
        <w:rPr>
          <w:iCs/>
          <w:szCs w:val="22"/>
        </w:rPr>
        <w:t>môže žiadateľ</w:t>
      </w:r>
      <w:r w:rsidR="00B32F93" w:rsidRPr="00A63585">
        <w:rPr>
          <w:iCs/>
          <w:szCs w:val="22"/>
        </w:rPr>
        <w:t xml:space="preserve"> </w:t>
      </w:r>
      <w:r w:rsidRPr="00A63585">
        <w:rPr>
          <w:iCs/>
          <w:szCs w:val="22"/>
        </w:rPr>
        <w:t xml:space="preserve">získať </w:t>
      </w:r>
      <w:r w:rsidRPr="00A63585">
        <w:rPr>
          <w:iCs/>
        </w:rPr>
        <w:t>na </w:t>
      </w:r>
      <w:r w:rsidRPr="00A63585">
        <w:rPr>
          <w:iCs/>
          <w:szCs w:val="22"/>
        </w:rPr>
        <w:t>od</w:t>
      </w:r>
      <w:r>
        <w:rPr>
          <w:iCs/>
          <w:szCs w:val="22"/>
        </w:rPr>
        <w:t>bore obchodných</w:t>
      </w:r>
      <w:r w:rsidRPr="00A63585">
        <w:rPr>
          <w:iCs/>
          <w:szCs w:val="22"/>
        </w:rPr>
        <w:t xml:space="preserve"> mechanizmov</w:t>
      </w:r>
      <w:r w:rsidRPr="00A63585">
        <w:rPr>
          <w:iCs/>
        </w:rPr>
        <w:t xml:space="preserve"> </w:t>
      </w:r>
      <w:r>
        <w:rPr>
          <w:iCs/>
        </w:rPr>
        <w:t>s</w:t>
      </w:r>
      <w:r w:rsidRPr="003617B2">
        <w:rPr>
          <w:iCs/>
        </w:rPr>
        <w:t>ekci</w:t>
      </w:r>
      <w:r>
        <w:rPr>
          <w:iCs/>
        </w:rPr>
        <w:t>e</w:t>
      </w:r>
      <w:r w:rsidRPr="003617B2">
        <w:rPr>
          <w:iCs/>
        </w:rPr>
        <w:t xml:space="preserve"> organizácie trhu a štátnej pom</w:t>
      </w:r>
      <w:r>
        <w:rPr>
          <w:iCs/>
        </w:rPr>
        <w:t>o</w:t>
      </w:r>
      <w:r w:rsidRPr="003617B2">
        <w:rPr>
          <w:iCs/>
        </w:rPr>
        <w:t>ci</w:t>
      </w:r>
      <w:r>
        <w:rPr>
          <w:iCs/>
        </w:rPr>
        <w:t xml:space="preserve"> </w:t>
      </w:r>
      <w:r w:rsidRPr="00A63585">
        <w:rPr>
          <w:iCs/>
        </w:rPr>
        <w:t>platobnej agentúry.</w:t>
      </w:r>
      <w:r w:rsidRPr="009430FE">
        <w:rPr>
          <w:iCs/>
        </w:rPr>
        <w:t xml:space="preserve"> </w:t>
      </w:r>
    </w:p>
    <w:p w14:paraId="62E3622C" w14:textId="77777777" w:rsidR="002703BD" w:rsidRDefault="002703BD" w:rsidP="00760C69">
      <w:pPr>
        <w:tabs>
          <w:tab w:val="num" w:pos="0"/>
        </w:tabs>
        <w:spacing w:after="120"/>
        <w:jc w:val="both"/>
        <w:rPr>
          <w:iCs/>
        </w:rPr>
      </w:pPr>
    </w:p>
    <w:p w14:paraId="54CDAA6F" w14:textId="77777777" w:rsidR="00B0257C" w:rsidRDefault="00B0257C" w:rsidP="00760C69">
      <w:pPr>
        <w:tabs>
          <w:tab w:val="num" w:pos="0"/>
        </w:tabs>
        <w:spacing w:after="120"/>
        <w:jc w:val="both"/>
        <w:rPr>
          <w:iCs/>
        </w:rPr>
      </w:pPr>
    </w:p>
    <w:p w14:paraId="199A86FF" w14:textId="77777777" w:rsidR="00B0257C" w:rsidRDefault="00B0257C" w:rsidP="00760C69">
      <w:pPr>
        <w:tabs>
          <w:tab w:val="num" w:pos="0"/>
        </w:tabs>
        <w:spacing w:after="120"/>
        <w:jc w:val="both"/>
        <w:rPr>
          <w:iCs/>
        </w:rPr>
      </w:pPr>
    </w:p>
    <w:p w14:paraId="74DD9159" w14:textId="77777777" w:rsidR="00B0257C" w:rsidRDefault="00B0257C" w:rsidP="00760C69">
      <w:pPr>
        <w:tabs>
          <w:tab w:val="num" w:pos="0"/>
        </w:tabs>
        <w:spacing w:after="120"/>
        <w:jc w:val="both"/>
        <w:rPr>
          <w:iCs/>
        </w:rPr>
      </w:pPr>
    </w:p>
    <w:p w14:paraId="09B2F447" w14:textId="6D5FD9C3" w:rsidR="003A635B" w:rsidRPr="008D6FDA" w:rsidRDefault="001972EC" w:rsidP="008D6FDA">
      <w:pPr>
        <w:pStyle w:val="Nadpis2"/>
        <w:numPr>
          <w:ilvl w:val="1"/>
          <w:numId w:val="86"/>
        </w:numPr>
        <w:ind w:left="567" w:hanging="567"/>
        <w:rPr>
          <w:rFonts w:cs="Times New Roman"/>
          <w:sz w:val="28"/>
        </w:rPr>
      </w:pPr>
      <w:bookmarkStart w:id="62" w:name="_Toc208926795"/>
      <w:bookmarkStart w:id="63" w:name="_Toc210381606"/>
      <w:bookmarkEnd w:id="62"/>
      <w:r w:rsidRPr="008D6FDA">
        <w:rPr>
          <w:rFonts w:cs="Times New Roman"/>
          <w:sz w:val="28"/>
        </w:rPr>
        <w:lastRenderedPageBreak/>
        <w:t>Žiadosť o č</w:t>
      </w:r>
      <w:r w:rsidR="003A635B" w:rsidRPr="008D6FDA">
        <w:rPr>
          <w:rFonts w:cs="Times New Roman"/>
          <w:sz w:val="28"/>
        </w:rPr>
        <w:t>iastkov</w:t>
      </w:r>
      <w:r w:rsidRPr="008D6FDA">
        <w:rPr>
          <w:rFonts w:cs="Times New Roman"/>
          <w:sz w:val="28"/>
        </w:rPr>
        <w:t>ú</w:t>
      </w:r>
      <w:r w:rsidR="003A635B" w:rsidRPr="008D6FDA">
        <w:rPr>
          <w:rFonts w:cs="Times New Roman"/>
          <w:sz w:val="28"/>
        </w:rPr>
        <w:t xml:space="preserve"> platb</w:t>
      </w:r>
      <w:r w:rsidRPr="008D6FDA">
        <w:rPr>
          <w:rFonts w:cs="Times New Roman"/>
          <w:sz w:val="28"/>
        </w:rPr>
        <w:t>u</w:t>
      </w:r>
      <w:r w:rsidR="003A635B" w:rsidRPr="008D6FDA">
        <w:rPr>
          <w:rFonts w:cs="Times New Roman"/>
          <w:sz w:val="28"/>
        </w:rPr>
        <w:t> podľa § 6 ods. 1 nariadenia vlády č. 165/2023 Z. z.</w:t>
      </w:r>
      <w:bookmarkEnd w:id="63"/>
    </w:p>
    <w:p w14:paraId="545C447D" w14:textId="3151EE4F" w:rsidR="003A635B" w:rsidRPr="008D6FDA" w:rsidRDefault="003A635B" w:rsidP="008D6FDA">
      <w:pPr>
        <w:pStyle w:val="Nadpis2"/>
        <w:ind w:left="360"/>
        <w:rPr>
          <w:b w:val="0"/>
          <w:bCs w:val="0"/>
          <w:iCs w:val="0"/>
          <w:sz w:val="28"/>
        </w:rPr>
      </w:pPr>
    </w:p>
    <w:p w14:paraId="3CD1D3AF" w14:textId="103FF2AA" w:rsidR="003A635B" w:rsidRPr="008D6FDA" w:rsidRDefault="003A635B" w:rsidP="008D6FDA">
      <w:pPr>
        <w:tabs>
          <w:tab w:val="num" w:pos="0"/>
        </w:tabs>
        <w:spacing w:after="120"/>
        <w:jc w:val="both"/>
        <w:rPr>
          <w:iCs/>
        </w:rPr>
      </w:pPr>
      <w:r w:rsidRPr="008D6FDA">
        <w:rPr>
          <w:iCs/>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7245"/>
      </w:tblGrid>
      <w:tr w:rsidR="003A635B" w:rsidRPr="008D6FDA" w14:paraId="6973184E" w14:textId="77777777" w:rsidTr="2D46E5E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58B2BE62" w14:textId="77777777" w:rsidR="003A635B" w:rsidRPr="008D6FDA" w:rsidRDefault="003A635B" w:rsidP="008D6FDA">
            <w:pPr>
              <w:tabs>
                <w:tab w:val="num" w:pos="0"/>
              </w:tabs>
              <w:spacing w:after="120"/>
              <w:jc w:val="both"/>
              <w:rPr>
                <w:iCs/>
              </w:rPr>
            </w:pPr>
            <w:r w:rsidRPr="008D6FDA">
              <w:rPr>
                <w:b/>
                <w:bCs/>
                <w:iCs/>
              </w:rPr>
              <w:t>Oprávnený subjekt</w:t>
            </w:r>
            <w:r w:rsidRPr="008D6FDA">
              <w:rPr>
                <w:iCs/>
              </w:rPr>
              <w:t> </w:t>
            </w:r>
          </w:p>
        </w:tc>
        <w:tc>
          <w:tcPr>
            <w:tcW w:w="7245" w:type="dxa"/>
            <w:tcBorders>
              <w:top w:val="single" w:sz="6" w:space="0" w:color="auto"/>
              <w:left w:val="single" w:sz="6" w:space="0" w:color="auto"/>
              <w:bottom w:val="single" w:sz="6" w:space="0" w:color="auto"/>
              <w:right w:val="single" w:sz="6" w:space="0" w:color="auto"/>
            </w:tcBorders>
            <w:hideMark/>
          </w:tcPr>
          <w:p w14:paraId="5C3E9F53" w14:textId="77777777" w:rsidR="003A635B" w:rsidRPr="008D6FDA" w:rsidRDefault="003A635B" w:rsidP="008D6FDA">
            <w:pPr>
              <w:numPr>
                <w:ilvl w:val="0"/>
                <w:numId w:val="67"/>
              </w:numPr>
              <w:tabs>
                <w:tab w:val="num" w:pos="0"/>
              </w:tabs>
              <w:spacing w:after="120"/>
              <w:jc w:val="both"/>
              <w:rPr>
                <w:iCs/>
              </w:rPr>
            </w:pPr>
            <w:r w:rsidRPr="008D6FDA">
              <w:rPr>
                <w:iCs/>
              </w:rPr>
              <w:t>každá OV/ZOV v sektore ovocie a zelenina so schváleným OP </w:t>
            </w:r>
          </w:p>
        </w:tc>
      </w:tr>
      <w:tr w:rsidR="003A635B" w:rsidRPr="008D6FDA" w14:paraId="33D10460" w14:textId="77777777" w:rsidTr="2D46E5E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7F784A6A" w14:textId="77777777" w:rsidR="003A635B" w:rsidRPr="008D6FDA" w:rsidRDefault="003A635B" w:rsidP="008D6FDA">
            <w:pPr>
              <w:tabs>
                <w:tab w:val="num" w:pos="0"/>
              </w:tabs>
              <w:spacing w:after="120"/>
              <w:jc w:val="both"/>
              <w:rPr>
                <w:iCs/>
              </w:rPr>
            </w:pPr>
            <w:r w:rsidRPr="008D6FDA">
              <w:rPr>
                <w:b/>
                <w:bCs/>
                <w:iCs/>
              </w:rPr>
              <w:t>Termín predkladania</w:t>
            </w:r>
            <w:r w:rsidRPr="008D6FDA">
              <w:rPr>
                <w:iCs/>
              </w:rPr>
              <w:t> </w:t>
            </w:r>
          </w:p>
        </w:tc>
        <w:tc>
          <w:tcPr>
            <w:tcW w:w="7245" w:type="dxa"/>
            <w:tcBorders>
              <w:top w:val="single" w:sz="6" w:space="0" w:color="auto"/>
              <w:left w:val="single" w:sz="6" w:space="0" w:color="auto"/>
              <w:bottom w:val="single" w:sz="6" w:space="0" w:color="auto"/>
              <w:right w:val="single" w:sz="6" w:space="0" w:color="auto"/>
            </w:tcBorders>
            <w:hideMark/>
          </w:tcPr>
          <w:p w14:paraId="56F03B2D" w14:textId="3B56EB0E" w:rsidR="003A635B" w:rsidRPr="008D6FDA" w:rsidRDefault="003A635B" w:rsidP="008D6FDA">
            <w:pPr>
              <w:numPr>
                <w:ilvl w:val="0"/>
                <w:numId w:val="91"/>
              </w:numPr>
              <w:spacing w:after="120"/>
              <w:ind w:left="738" w:hanging="425"/>
              <w:jc w:val="both"/>
              <w:rPr>
                <w:iCs/>
              </w:rPr>
            </w:pPr>
            <w:r w:rsidRPr="008D6FDA">
              <w:rPr>
                <w:iCs/>
              </w:rPr>
              <w:t>do 3</w:t>
            </w:r>
            <w:r w:rsidR="00AF48BE" w:rsidRPr="008D6FDA">
              <w:rPr>
                <w:iCs/>
              </w:rPr>
              <w:t>1</w:t>
            </w:r>
            <w:r w:rsidRPr="008D6FDA">
              <w:rPr>
                <w:iCs/>
              </w:rPr>
              <w:t xml:space="preserve">. júla za </w:t>
            </w:r>
            <w:r w:rsidR="00AF48BE" w:rsidRPr="008D6FDA">
              <w:rPr>
                <w:iCs/>
              </w:rPr>
              <w:t xml:space="preserve">I - </w:t>
            </w:r>
            <w:r w:rsidRPr="008D6FDA">
              <w:rPr>
                <w:iCs/>
              </w:rPr>
              <w:t>II. štvrťrok roka implementácie OP </w:t>
            </w:r>
          </w:p>
          <w:p w14:paraId="591B24C8" w14:textId="53DAC6FC" w:rsidR="003A635B" w:rsidRPr="008D6FDA" w:rsidRDefault="003A635B" w:rsidP="008D6FDA">
            <w:pPr>
              <w:numPr>
                <w:ilvl w:val="0"/>
                <w:numId w:val="91"/>
              </w:numPr>
              <w:spacing w:after="120"/>
              <w:ind w:left="738" w:hanging="425"/>
              <w:jc w:val="both"/>
              <w:rPr>
                <w:iCs/>
              </w:rPr>
            </w:pPr>
            <w:r w:rsidRPr="008D6FDA">
              <w:rPr>
                <w:iCs/>
              </w:rPr>
              <w:t>do 3</w:t>
            </w:r>
            <w:r w:rsidR="00AF48BE" w:rsidRPr="008D6FDA">
              <w:rPr>
                <w:iCs/>
              </w:rPr>
              <w:t>1</w:t>
            </w:r>
            <w:r w:rsidRPr="008D6FDA">
              <w:rPr>
                <w:iCs/>
              </w:rPr>
              <w:t>. októbra za III. štvrťrok roka implementácie OP </w:t>
            </w:r>
          </w:p>
          <w:p w14:paraId="015EFB08" w14:textId="37A4C618" w:rsidR="003A635B" w:rsidRPr="008D6FDA" w:rsidRDefault="00AF48BE" w:rsidP="002522B1">
            <w:pPr>
              <w:spacing w:after="120"/>
              <w:jc w:val="both"/>
              <w:rPr>
                <w:iCs/>
              </w:rPr>
            </w:pPr>
            <w:r w:rsidRPr="008D6FDA">
              <w:rPr>
                <w:iCs/>
              </w:rPr>
              <w:t xml:space="preserve">  </w:t>
            </w:r>
            <w:r w:rsidR="003A635B" w:rsidRPr="008D6FDA">
              <w:rPr>
                <w:iCs/>
              </w:rPr>
              <w:t> </w:t>
            </w:r>
          </w:p>
        </w:tc>
      </w:tr>
      <w:tr w:rsidR="003A635B" w:rsidRPr="008D6FDA" w14:paraId="597C272B" w14:textId="77777777" w:rsidTr="2D46E5E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74A19FA1" w14:textId="77777777" w:rsidR="003A635B" w:rsidRPr="008D6FDA" w:rsidRDefault="003A635B" w:rsidP="008D6FDA">
            <w:pPr>
              <w:tabs>
                <w:tab w:val="num" w:pos="0"/>
              </w:tabs>
              <w:spacing w:after="120"/>
              <w:jc w:val="both"/>
              <w:rPr>
                <w:iCs/>
              </w:rPr>
            </w:pPr>
            <w:r w:rsidRPr="008D6FDA">
              <w:rPr>
                <w:b/>
                <w:bCs/>
                <w:iCs/>
              </w:rPr>
              <w:t>Formulár</w:t>
            </w:r>
            <w:r w:rsidRPr="008D6FDA">
              <w:rPr>
                <w:iCs/>
              </w:rPr>
              <w:t> </w:t>
            </w:r>
          </w:p>
        </w:tc>
        <w:tc>
          <w:tcPr>
            <w:tcW w:w="7245" w:type="dxa"/>
            <w:tcBorders>
              <w:top w:val="single" w:sz="6" w:space="0" w:color="auto"/>
              <w:left w:val="single" w:sz="6" w:space="0" w:color="auto"/>
              <w:bottom w:val="single" w:sz="6" w:space="0" w:color="auto"/>
              <w:right w:val="single" w:sz="6" w:space="0" w:color="auto"/>
            </w:tcBorders>
            <w:hideMark/>
          </w:tcPr>
          <w:p w14:paraId="7775D723" w14:textId="573EFCF3" w:rsidR="003A635B" w:rsidRPr="008D6FDA" w:rsidRDefault="003A635B" w:rsidP="008D6FDA">
            <w:pPr>
              <w:numPr>
                <w:ilvl w:val="0"/>
                <w:numId w:val="92"/>
              </w:numPr>
              <w:spacing w:after="120"/>
              <w:jc w:val="both"/>
              <w:rPr>
                <w:iCs/>
              </w:rPr>
            </w:pPr>
            <w:r w:rsidRPr="008D6FDA">
              <w:rPr>
                <w:iCs/>
              </w:rPr>
              <w:t xml:space="preserve">Príloha č. </w:t>
            </w:r>
            <w:r w:rsidR="001972EC" w:rsidRPr="008D6FDA">
              <w:rPr>
                <w:iCs/>
              </w:rPr>
              <w:t>20</w:t>
            </w:r>
            <w:r w:rsidRPr="008D6FDA">
              <w:rPr>
                <w:iCs/>
              </w:rPr>
              <w:t xml:space="preserve"> k tejto príručke </w:t>
            </w:r>
          </w:p>
          <w:p w14:paraId="7ECB54AB" w14:textId="77777777" w:rsidR="003A635B" w:rsidRPr="008D6FDA" w:rsidRDefault="003A635B" w:rsidP="008D6FDA">
            <w:pPr>
              <w:tabs>
                <w:tab w:val="num" w:pos="0"/>
              </w:tabs>
              <w:spacing w:after="120"/>
              <w:ind w:firstLine="738"/>
              <w:jc w:val="both"/>
              <w:rPr>
                <w:iCs/>
              </w:rPr>
            </w:pPr>
            <w:r w:rsidRPr="008D6FDA">
              <w:rPr>
                <w:iCs/>
                <w:u w:val="single"/>
              </w:rPr>
              <w:t>Žiadosť o čiastkovú platbu</w:t>
            </w:r>
            <w:r w:rsidRPr="008D6FDA">
              <w:rPr>
                <w:iCs/>
              </w:rPr>
              <w:t> </w:t>
            </w:r>
          </w:p>
        </w:tc>
      </w:tr>
      <w:tr w:rsidR="003A635B" w:rsidRPr="002703BD" w14:paraId="143D3073" w14:textId="77777777" w:rsidTr="2D46E5E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0AF790FD" w14:textId="77777777" w:rsidR="003A635B" w:rsidRPr="008D6FDA" w:rsidRDefault="003A635B" w:rsidP="008D6FDA">
            <w:pPr>
              <w:tabs>
                <w:tab w:val="num" w:pos="0"/>
              </w:tabs>
              <w:spacing w:after="120"/>
              <w:jc w:val="both"/>
              <w:rPr>
                <w:iCs/>
              </w:rPr>
            </w:pPr>
            <w:r w:rsidRPr="008D6FDA">
              <w:rPr>
                <w:b/>
                <w:bCs/>
                <w:iCs/>
              </w:rPr>
              <w:t>Sprievodné doklady</w:t>
            </w:r>
            <w:r w:rsidRPr="008D6FDA">
              <w:rPr>
                <w:iCs/>
              </w:rPr>
              <w:t> </w:t>
            </w:r>
          </w:p>
        </w:tc>
        <w:tc>
          <w:tcPr>
            <w:tcW w:w="7245" w:type="dxa"/>
            <w:tcBorders>
              <w:top w:val="single" w:sz="6" w:space="0" w:color="auto"/>
              <w:left w:val="single" w:sz="6" w:space="0" w:color="auto"/>
              <w:bottom w:val="single" w:sz="6" w:space="0" w:color="auto"/>
              <w:right w:val="single" w:sz="6" w:space="0" w:color="auto"/>
            </w:tcBorders>
            <w:hideMark/>
          </w:tcPr>
          <w:p w14:paraId="5681F0C2" w14:textId="64E224C6" w:rsidR="003A635B" w:rsidRPr="008D6FDA" w:rsidRDefault="003A635B" w:rsidP="008D6FDA">
            <w:pPr>
              <w:numPr>
                <w:ilvl w:val="0"/>
                <w:numId w:val="72"/>
              </w:numPr>
              <w:tabs>
                <w:tab w:val="num" w:pos="0"/>
              </w:tabs>
              <w:spacing w:after="120"/>
              <w:jc w:val="both"/>
              <w:rPr>
                <w:iCs/>
              </w:rPr>
            </w:pPr>
            <w:r w:rsidRPr="008D6FDA">
              <w:rPr>
                <w:iCs/>
              </w:rPr>
              <w:t>Povinná príloha č. 1 žiadosti - zoznam výdavkov podľa vzoru - príloha č.</w:t>
            </w:r>
            <w:r w:rsidR="00AF48BE" w:rsidRPr="008D6FDA">
              <w:rPr>
                <w:iCs/>
              </w:rPr>
              <w:t>9</w:t>
            </w:r>
            <w:r w:rsidRPr="008D6FDA">
              <w:rPr>
                <w:iCs/>
              </w:rPr>
              <w:t>; </w:t>
            </w:r>
          </w:p>
          <w:p w14:paraId="3E0B0CF6" w14:textId="701F87CF" w:rsidR="00AF48BE" w:rsidRPr="008D6FDA" w:rsidRDefault="00AF48BE" w:rsidP="008D6FDA">
            <w:pPr>
              <w:numPr>
                <w:ilvl w:val="0"/>
                <w:numId w:val="73"/>
              </w:numPr>
              <w:spacing w:after="120"/>
              <w:jc w:val="both"/>
            </w:pPr>
            <w:r>
              <w:t xml:space="preserve">údaje, ktoré sú potrebné na vyžiadanie výpisu z registra trestov štatutárnych zástupcov žiadateľa  alebo osoby, ktorá koná v mene  na účet žiadateľa  na základe § 13 ods. </w:t>
            </w:r>
            <w:r w:rsidR="4943467B">
              <w:t>11</w:t>
            </w:r>
            <w:r>
              <w:t xml:space="preserve">  zákona č. 280/2017 Z.  podľa  prílohy č. 18 ak už neboli platobnej agentúre poskytnuté alebo samotné výpisy z registra trestov štatutárnych zástupcov žiadateľa (ak žiadateľ neposkytne tieto údaje)</w:t>
            </w:r>
          </w:p>
          <w:p w14:paraId="48FD17ED" w14:textId="77777777" w:rsidR="00AF48BE" w:rsidRPr="008D6FDA" w:rsidRDefault="00AF48BE" w:rsidP="008D6FDA">
            <w:pPr>
              <w:numPr>
                <w:ilvl w:val="0"/>
                <w:numId w:val="73"/>
              </w:numPr>
              <w:spacing w:after="120"/>
              <w:jc w:val="both"/>
              <w:rPr>
                <w:iCs/>
              </w:rPr>
            </w:pPr>
            <w:r w:rsidRPr="008D6FDA">
              <w:rPr>
                <w:iCs/>
              </w:rPr>
              <w:t>informácia o prípadnej zmene orientačného rozpočtu na vykonávanie opatrení v sektore ovocia a zeleniny prostredníctvom operačného programu, na ktoré má žiadateľ schválené poskytnutie tejto podpory, v prebiehajúcom kalendárnom roku trvania tohto operačného programu a v nasledujúcich kalendárnych rokoch jeho trvania;</w:t>
            </w:r>
          </w:p>
          <w:p w14:paraId="7C95D198" w14:textId="77777777" w:rsidR="00AF48BE" w:rsidRPr="008D6FDA" w:rsidRDefault="00AF48BE" w:rsidP="008D6FDA">
            <w:pPr>
              <w:numPr>
                <w:ilvl w:val="0"/>
                <w:numId w:val="73"/>
              </w:numPr>
              <w:spacing w:after="120"/>
              <w:jc w:val="both"/>
              <w:rPr>
                <w:iCs/>
              </w:rPr>
            </w:pPr>
            <w:r w:rsidRPr="008D6FDA">
              <w:rPr>
                <w:iCs/>
              </w:rPr>
              <w:t xml:space="preserve">kópie dokladov preukazujúcich uskutočnenie nákladov alebo výdavkov na vykonanie príslušnej intervencie; </w:t>
            </w:r>
          </w:p>
          <w:p w14:paraId="1A96C06A" w14:textId="77777777" w:rsidR="00AF48BE" w:rsidRPr="008D6FDA" w:rsidRDefault="00AF48BE" w:rsidP="008D6FDA">
            <w:pPr>
              <w:numPr>
                <w:ilvl w:val="0"/>
                <w:numId w:val="73"/>
              </w:numPr>
              <w:spacing w:after="120"/>
              <w:jc w:val="both"/>
              <w:rPr>
                <w:iCs/>
              </w:rPr>
            </w:pPr>
            <w:r w:rsidRPr="008D6FDA">
              <w:rPr>
                <w:iCs/>
              </w:rPr>
              <w:t xml:space="preserve">kópie dokladov o úhrade nákladov alebo výdavkov z účtu operačného fondu; </w:t>
            </w:r>
          </w:p>
          <w:p w14:paraId="2460504A" w14:textId="77777777" w:rsidR="00AF48BE" w:rsidRPr="008D6FDA" w:rsidRDefault="00AF48BE" w:rsidP="008D6FDA">
            <w:pPr>
              <w:numPr>
                <w:ilvl w:val="0"/>
                <w:numId w:val="73"/>
              </w:numPr>
              <w:spacing w:after="120"/>
              <w:jc w:val="both"/>
              <w:rPr>
                <w:iCs/>
              </w:rPr>
            </w:pPr>
            <w:r w:rsidRPr="008D6FDA">
              <w:rPr>
                <w:iCs/>
              </w:rPr>
              <w:t xml:space="preserve">dokumentáciu k výberu víťazných ponúk dodávateľov – postup je stanovený v prílohe č. 14 tejto príručky,  zdôvodnenie výberu dodávateľa- príloha č. 15 tejto príručky– originál,  pri elektronickom podaní žiadosti sken originálu; </w:t>
            </w:r>
          </w:p>
          <w:p w14:paraId="5B0FAC0B" w14:textId="77777777" w:rsidR="00AF48BE" w:rsidRPr="008D6FDA" w:rsidRDefault="00AF48BE" w:rsidP="008D6FDA">
            <w:pPr>
              <w:numPr>
                <w:ilvl w:val="0"/>
                <w:numId w:val="73"/>
              </w:numPr>
              <w:spacing w:after="120"/>
              <w:jc w:val="both"/>
              <w:rPr>
                <w:iCs/>
              </w:rPr>
            </w:pPr>
            <w:r w:rsidRPr="008D6FDA">
              <w:rPr>
                <w:iCs/>
              </w:rPr>
              <w:t>faktúry týkajúce sa VMP – kópie alebo súpis faktúr s výstupom z účtovného systému z účtovníctva žiadateľa, kde je uvedené sumárne množstvo a sumárna hodnota uznaného produktu za príslušné účtovné obdobie;</w:t>
            </w:r>
          </w:p>
          <w:p w14:paraId="0347FA1E" w14:textId="77777777" w:rsidR="00AF48BE" w:rsidRPr="008D6FDA" w:rsidRDefault="00AF48BE" w:rsidP="008D6FDA">
            <w:pPr>
              <w:numPr>
                <w:ilvl w:val="0"/>
                <w:numId w:val="73"/>
              </w:numPr>
              <w:spacing w:after="120"/>
              <w:jc w:val="both"/>
              <w:rPr>
                <w:iCs/>
              </w:rPr>
            </w:pPr>
            <w:r w:rsidRPr="008D6FDA">
              <w:rPr>
                <w:iCs/>
              </w:rPr>
              <w:t>v prípade outsourcingu príslušné dohody, zmluvy o spolupráci s ďalšími subjektami, ktoré pre žiadateľa zabezpečujú činnosti v súlade s čl. 13 nariadenia Komisie (EÚ) 2017/891 (rozhodnutie o výrobku, ktorý sa má predávať, výber distribučného kanálu), pri elektronickom podaní žiadosti sken originálu);</w:t>
            </w:r>
          </w:p>
          <w:p w14:paraId="7B52F563" w14:textId="77777777" w:rsidR="00AF48BE" w:rsidRPr="008D6FDA" w:rsidRDefault="00AF48BE" w:rsidP="008D6FDA">
            <w:pPr>
              <w:numPr>
                <w:ilvl w:val="0"/>
                <w:numId w:val="73"/>
              </w:numPr>
              <w:spacing w:after="120"/>
              <w:jc w:val="both"/>
              <w:rPr>
                <w:iCs/>
              </w:rPr>
            </w:pPr>
            <w:r w:rsidRPr="008D6FDA">
              <w:rPr>
                <w:iCs/>
              </w:rPr>
              <w:t>ostatné doklady uvedené nižšie podľa typu realizovanej intervencie.</w:t>
            </w:r>
          </w:p>
          <w:p w14:paraId="389CC26A" w14:textId="34AE2DC0" w:rsidR="00AF48BE" w:rsidRPr="008D6FDA" w:rsidRDefault="00AF48BE" w:rsidP="008D6FDA">
            <w:pPr>
              <w:numPr>
                <w:ilvl w:val="0"/>
                <w:numId w:val="73"/>
              </w:numPr>
              <w:spacing w:after="120"/>
              <w:jc w:val="both"/>
              <w:rPr>
                <w:iCs/>
              </w:rPr>
            </w:pPr>
            <w:r w:rsidRPr="008D6FDA">
              <w:rPr>
                <w:iCs/>
              </w:rPr>
              <w:lastRenderedPageBreak/>
              <w:t xml:space="preserve">Pri elektronickom podaní žiadosti o platbu je potrebné označiť doklady podľa poradového čísla výdavku uvedeného v prílohe žiadosti a názvu dodávateľa. napr. „1- Porex, s.r.o.“.  </w:t>
            </w:r>
          </w:p>
          <w:p w14:paraId="191DF751" w14:textId="77777777" w:rsidR="009A668B" w:rsidRPr="008D6FDA" w:rsidRDefault="009A668B" w:rsidP="008D6FDA">
            <w:pPr>
              <w:spacing w:after="120"/>
              <w:ind w:left="360"/>
              <w:jc w:val="both"/>
              <w:rPr>
                <w:iCs/>
              </w:rPr>
            </w:pPr>
          </w:p>
          <w:p w14:paraId="1C57A3B0" w14:textId="77777777" w:rsidR="003A635B" w:rsidRPr="008D6FDA" w:rsidRDefault="003A635B" w:rsidP="008D6FDA">
            <w:pPr>
              <w:tabs>
                <w:tab w:val="num" w:pos="454"/>
              </w:tabs>
              <w:spacing w:after="120"/>
              <w:ind w:left="738"/>
              <w:jc w:val="both"/>
              <w:rPr>
                <w:iCs/>
              </w:rPr>
            </w:pPr>
            <w:r w:rsidRPr="008D6FDA">
              <w:rPr>
                <w:iCs/>
              </w:rPr>
              <w:t>Prílohy žiadosti – originály musí mať žiadateľ k dispozícií minimálne po dobu 10 rokov od vyplatenia poslednej následnej platby predmetného operačného programu, hlavne pri vykonaní kontroly ex-post.    </w:t>
            </w:r>
          </w:p>
          <w:p w14:paraId="570FCD20" w14:textId="4C264C6D" w:rsidR="003A635B" w:rsidRPr="002703BD" w:rsidRDefault="003A635B" w:rsidP="008D6FDA">
            <w:pPr>
              <w:tabs>
                <w:tab w:val="num" w:pos="454"/>
              </w:tabs>
              <w:spacing w:after="120"/>
              <w:ind w:left="738"/>
              <w:jc w:val="both"/>
              <w:rPr>
                <w:iCs/>
              </w:rPr>
            </w:pPr>
            <w:r w:rsidRPr="008D6FDA">
              <w:rPr>
                <w:iCs/>
              </w:rPr>
              <w:t>Ak nebude doručená povinná príloha č. 1 žiadosti, žiadosť nebude akceptovaná.</w:t>
            </w:r>
            <w:r w:rsidRPr="002703BD">
              <w:rPr>
                <w:iCs/>
              </w:rPr>
              <w:t>   </w:t>
            </w:r>
          </w:p>
        </w:tc>
      </w:tr>
      <w:tr w:rsidR="003A635B" w:rsidRPr="008D6FDA" w14:paraId="481146B8" w14:textId="77777777" w:rsidTr="2D46E5E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0A786DDE" w14:textId="77777777" w:rsidR="003A635B" w:rsidRPr="008D6FDA" w:rsidRDefault="003A635B" w:rsidP="008D6FDA">
            <w:pPr>
              <w:tabs>
                <w:tab w:val="num" w:pos="0"/>
              </w:tabs>
              <w:spacing w:after="120"/>
              <w:jc w:val="both"/>
              <w:rPr>
                <w:iCs/>
              </w:rPr>
            </w:pPr>
            <w:r w:rsidRPr="008D6FDA">
              <w:rPr>
                <w:b/>
                <w:bCs/>
                <w:iCs/>
              </w:rPr>
              <w:lastRenderedPageBreak/>
              <w:t>Adresa predkladania</w:t>
            </w:r>
            <w:r w:rsidRPr="008D6FDA">
              <w:rPr>
                <w:iCs/>
              </w:rPr>
              <w:t> </w:t>
            </w:r>
          </w:p>
        </w:tc>
        <w:tc>
          <w:tcPr>
            <w:tcW w:w="7245" w:type="dxa"/>
            <w:tcBorders>
              <w:top w:val="single" w:sz="6" w:space="0" w:color="auto"/>
              <w:left w:val="single" w:sz="6" w:space="0" w:color="auto"/>
              <w:bottom w:val="single" w:sz="6" w:space="0" w:color="auto"/>
              <w:right w:val="single" w:sz="6" w:space="0" w:color="auto"/>
            </w:tcBorders>
            <w:hideMark/>
          </w:tcPr>
          <w:p w14:paraId="491B9911" w14:textId="77777777" w:rsidR="003A635B" w:rsidRPr="008D6FDA" w:rsidRDefault="003A635B" w:rsidP="008D6FDA">
            <w:pPr>
              <w:numPr>
                <w:ilvl w:val="0"/>
                <w:numId w:val="74"/>
              </w:numPr>
              <w:tabs>
                <w:tab w:val="num" w:pos="0"/>
              </w:tabs>
              <w:spacing w:after="120"/>
              <w:jc w:val="both"/>
              <w:rPr>
                <w:iCs/>
              </w:rPr>
            </w:pPr>
            <w:r w:rsidRPr="008D6FDA">
              <w:rPr>
                <w:iCs/>
              </w:rPr>
              <w:t>Pôdohospodárska platobná agentúra </w:t>
            </w:r>
          </w:p>
          <w:p w14:paraId="42CBFC97" w14:textId="77777777" w:rsidR="003A635B" w:rsidRPr="008D6FDA" w:rsidRDefault="003A635B" w:rsidP="008D6FDA">
            <w:pPr>
              <w:tabs>
                <w:tab w:val="num" w:pos="0"/>
              </w:tabs>
              <w:spacing w:after="120"/>
              <w:ind w:firstLine="738"/>
              <w:jc w:val="both"/>
              <w:rPr>
                <w:iCs/>
              </w:rPr>
            </w:pPr>
            <w:r w:rsidRPr="008D6FDA">
              <w:rPr>
                <w:iCs/>
              </w:rPr>
              <w:t>Hraničná 12,  </w:t>
            </w:r>
          </w:p>
          <w:p w14:paraId="26A5F769" w14:textId="77777777" w:rsidR="003A635B" w:rsidRPr="008D6FDA" w:rsidRDefault="003A635B" w:rsidP="008D6FDA">
            <w:pPr>
              <w:tabs>
                <w:tab w:val="num" w:pos="0"/>
              </w:tabs>
              <w:spacing w:after="120"/>
              <w:ind w:firstLine="738"/>
              <w:jc w:val="both"/>
              <w:rPr>
                <w:iCs/>
              </w:rPr>
            </w:pPr>
            <w:r w:rsidRPr="008D6FDA">
              <w:rPr>
                <w:iCs/>
              </w:rPr>
              <w:t>815 26 Bratislava </w:t>
            </w:r>
          </w:p>
        </w:tc>
      </w:tr>
      <w:tr w:rsidR="003A635B" w:rsidRPr="008D6FDA" w14:paraId="11A5C4BF" w14:textId="77777777" w:rsidTr="2D46E5EB">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00B0F0"/>
            <w:hideMark/>
          </w:tcPr>
          <w:p w14:paraId="59D2D6EF" w14:textId="77777777" w:rsidR="003A635B" w:rsidRPr="008D6FDA" w:rsidRDefault="003A635B" w:rsidP="008D6FDA">
            <w:pPr>
              <w:tabs>
                <w:tab w:val="num" w:pos="0"/>
              </w:tabs>
              <w:spacing w:after="120"/>
              <w:jc w:val="both"/>
              <w:rPr>
                <w:iCs/>
              </w:rPr>
            </w:pPr>
            <w:r w:rsidRPr="008D6FDA">
              <w:rPr>
                <w:b/>
                <w:bCs/>
                <w:iCs/>
              </w:rPr>
              <w:t>Registračná povinnosť</w:t>
            </w:r>
            <w:r w:rsidRPr="008D6FDA">
              <w:rPr>
                <w:iCs/>
              </w:rPr>
              <w:t> </w:t>
            </w:r>
          </w:p>
        </w:tc>
        <w:tc>
          <w:tcPr>
            <w:tcW w:w="7245" w:type="dxa"/>
            <w:tcBorders>
              <w:top w:val="single" w:sz="6" w:space="0" w:color="auto"/>
              <w:left w:val="single" w:sz="6" w:space="0" w:color="auto"/>
              <w:bottom w:val="single" w:sz="6" w:space="0" w:color="auto"/>
              <w:right w:val="single" w:sz="6" w:space="0" w:color="auto"/>
            </w:tcBorders>
            <w:hideMark/>
          </w:tcPr>
          <w:p w14:paraId="088C83B7" w14:textId="7A14ADBE" w:rsidR="003A635B" w:rsidRPr="008D6FDA" w:rsidRDefault="00AF48BE" w:rsidP="008D6FDA">
            <w:pPr>
              <w:numPr>
                <w:ilvl w:val="0"/>
                <w:numId w:val="75"/>
              </w:numPr>
              <w:tabs>
                <w:tab w:val="num" w:pos="0"/>
              </w:tabs>
              <w:spacing w:after="120"/>
              <w:jc w:val="both"/>
              <w:rPr>
                <w:iCs/>
              </w:rPr>
            </w:pPr>
            <w:r w:rsidRPr="008D6FDA">
              <w:t xml:space="preserve">Registračná povinnosť: žiadatelia majú povinnosť registrácie v registri partnerov verejného sektora v zmysle zákona o RVPS. Výnimka z tejto povinnosti podľa § 2 ods. 2 zákona o </w:t>
            </w:r>
            <w:r w:rsidR="00B32F93" w:rsidRPr="008D6FDA">
              <w:t xml:space="preserve">RPVS </w:t>
            </w:r>
            <w:r w:rsidRPr="008D6FDA">
              <w:t xml:space="preserve">sa vzťahuje na žiadateľov, ktorým </w:t>
            </w:r>
            <w:r w:rsidRPr="008D6FDA">
              <w:rPr>
                <w:i/>
                <w:iCs/>
              </w:rPr>
              <w:t>„majú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w:t>
            </w:r>
            <w:r w:rsidRPr="008D6FDA">
              <w:t xml:space="preserve">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1F798EE2" w14:textId="77777777" w:rsidR="003A635B" w:rsidRPr="008D6FDA" w:rsidRDefault="003A635B" w:rsidP="008D6FDA">
      <w:pPr>
        <w:tabs>
          <w:tab w:val="num" w:pos="0"/>
        </w:tabs>
        <w:spacing w:after="120"/>
        <w:jc w:val="both"/>
        <w:rPr>
          <w:iCs/>
        </w:rPr>
      </w:pPr>
      <w:r w:rsidRPr="008D6FDA">
        <w:rPr>
          <w:iCs/>
        </w:rPr>
        <w:t> </w:t>
      </w:r>
    </w:p>
    <w:p w14:paraId="156B301F" w14:textId="065A3E1D" w:rsidR="003A635B" w:rsidRPr="008D6FDA" w:rsidRDefault="003A635B" w:rsidP="008D6FDA">
      <w:pPr>
        <w:tabs>
          <w:tab w:val="num" w:pos="0"/>
        </w:tabs>
        <w:spacing w:after="120"/>
        <w:jc w:val="both"/>
        <w:rPr>
          <w:iCs/>
        </w:rPr>
      </w:pPr>
      <w:r w:rsidRPr="008D6FDA">
        <w:rPr>
          <w:iCs/>
        </w:rPr>
        <w:t>Celková suma čiastkov</w:t>
      </w:r>
      <w:r w:rsidR="00AF48BE" w:rsidRPr="008D6FDA">
        <w:rPr>
          <w:iCs/>
        </w:rPr>
        <w:t xml:space="preserve">ých </w:t>
      </w:r>
      <w:r w:rsidRPr="008D6FDA">
        <w:rPr>
          <w:iCs/>
        </w:rPr>
        <w:t>plat</w:t>
      </w:r>
      <w:r w:rsidR="00AF48BE" w:rsidRPr="008D6FDA">
        <w:rPr>
          <w:iCs/>
        </w:rPr>
        <w:t xml:space="preserve">ieb </w:t>
      </w:r>
      <w:r w:rsidRPr="008D6FDA">
        <w:rPr>
          <w:iCs/>
        </w:rPr>
        <w:t>nesmie prevýšiť 80 % po</w:t>
      </w:r>
      <w:r w:rsidR="00AF48BE" w:rsidRPr="008D6FDA">
        <w:rPr>
          <w:iCs/>
        </w:rPr>
        <w:t>dpory</w:t>
      </w:r>
      <w:r w:rsidR="001972EC" w:rsidRPr="008D6FDA">
        <w:rPr>
          <w:iCs/>
        </w:rPr>
        <w:t xml:space="preserve"> </w:t>
      </w:r>
      <w:r w:rsidR="00B32F93" w:rsidRPr="008D6FDA">
        <w:rPr>
          <w:iCs/>
        </w:rPr>
        <w:t>E</w:t>
      </w:r>
      <w:r w:rsidR="001972EC" w:rsidRPr="008D6FDA">
        <w:rPr>
          <w:iCs/>
        </w:rPr>
        <w:t xml:space="preserve">Ú schváleného operačného fondu (OF). </w:t>
      </w:r>
      <w:r w:rsidR="00AF48BE" w:rsidRPr="008D6FDA">
        <w:rPr>
          <w:iCs/>
        </w:rPr>
        <w:t xml:space="preserve"> </w:t>
      </w:r>
    </w:p>
    <w:p w14:paraId="0B8F7266" w14:textId="6C1DD303" w:rsidR="001972EC" w:rsidRPr="008D6FDA" w:rsidRDefault="001972EC" w:rsidP="008D6FDA">
      <w:pPr>
        <w:tabs>
          <w:tab w:val="num" w:pos="0"/>
        </w:tabs>
        <w:spacing w:after="120"/>
        <w:jc w:val="both"/>
        <w:rPr>
          <w:b/>
          <w:bCs/>
          <w:iCs/>
        </w:rPr>
      </w:pPr>
      <w:r w:rsidRPr="008D6FDA">
        <w:rPr>
          <w:b/>
          <w:bCs/>
          <w:iCs/>
        </w:rPr>
        <w:t xml:space="preserve">Príklad: </w:t>
      </w:r>
    </w:p>
    <w:p w14:paraId="1EBA092B" w14:textId="76FE238F" w:rsidR="001972EC" w:rsidRPr="003A635B" w:rsidRDefault="001972EC" w:rsidP="008D6FDA">
      <w:pPr>
        <w:tabs>
          <w:tab w:val="num" w:pos="0"/>
        </w:tabs>
        <w:spacing w:after="120"/>
        <w:jc w:val="both"/>
        <w:rPr>
          <w:iCs/>
        </w:rPr>
      </w:pPr>
      <w:r w:rsidRPr="008D6FDA">
        <w:rPr>
          <w:iCs/>
        </w:rPr>
        <w:t xml:space="preserve">Žiadateľ má schválený </w:t>
      </w:r>
      <w:r w:rsidRPr="008D6FDA">
        <w:rPr>
          <w:b/>
          <w:bCs/>
          <w:iCs/>
        </w:rPr>
        <w:t>OF v celkovej sume 100.000,00 EUR</w:t>
      </w:r>
      <w:r w:rsidRPr="008D6FDA">
        <w:rPr>
          <w:iCs/>
        </w:rPr>
        <w:t xml:space="preserve">. Podpora schváleného OF pri </w:t>
      </w:r>
      <w:r w:rsidR="00B32F93" w:rsidRPr="008D6FDA">
        <w:rPr>
          <w:iCs/>
        </w:rPr>
        <w:br/>
      </w:r>
      <w:r w:rsidRPr="008D6FDA">
        <w:rPr>
          <w:iCs/>
        </w:rPr>
        <w:t xml:space="preserve">60 % sadzbe je 60.000,00 EUR. </w:t>
      </w:r>
      <w:r w:rsidRPr="008D6FDA">
        <w:rPr>
          <w:b/>
          <w:bCs/>
          <w:iCs/>
        </w:rPr>
        <w:t>Maximálne výška čiastkových platieb</w:t>
      </w:r>
      <w:r w:rsidRPr="008D6FDA">
        <w:rPr>
          <w:iCs/>
        </w:rPr>
        <w:t xml:space="preserve"> v danom roku </w:t>
      </w:r>
      <w:r w:rsidR="00B32F93" w:rsidRPr="008D6FDA">
        <w:rPr>
          <w:iCs/>
        </w:rPr>
        <w:br/>
      </w:r>
      <w:r w:rsidRPr="008D6FDA">
        <w:rPr>
          <w:b/>
          <w:bCs/>
          <w:iCs/>
        </w:rPr>
        <w:t>je 48.000,00</w:t>
      </w:r>
      <w:r w:rsidRPr="008D6FDA">
        <w:rPr>
          <w:iCs/>
        </w:rPr>
        <w:t xml:space="preserve"> EUR (60.000,00 x 80 %).</w:t>
      </w:r>
      <w:r>
        <w:rPr>
          <w:iCs/>
        </w:rPr>
        <w:t xml:space="preserve">    </w:t>
      </w:r>
    </w:p>
    <w:p w14:paraId="636CF461" w14:textId="77777777" w:rsidR="00760C69" w:rsidRDefault="00760C69" w:rsidP="002703BD">
      <w:pPr>
        <w:tabs>
          <w:tab w:val="num" w:pos="0"/>
        </w:tabs>
        <w:spacing w:after="120"/>
        <w:jc w:val="both"/>
        <w:rPr>
          <w:iCs/>
        </w:rPr>
      </w:pPr>
    </w:p>
    <w:p w14:paraId="6D52C519" w14:textId="4AAE1C10" w:rsidR="00EE3A2D" w:rsidRPr="004E2085" w:rsidRDefault="00F65FFE" w:rsidP="006E1647">
      <w:pPr>
        <w:pStyle w:val="Nadpis2"/>
        <w:numPr>
          <w:ilvl w:val="1"/>
          <w:numId w:val="86"/>
        </w:numPr>
        <w:ind w:left="567" w:hanging="567"/>
        <w:rPr>
          <w:rFonts w:cs="Times New Roman"/>
          <w:sz w:val="28"/>
        </w:rPr>
      </w:pPr>
      <w:bookmarkStart w:id="64" w:name="_Toc48823291"/>
      <w:bookmarkStart w:id="65" w:name="_Toc210381607"/>
      <w:bookmarkEnd w:id="59"/>
      <w:r w:rsidRPr="004E2085">
        <w:rPr>
          <w:rFonts w:cs="Times New Roman"/>
          <w:sz w:val="28"/>
        </w:rPr>
        <w:t>Žiadosť o p</w:t>
      </w:r>
      <w:r w:rsidR="00EE3A2D" w:rsidRPr="004E2085">
        <w:rPr>
          <w:rFonts w:cs="Times New Roman"/>
          <w:sz w:val="28"/>
        </w:rPr>
        <w:t>latb</w:t>
      </w:r>
      <w:bookmarkEnd w:id="64"/>
      <w:r w:rsidRPr="004E2085">
        <w:rPr>
          <w:rFonts w:cs="Times New Roman"/>
          <w:sz w:val="28"/>
        </w:rPr>
        <w:t>u</w:t>
      </w:r>
      <w:r w:rsidR="00EE3A2D" w:rsidRPr="004E2085">
        <w:rPr>
          <w:rFonts w:cs="Times New Roman"/>
          <w:sz w:val="28"/>
        </w:rPr>
        <w:t xml:space="preserve"> zostatku </w:t>
      </w:r>
      <w:bookmarkStart w:id="66" w:name="_Hlk142318419"/>
      <w:r w:rsidR="000C3DD4" w:rsidRPr="004E2085">
        <w:rPr>
          <w:rFonts w:cs="Times New Roman"/>
          <w:sz w:val="28"/>
        </w:rPr>
        <w:t xml:space="preserve">podľa § 6 ods. 1 nariadenia vlády </w:t>
      </w:r>
      <w:r w:rsidR="0046192C">
        <w:rPr>
          <w:rFonts w:cs="Times New Roman"/>
          <w:sz w:val="28"/>
        </w:rPr>
        <w:t xml:space="preserve">                                      </w:t>
      </w:r>
      <w:r w:rsidR="000C3DD4" w:rsidRPr="004E2085">
        <w:rPr>
          <w:rFonts w:cs="Times New Roman"/>
          <w:sz w:val="28"/>
        </w:rPr>
        <w:t>č. 165/2023</w:t>
      </w:r>
      <w:r w:rsidR="00F725C0" w:rsidRPr="004E2085">
        <w:rPr>
          <w:rFonts w:cs="Times New Roman"/>
          <w:sz w:val="28"/>
        </w:rPr>
        <w:t xml:space="preserve"> Z. z.</w:t>
      </w:r>
      <w:bookmarkEnd w:id="65"/>
    </w:p>
    <w:bookmarkEnd w:id="66"/>
    <w:p w14:paraId="1B603D54" w14:textId="77777777" w:rsidR="00EE3A2D" w:rsidRPr="00903F2F" w:rsidRDefault="00EE3A2D" w:rsidP="00EE3A2D">
      <w:pPr>
        <w:jc w:val="both"/>
      </w:pPr>
    </w:p>
    <w:p w14:paraId="00579962" w14:textId="77777777" w:rsidR="004841DD" w:rsidRDefault="000C3DD4" w:rsidP="00EE3A2D">
      <w:pPr>
        <w:jc w:val="both"/>
      </w:pPr>
      <w:bookmarkStart w:id="67" w:name="_Hlk142318459"/>
      <w:r w:rsidRPr="006A72F6">
        <w:t xml:space="preserve">Platba zostatku je </w:t>
      </w:r>
      <w:r w:rsidR="00F65FFE" w:rsidRPr="006A72F6">
        <w:t>platba za celý rok vykonávania OP po odčítaní všetkých platieb preddavkov</w:t>
      </w:r>
      <w:r w:rsidR="00903F2F" w:rsidRPr="006A72F6">
        <w:t xml:space="preserve"> (ak boli realizované)</w:t>
      </w:r>
      <w:r w:rsidR="00F65FFE" w:rsidRPr="006A72F6">
        <w:t xml:space="preserve">. </w:t>
      </w:r>
      <w:r w:rsidR="004841DD">
        <w:t xml:space="preserve"> </w:t>
      </w:r>
    </w:p>
    <w:p w14:paraId="1C8AC7C7" w14:textId="77777777" w:rsidR="004841DD" w:rsidRDefault="004841DD" w:rsidP="00EE3A2D">
      <w:pPr>
        <w:jc w:val="both"/>
      </w:pPr>
    </w:p>
    <w:p w14:paraId="7C56223E" w14:textId="1B7D91B4" w:rsidR="00F65FFE" w:rsidRDefault="004841DD" w:rsidP="006E1D2F">
      <w:pPr>
        <w:pBdr>
          <w:top w:val="single" w:sz="12" w:space="1" w:color="auto"/>
          <w:left w:val="single" w:sz="12" w:space="4" w:color="auto"/>
          <w:bottom w:val="single" w:sz="12" w:space="1" w:color="auto"/>
          <w:right w:val="single" w:sz="12" w:space="4" w:color="auto"/>
        </w:pBdr>
        <w:jc w:val="both"/>
        <w:rPr>
          <w:highlight w:val="yellow"/>
        </w:rPr>
      </w:pPr>
      <w:r>
        <w:t>P</w:t>
      </w:r>
      <w:r w:rsidRPr="004841DD">
        <w:t xml:space="preserve">odpora  sa poskytuje len na tie intervencie, </w:t>
      </w:r>
      <w:r>
        <w:t xml:space="preserve">ktoré sú </w:t>
      </w:r>
      <w:r w:rsidRPr="004841DD">
        <w:t>schválené</w:t>
      </w:r>
      <w:r>
        <w:t xml:space="preserve"> v operačnom programe  a ktoré boli realizované. Výdavky na intervencie sú uhradené z účtu operačného fondu  v danom kalendárnom roku</w:t>
      </w:r>
      <w:r w:rsidRPr="004841DD">
        <w:t xml:space="preserve">. </w:t>
      </w:r>
    </w:p>
    <w:bookmarkEnd w:id="67"/>
    <w:p w14:paraId="1CE38F7F" w14:textId="4DF32FDF" w:rsidR="004841DD" w:rsidRDefault="004841DD" w:rsidP="004841DD">
      <w:pPr>
        <w:pStyle w:val="Zarkazkladnhotextu2"/>
        <w:spacing w:after="120"/>
        <w:ind w:firstLine="0"/>
      </w:pPr>
      <w:r w:rsidRPr="00DF246C">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7257"/>
      </w:tblGrid>
      <w:tr w:rsidR="00EE3A2D" w:rsidRPr="00522EEC" w14:paraId="0B4B7400" w14:textId="77777777" w:rsidTr="2D46E5EB">
        <w:trPr>
          <w:trHeight w:val="717"/>
        </w:trPr>
        <w:tc>
          <w:tcPr>
            <w:tcW w:w="1697" w:type="dxa"/>
            <w:shd w:val="clear" w:color="auto" w:fill="00B0F0"/>
          </w:tcPr>
          <w:p w14:paraId="50146582" w14:textId="77777777" w:rsidR="00EE3A2D" w:rsidRPr="00FD57F1" w:rsidRDefault="00EE3A2D" w:rsidP="004B1C55">
            <w:pPr>
              <w:spacing w:after="120"/>
              <w:jc w:val="both"/>
              <w:rPr>
                <w:b/>
                <w:bCs/>
              </w:rPr>
            </w:pPr>
            <w:r w:rsidRPr="00903F2F">
              <w:rPr>
                <w:b/>
                <w:bCs/>
              </w:rPr>
              <w:lastRenderedPageBreak/>
              <w:t>Oprávnený subjekt</w:t>
            </w:r>
          </w:p>
        </w:tc>
        <w:tc>
          <w:tcPr>
            <w:tcW w:w="7257" w:type="dxa"/>
          </w:tcPr>
          <w:p w14:paraId="39870159" w14:textId="5613BD64" w:rsidR="00EE3A2D" w:rsidRPr="00CA4857" w:rsidRDefault="00EE3A2D" w:rsidP="00641A8A">
            <w:pPr>
              <w:pStyle w:val="Odsekzoznamu"/>
              <w:numPr>
                <w:ilvl w:val="0"/>
                <w:numId w:val="6"/>
              </w:numPr>
              <w:spacing w:after="120"/>
              <w:ind w:left="491" w:hanging="491"/>
              <w:rPr>
                <w:bCs/>
              </w:rPr>
            </w:pPr>
            <w:r>
              <w:t>každá OV/ZOV</w:t>
            </w:r>
            <w:r w:rsidR="51D7BF93">
              <w:t>/NOV/NZOV</w:t>
            </w:r>
            <w:r>
              <w:t xml:space="preserve"> v sektore ovocie a zelenina so schváleným OP</w:t>
            </w:r>
          </w:p>
        </w:tc>
      </w:tr>
      <w:tr w:rsidR="00EE3A2D" w:rsidRPr="00522EEC" w14:paraId="2C0C1955" w14:textId="77777777" w:rsidTr="2D46E5EB">
        <w:trPr>
          <w:trHeight w:val="717"/>
        </w:trPr>
        <w:tc>
          <w:tcPr>
            <w:tcW w:w="1697" w:type="dxa"/>
            <w:shd w:val="clear" w:color="auto" w:fill="00B0F0"/>
          </w:tcPr>
          <w:p w14:paraId="68ADCE1C" w14:textId="77777777" w:rsidR="00EE3A2D" w:rsidRPr="009141D0" w:rsidRDefault="00EE3A2D" w:rsidP="004B1C55">
            <w:pPr>
              <w:spacing w:after="120"/>
              <w:jc w:val="both"/>
              <w:rPr>
                <w:b/>
                <w:bCs/>
              </w:rPr>
            </w:pPr>
            <w:r w:rsidRPr="00BC5D1B">
              <w:rPr>
                <w:b/>
                <w:bCs/>
              </w:rPr>
              <w:t>Termín predkladania</w:t>
            </w:r>
          </w:p>
        </w:tc>
        <w:tc>
          <w:tcPr>
            <w:tcW w:w="7257" w:type="dxa"/>
          </w:tcPr>
          <w:p w14:paraId="6EC8E528" w14:textId="77777777" w:rsidR="00EE3A2D" w:rsidRPr="00CA4857" w:rsidRDefault="00EE3A2D" w:rsidP="00641A8A">
            <w:pPr>
              <w:pStyle w:val="Odsekzoznamu"/>
              <w:numPr>
                <w:ilvl w:val="0"/>
                <w:numId w:val="6"/>
              </w:numPr>
              <w:spacing w:after="120"/>
              <w:ind w:left="491" w:hanging="491"/>
              <w:rPr>
                <w:bCs/>
              </w:rPr>
            </w:pPr>
            <w:r w:rsidRPr="31D4A60A">
              <w:rPr>
                <w:b/>
                <w:bCs/>
              </w:rPr>
              <w:t>do 15. februára</w:t>
            </w:r>
            <w:r>
              <w:t xml:space="preserve"> roka nasledujúceho po roku realizácie OP</w:t>
            </w:r>
          </w:p>
        </w:tc>
      </w:tr>
      <w:tr w:rsidR="00EE3A2D" w:rsidRPr="00522EEC" w14:paraId="35205FDA" w14:textId="77777777" w:rsidTr="2D46E5EB">
        <w:tc>
          <w:tcPr>
            <w:tcW w:w="1697" w:type="dxa"/>
            <w:shd w:val="clear" w:color="auto" w:fill="00B0F0"/>
          </w:tcPr>
          <w:p w14:paraId="673497A3" w14:textId="77777777" w:rsidR="00EE3A2D" w:rsidRPr="00BC5D1B" w:rsidRDefault="00EE3A2D" w:rsidP="004B1C55">
            <w:pPr>
              <w:spacing w:after="120"/>
              <w:jc w:val="both"/>
              <w:rPr>
                <w:b/>
                <w:bCs/>
              </w:rPr>
            </w:pPr>
            <w:r w:rsidRPr="00BC5D1B">
              <w:rPr>
                <w:b/>
                <w:bCs/>
              </w:rPr>
              <w:t>Formulár</w:t>
            </w:r>
          </w:p>
        </w:tc>
        <w:tc>
          <w:tcPr>
            <w:tcW w:w="7257" w:type="dxa"/>
          </w:tcPr>
          <w:p w14:paraId="67AA262C" w14:textId="5C35FB6C" w:rsidR="00EE3A2D" w:rsidRPr="00CA4857" w:rsidRDefault="00EE3A2D" w:rsidP="00641A8A">
            <w:pPr>
              <w:pStyle w:val="Odsekzoznamu"/>
              <w:numPr>
                <w:ilvl w:val="0"/>
                <w:numId w:val="6"/>
              </w:numPr>
              <w:spacing w:after="120"/>
              <w:ind w:left="491" w:hanging="491"/>
              <w:jc w:val="both"/>
              <w:rPr>
                <w:bCs/>
              </w:rPr>
            </w:pPr>
            <w:r>
              <w:t xml:space="preserve">Príloha č. </w:t>
            </w:r>
            <w:r w:rsidR="00BC5D1B">
              <w:t>8</w:t>
            </w:r>
            <w:r>
              <w:t xml:space="preserve"> k tejto príručke</w:t>
            </w:r>
          </w:p>
          <w:p w14:paraId="05875DA6" w14:textId="2CCC1BFD" w:rsidR="00EE3A2D" w:rsidRPr="00BC5D1B" w:rsidRDefault="00EE3A2D" w:rsidP="004B1C55">
            <w:pPr>
              <w:spacing w:after="120"/>
              <w:ind w:left="601"/>
              <w:jc w:val="both"/>
              <w:rPr>
                <w:bCs/>
                <w:color w:val="548DD4"/>
                <w:u w:val="single"/>
              </w:rPr>
            </w:pPr>
            <w:r w:rsidRPr="009141D0">
              <w:rPr>
                <w:bCs/>
                <w:color w:val="548DD4"/>
                <w:u w:val="single"/>
              </w:rPr>
              <w:t>Žiadosť o</w:t>
            </w:r>
            <w:r w:rsidR="00BC5D1B" w:rsidRPr="009141D0">
              <w:rPr>
                <w:bCs/>
                <w:color w:val="548DD4"/>
                <w:u w:val="single"/>
              </w:rPr>
              <w:t> </w:t>
            </w:r>
            <w:r w:rsidRPr="009141D0">
              <w:rPr>
                <w:bCs/>
                <w:color w:val="548DD4"/>
                <w:u w:val="single"/>
              </w:rPr>
              <w:t>platbu</w:t>
            </w:r>
            <w:r w:rsidR="00BC5D1B" w:rsidRPr="009141D0">
              <w:rPr>
                <w:bCs/>
                <w:color w:val="548DD4"/>
                <w:u w:val="single"/>
              </w:rPr>
              <w:t xml:space="preserve"> zostatku </w:t>
            </w:r>
          </w:p>
        </w:tc>
      </w:tr>
      <w:tr w:rsidR="00EE3A2D" w:rsidRPr="00522EEC" w14:paraId="233ADC03" w14:textId="77777777" w:rsidTr="2D46E5EB">
        <w:tc>
          <w:tcPr>
            <w:tcW w:w="1697" w:type="dxa"/>
            <w:shd w:val="clear" w:color="auto" w:fill="00B0F0"/>
          </w:tcPr>
          <w:p w14:paraId="360A1107" w14:textId="6D67A790" w:rsidR="00EE3A2D" w:rsidRPr="009141D0" w:rsidRDefault="00BC5D1B" w:rsidP="004B1C55">
            <w:pPr>
              <w:spacing w:after="120"/>
              <w:jc w:val="both"/>
              <w:rPr>
                <w:b/>
                <w:bCs/>
              </w:rPr>
            </w:pPr>
            <w:r w:rsidRPr="006A72F6">
              <w:rPr>
                <w:b/>
                <w:bCs/>
              </w:rPr>
              <w:t xml:space="preserve"> </w:t>
            </w:r>
            <w:r w:rsidR="00EE3A2D" w:rsidRPr="00BC5D1B">
              <w:rPr>
                <w:b/>
                <w:bCs/>
              </w:rPr>
              <w:t>Sprievodné doklady</w:t>
            </w:r>
          </w:p>
        </w:tc>
        <w:tc>
          <w:tcPr>
            <w:tcW w:w="7257" w:type="dxa"/>
          </w:tcPr>
          <w:p w14:paraId="78D360BA" w14:textId="5B40BC6B" w:rsidR="00002014" w:rsidRDefault="6D177918" w:rsidP="00167E9B">
            <w:pPr>
              <w:pStyle w:val="Odsekzoznamu"/>
              <w:numPr>
                <w:ilvl w:val="0"/>
                <w:numId w:val="53"/>
              </w:numPr>
              <w:ind w:left="349" w:hanging="283"/>
              <w:jc w:val="both"/>
              <w:rPr>
                <w:color w:val="000000" w:themeColor="text1"/>
              </w:rPr>
            </w:pPr>
            <w:bookmarkStart w:id="68" w:name="paragraf-6.odsek-4.pismeno-b"/>
            <w:bookmarkStart w:id="69" w:name="paragraf-6.odsek-4.pismeno-b.bod-1"/>
            <w:bookmarkStart w:id="70" w:name="paragraf-6.odsek-4.pismeno-b.bod-1.text"/>
            <w:r w:rsidRPr="2D46E5EB">
              <w:rPr>
                <w:color w:val="000000" w:themeColor="text1"/>
              </w:rPr>
              <w:t xml:space="preserve">údaje, ktoré sú potrebné na vyžiadanie výpisu z registra trestov štatutárnych zástupcov žiadateľa </w:t>
            </w:r>
            <w:r w:rsidR="7B0B273A" w:rsidRPr="2D46E5EB">
              <w:rPr>
                <w:color w:val="000000" w:themeColor="text1"/>
              </w:rPr>
              <w:t xml:space="preserve"> </w:t>
            </w:r>
            <w:r w:rsidR="7B0B273A">
              <w:t xml:space="preserve">alebo osoby, ktorá koná v mene  na účet žiadateľa  </w:t>
            </w:r>
            <w:r w:rsidRPr="2D46E5EB">
              <w:rPr>
                <w:color w:val="000000" w:themeColor="text1"/>
              </w:rPr>
              <w:t>na základe § 1</w:t>
            </w:r>
            <w:r w:rsidR="23EE218D" w:rsidRPr="2D46E5EB">
              <w:rPr>
                <w:color w:val="000000" w:themeColor="text1"/>
              </w:rPr>
              <w:t>3</w:t>
            </w:r>
            <w:r w:rsidRPr="2D46E5EB">
              <w:rPr>
                <w:color w:val="000000" w:themeColor="text1"/>
              </w:rPr>
              <w:t xml:space="preserve"> ods. </w:t>
            </w:r>
            <w:r w:rsidR="72D39AC2" w:rsidRPr="2D46E5EB">
              <w:rPr>
                <w:color w:val="000000" w:themeColor="text1"/>
              </w:rPr>
              <w:t>11</w:t>
            </w:r>
            <w:r w:rsidRPr="2D46E5EB">
              <w:rPr>
                <w:color w:val="000000" w:themeColor="text1"/>
              </w:rPr>
              <w:t xml:space="preserve">  zákona č. 280/2017 Z.  podľa  prílohy č. 18 ak už neboli platobnej agentúre poskytnuté </w:t>
            </w:r>
            <w:r w:rsidRPr="2D46E5EB">
              <w:rPr>
                <w:b/>
                <w:bCs/>
                <w:color w:val="000000" w:themeColor="text1"/>
              </w:rPr>
              <w:t>alebo</w:t>
            </w:r>
            <w:r w:rsidRPr="2D46E5EB">
              <w:rPr>
                <w:color w:val="000000" w:themeColor="text1"/>
              </w:rPr>
              <w:t xml:space="preserve"> samotné výpisy z registra trestov štatutárnych zástupcov žiadateľa (ak žiadateľ neposkytne tieto údaje)</w:t>
            </w:r>
          </w:p>
          <w:p w14:paraId="19400C50" w14:textId="4EE5154A" w:rsidR="00167E9B" w:rsidRPr="008D6FDA" w:rsidRDefault="00167E9B" w:rsidP="008D6FDA">
            <w:pPr>
              <w:pStyle w:val="Odsekzoznamu"/>
              <w:numPr>
                <w:ilvl w:val="0"/>
                <w:numId w:val="53"/>
              </w:numPr>
              <w:ind w:left="349" w:hanging="283"/>
              <w:jc w:val="both"/>
              <w:rPr>
                <w:color w:val="000000" w:themeColor="text1"/>
              </w:rPr>
            </w:pPr>
            <w:r w:rsidRPr="008D6FDA">
              <w:rPr>
                <w:color w:val="000000" w:themeColor="text1"/>
              </w:rPr>
              <w:t>v zmysle čl. 2 ods. 11 Smernice Európskeho parlamentu a Rady 2013/34/EÚ je povinný  žiadateľ v súlade s čl. 44 vykonávacieho nariadenia Komisie (EÚ) č. 2022/128 poskytnúť nasledovné údaje pre identifikáciu skupiny platné k dátumu 31.12. predchádzajúceho roku podľa prílohy č. 2</w:t>
            </w:r>
            <w:r w:rsidR="006E1647" w:rsidRPr="008D6FDA">
              <w:rPr>
                <w:color w:val="000000" w:themeColor="text1"/>
              </w:rPr>
              <w:t>3</w:t>
            </w:r>
            <w:r w:rsidRPr="008D6FDA">
              <w:rPr>
                <w:color w:val="000000" w:themeColor="text1"/>
              </w:rPr>
              <w:t>.</w:t>
            </w:r>
          </w:p>
          <w:p w14:paraId="09DF6F51" w14:textId="79F45368" w:rsidR="00FD57F1" w:rsidRPr="007B71A1" w:rsidRDefault="461D3CA1" w:rsidP="008D6FDA">
            <w:pPr>
              <w:pStyle w:val="Odsekzoznamu"/>
              <w:numPr>
                <w:ilvl w:val="0"/>
                <w:numId w:val="53"/>
              </w:numPr>
              <w:ind w:left="349" w:hanging="283"/>
              <w:rPr>
                <w:color w:val="000000"/>
              </w:rPr>
            </w:pPr>
            <w:bookmarkStart w:id="71" w:name="paragraf-6.odsek-4.pismeno-f.text"/>
            <w:bookmarkStart w:id="72" w:name="paragraf-6.odsek-4.pismeno-f"/>
            <w:bookmarkEnd w:id="68"/>
            <w:bookmarkEnd w:id="69"/>
            <w:bookmarkEnd w:id="70"/>
            <w:r w:rsidRPr="008D6FDA">
              <w:rPr>
                <w:color w:val="000000" w:themeColor="text1"/>
              </w:rPr>
              <w:t>informácia o prípadnej zmene orientačného rozpočtu na vykonávanie opatrení v sektore ovocia a zeleniny prostredníctvom</w:t>
            </w:r>
            <w:r w:rsidRPr="007B71A1">
              <w:rPr>
                <w:color w:val="000000" w:themeColor="text1"/>
              </w:rPr>
              <w:t xml:space="preserve"> operačného programu, na ktoré má žiadateľ schválené poskytnutie tejto podpory, v prebiehajúcom kalendárnom roku trvania tohto operačného programu a v nasledujúcich kalendárnych rokoch jeho trvania</w:t>
            </w:r>
            <w:bookmarkEnd w:id="71"/>
            <w:r w:rsidR="25964B9C" w:rsidRPr="007B71A1">
              <w:rPr>
                <w:color w:val="000000" w:themeColor="text1"/>
              </w:rPr>
              <w:t>;</w:t>
            </w:r>
          </w:p>
          <w:p w14:paraId="45BB78CC" w14:textId="54774D79" w:rsidR="00B146CC" w:rsidRPr="00407013" w:rsidRDefault="00B146CC" w:rsidP="00167E9B">
            <w:pPr>
              <w:pStyle w:val="Odsekzoznamu"/>
              <w:numPr>
                <w:ilvl w:val="0"/>
                <w:numId w:val="53"/>
              </w:numPr>
              <w:ind w:left="349" w:hanging="283"/>
              <w:rPr>
                <w:color w:val="000000"/>
              </w:rPr>
            </w:pPr>
            <w:r w:rsidRPr="1DECBAF0">
              <w:rPr>
                <w:color w:val="000000" w:themeColor="text1"/>
              </w:rPr>
              <w:t>zoznam výdavkov podľa vzoru - príloha č.</w:t>
            </w:r>
            <w:r w:rsidR="00BC5D1B" w:rsidRPr="1DECBAF0">
              <w:rPr>
                <w:color w:val="000000" w:themeColor="text1"/>
              </w:rPr>
              <w:t xml:space="preserve"> 9</w:t>
            </w:r>
            <w:r w:rsidR="00402D17" w:rsidRPr="1DECBAF0">
              <w:rPr>
                <w:color w:val="000000" w:themeColor="text1"/>
              </w:rPr>
              <w:t xml:space="preserve"> tejto príručky</w:t>
            </w:r>
            <w:r w:rsidR="25964B9C" w:rsidRPr="1DECBAF0">
              <w:rPr>
                <w:color w:val="000000" w:themeColor="text1"/>
              </w:rPr>
              <w:t>;</w:t>
            </w:r>
            <w:r w:rsidR="00BC5D1B" w:rsidRPr="1DECBAF0">
              <w:rPr>
                <w:color w:val="000000" w:themeColor="text1"/>
              </w:rPr>
              <w:t xml:space="preserve"> </w:t>
            </w:r>
          </w:p>
          <w:p w14:paraId="2EBB02D9" w14:textId="55E2A5C0" w:rsidR="00E46FAC" w:rsidRPr="00BC5D1B" w:rsidRDefault="7E6A96C3" w:rsidP="00167E9B">
            <w:pPr>
              <w:pStyle w:val="Odsekzoznamu"/>
              <w:numPr>
                <w:ilvl w:val="0"/>
                <w:numId w:val="53"/>
              </w:numPr>
              <w:ind w:left="349" w:hanging="283"/>
              <w:rPr>
                <w:color w:val="000000"/>
              </w:rPr>
            </w:pPr>
            <w:r w:rsidRPr="1DECBAF0">
              <w:rPr>
                <w:color w:val="000000" w:themeColor="text1"/>
              </w:rPr>
              <w:t>kópie dokladov preukazujúcich uskutočnenie nákladov alebo výdavkov na vykonanie príslušnej intervencie</w:t>
            </w:r>
            <w:r w:rsidR="25964B9C" w:rsidRPr="1DECBAF0">
              <w:rPr>
                <w:color w:val="000000" w:themeColor="text1"/>
              </w:rPr>
              <w:t>;</w:t>
            </w:r>
            <w:r w:rsidRPr="1DECBAF0">
              <w:rPr>
                <w:color w:val="000000" w:themeColor="text1"/>
              </w:rPr>
              <w:t xml:space="preserve"> </w:t>
            </w:r>
          </w:p>
          <w:p w14:paraId="1731DF51" w14:textId="6224A848" w:rsidR="00E46FAC" w:rsidRPr="00BC5D1B" w:rsidRDefault="7E6A96C3" w:rsidP="00167E9B">
            <w:pPr>
              <w:pStyle w:val="Odsekzoznamu"/>
              <w:numPr>
                <w:ilvl w:val="0"/>
                <w:numId w:val="53"/>
              </w:numPr>
              <w:ind w:left="349" w:hanging="283"/>
              <w:rPr>
                <w:color w:val="000000"/>
              </w:rPr>
            </w:pPr>
            <w:r w:rsidRPr="1DECBAF0">
              <w:rPr>
                <w:color w:val="000000" w:themeColor="text1"/>
              </w:rPr>
              <w:t>kópie dokladov o úhrade nákladov alebo výdavkov</w:t>
            </w:r>
            <w:r w:rsidR="00B146CC" w:rsidRPr="1DECBAF0">
              <w:rPr>
                <w:color w:val="000000" w:themeColor="text1"/>
              </w:rPr>
              <w:t xml:space="preserve"> z účtu operačného fondu</w:t>
            </w:r>
            <w:r w:rsidR="25964B9C" w:rsidRPr="1DECBAF0">
              <w:rPr>
                <w:color w:val="000000" w:themeColor="text1"/>
              </w:rPr>
              <w:t>;</w:t>
            </w:r>
            <w:r w:rsidRPr="1DECBAF0">
              <w:rPr>
                <w:color w:val="000000" w:themeColor="text1"/>
              </w:rPr>
              <w:t xml:space="preserve"> </w:t>
            </w:r>
          </w:p>
          <w:p w14:paraId="1F65661C" w14:textId="7FE40101" w:rsidR="00E46FAC" w:rsidRPr="00BC5D1B" w:rsidRDefault="7E6A96C3" w:rsidP="00167E9B">
            <w:pPr>
              <w:pStyle w:val="Odsekzoznamu"/>
              <w:numPr>
                <w:ilvl w:val="0"/>
                <w:numId w:val="53"/>
              </w:numPr>
              <w:ind w:left="349" w:hanging="283"/>
              <w:rPr>
                <w:color w:val="000000"/>
              </w:rPr>
            </w:pPr>
            <w:r w:rsidRPr="1DECBAF0">
              <w:rPr>
                <w:color w:val="000000" w:themeColor="text1"/>
              </w:rPr>
              <w:t xml:space="preserve">dokumentáciu k výberu víťazných ponúk dodávateľov – postup je stanovený v prílohe č. </w:t>
            </w:r>
            <w:r w:rsidR="60112AAD" w:rsidRPr="1DECBAF0">
              <w:rPr>
                <w:color w:val="000000" w:themeColor="text1"/>
              </w:rPr>
              <w:t>1</w:t>
            </w:r>
            <w:r w:rsidRPr="1DECBAF0">
              <w:rPr>
                <w:color w:val="000000" w:themeColor="text1"/>
              </w:rPr>
              <w:t xml:space="preserve">4 tejto príručky,  zdôvodnenie výberu dodávateľa- príloha č. </w:t>
            </w:r>
            <w:r w:rsidR="60112AAD" w:rsidRPr="1DECBAF0">
              <w:rPr>
                <w:color w:val="000000" w:themeColor="text1"/>
              </w:rPr>
              <w:t>1</w:t>
            </w:r>
            <w:r w:rsidR="0029346F" w:rsidRPr="1DECBAF0">
              <w:rPr>
                <w:color w:val="000000" w:themeColor="text1"/>
              </w:rPr>
              <w:t>5</w:t>
            </w:r>
            <w:r w:rsidRPr="1DECBAF0">
              <w:rPr>
                <w:color w:val="000000" w:themeColor="text1"/>
              </w:rPr>
              <w:t xml:space="preserve"> tejto príručky– originál,  pri elektronickom podaní žiadosti sken originálu; </w:t>
            </w:r>
          </w:p>
          <w:p w14:paraId="100B0F39" w14:textId="73101D3D" w:rsidR="00E46FAC" w:rsidRPr="00BC5D1B" w:rsidRDefault="7E6A96C3" w:rsidP="00167E9B">
            <w:pPr>
              <w:pStyle w:val="Odsekzoznamu"/>
              <w:numPr>
                <w:ilvl w:val="0"/>
                <w:numId w:val="53"/>
              </w:numPr>
              <w:ind w:left="349" w:hanging="283"/>
              <w:rPr>
                <w:color w:val="000000"/>
              </w:rPr>
            </w:pPr>
            <w:r w:rsidRPr="1DECBAF0">
              <w:rPr>
                <w:color w:val="000000" w:themeColor="text1"/>
              </w:rPr>
              <w:t>výročn</w:t>
            </w:r>
            <w:r w:rsidR="007855B5" w:rsidRPr="1DECBAF0">
              <w:rPr>
                <w:color w:val="000000" w:themeColor="text1"/>
              </w:rPr>
              <w:t>ú</w:t>
            </w:r>
            <w:r w:rsidRPr="1DECBAF0">
              <w:rPr>
                <w:color w:val="000000" w:themeColor="text1"/>
              </w:rPr>
              <w:t xml:space="preserve"> správ</w:t>
            </w:r>
            <w:r w:rsidR="007855B5" w:rsidRPr="1DECBAF0">
              <w:rPr>
                <w:color w:val="000000" w:themeColor="text1"/>
              </w:rPr>
              <w:t>u</w:t>
            </w:r>
            <w:r w:rsidR="00B146CC" w:rsidRPr="1DECBAF0">
              <w:rPr>
                <w:color w:val="000000" w:themeColor="text1"/>
              </w:rPr>
              <w:t xml:space="preserve"> žiadateľa (vzor podľa prílohy č. </w:t>
            </w:r>
            <w:r w:rsidR="00E20FBB" w:rsidRPr="1DECBAF0">
              <w:rPr>
                <w:color w:val="000000" w:themeColor="text1"/>
              </w:rPr>
              <w:t>1</w:t>
            </w:r>
            <w:r w:rsidR="00B146CC" w:rsidRPr="1DECBAF0">
              <w:rPr>
                <w:color w:val="000000" w:themeColor="text1"/>
              </w:rPr>
              <w:t>1</w:t>
            </w:r>
            <w:r w:rsidR="00402D17" w:rsidRPr="1DECBAF0">
              <w:rPr>
                <w:color w:val="000000" w:themeColor="text1"/>
              </w:rPr>
              <w:t xml:space="preserve"> tejto príručky</w:t>
            </w:r>
            <w:r w:rsidR="00B146CC" w:rsidRPr="1DECBAF0">
              <w:rPr>
                <w:color w:val="000000" w:themeColor="text1"/>
              </w:rPr>
              <w:t xml:space="preserve">) </w:t>
            </w:r>
            <w:r w:rsidRPr="1DECBAF0">
              <w:rPr>
                <w:color w:val="000000" w:themeColor="text1"/>
              </w:rPr>
              <w:t>za daný rok</w:t>
            </w:r>
            <w:r w:rsidR="0074018D">
              <w:rPr>
                <w:color w:val="000000" w:themeColor="text1"/>
              </w:rPr>
              <w:t>;</w:t>
            </w:r>
          </w:p>
          <w:p w14:paraId="3AB81249" w14:textId="22014D8A" w:rsidR="00B146CC" w:rsidRPr="00BC5D1B" w:rsidRDefault="00B146CC" w:rsidP="00167E9B">
            <w:pPr>
              <w:pStyle w:val="Odsekzoznamu"/>
              <w:numPr>
                <w:ilvl w:val="0"/>
                <w:numId w:val="53"/>
              </w:numPr>
              <w:ind w:left="349" w:hanging="283"/>
              <w:jc w:val="both"/>
              <w:rPr>
                <w:color w:val="000000"/>
              </w:rPr>
            </w:pPr>
            <w:r w:rsidRPr="1DECBAF0">
              <w:rPr>
                <w:color w:val="000000" w:themeColor="text1"/>
              </w:rPr>
              <w:t xml:space="preserve">faktúry týkajúce sa VMP </w:t>
            </w:r>
            <w:r w:rsidR="0074018D">
              <w:rPr>
                <w:color w:val="000000" w:themeColor="text1"/>
              </w:rPr>
              <w:t>–</w:t>
            </w:r>
            <w:r w:rsidRPr="1DECBAF0">
              <w:rPr>
                <w:color w:val="000000" w:themeColor="text1"/>
              </w:rPr>
              <w:t xml:space="preserve"> kópie</w:t>
            </w:r>
            <w:r w:rsidR="0074018D">
              <w:rPr>
                <w:color w:val="000000" w:themeColor="text1"/>
              </w:rPr>
              <w:t xml:space="preserve"> alebo súpis faktúr s výstupom z účtovného systému z účtovníctva žiadateľa, kde je uvedené sumárne množstvo a sumárna hodnota uznaného produktu za príslušné účtovné obdobie;</w:t>
            </w:r>
          </w:p>
          <w:p w14:paraId="02D9E027" w14:textId="6709BEBD" w:rsidR="00B146CC" w:rsidRPr="00BC5D1B" w:rsidRDefault="00B146CC" w:rsidP="00167E9B">
            <w:pPr>
              <w:pStyle w:val="Odsekzoznamu"/>
              <w:numPr>
                <w:ilvl w:val="0"/>
                <w:numId w:val="53"/>
              </w:numPr>
              <w:ind w:left="349" w:hanging="283"/>
              <w:jc w:val="both"/>
              <w:rPr>
                <w:color w:val="000000"/>
              </w:rPr>
            </w:pPr>
            <w:r w:rsidRPr="1DECBAF0">
              <w:rPr>
                <w:color w:val="000000" w:themeColor="text1"/>
              </w:rPr>
              <w:t>v prípade outsourcingu príslušné dohody, zmluvy o spolupráci s</w:t>
            </w:r>
            <w:r w:rsidR="00846CBC">
              <w:rPr>
                <w:color w:val="000000" w:themeColor="text1"/>
              </w:rPr>
              <w:t> </w:t>
            </w:r>
            <w:r w:rsidRPr="1DECBAF0">
              <w:rPr>
                <w:color w:val="000000" w:themeColor="text1"/>
              </w:rPr>
              <w:t xml:space="preserve">ďalšími subjektami, ktoré pre </w:t>
            </w:r>
            <w:r w:rsidR="00166FCC" w:rsidRPr="1DECBAF0">
              <w:rPr>
                <w:color w:val="000000" w:themeColor="text1"/>
              </w:rPr>
              <w:t>žiadateľa</w:t>
            </w:r>
            <w:r w:rsidRPr="1DECBAF0">
              <w:rPr>
                <w:color w:val="000000" w:themeColor="text1"/>
              </w:rPr>
              <w:t xml:space="preserve"> zabezpečujú činnosti v</w:t>
            </w:r>
            <w:r w:rsidR="00846CBC">
              <w:rPr>
                <w:color w:val="000000" w:themeColor="text1"/>
              </w:rPr>
              <w:t> </w:t>
            </w:r>
            <w:r w:rsidRPr="1DECBAF0">
              <w:rPr>
                <w:color w:val="000000" w:themeColor="text1"/>
              </w:rPr>
              <w:t>súlade s čl. 13 nariadenia Komisie (EÚ) 2017/891 (rozhodnutie o výrobku, ktorý sa má predávať, výber distribučného kanálu), pri elektronickom podaní žiadosti sken originálu);</w:t>
            </w:r>
          </w:p>
          <w:p w14:paraId="5672DFBA" w14:textId="690792B3" w:rsidR="00E46FAC" w:rsidRPr="006A72F6" w:rsidRDefault="00B146CC" w:rsidP="00167E9B">
            <w:pPr>
              <w:pStyle w:val="Odsekzoznamu"/>
              <w:numPr>
                <w:ilvl w:val="0"/>
                <w:numId w:val="53"/>
              </w:numPr>
              <w:ind w:left="491" w:hanging="425"/>
              <w:jc w:val="both"/>
              <w:rPr>
                <w:color w:val="000000"/>
              </w:rPr>
            </w:pPr>
            <w:r w:rsidRPr="1DECBAF0">
              <w:rPr>
                <w:color w:val="000000" w:themeColor="text1"/>
              </w:rPr>
              <w:t xml:space="preserve">ostatné doklady uvedené nižšie podľa </w:t>
            </w:r>
            <w:r w:rsidR="007855B5" w:rsidRPr="1DECBAF0">
              <w:rPr>
                <w:color w:val="000000" w:themeColor="text1"/>
              </w:rPr>
              <w:t xml:space="preserve">typu </w:t>
            </w:r>
            <w:r w:rsidRPr="1DECBAF0">
              <w:rPr>
                <w:color w:val="000000" w:themeColor="text1"/>
              </w:rPr>
              <w:t>realizovanej intervencie</w:t>
            </w:r>
            <w:r w:rsidR="25964B9C" w:rsidRPr="1DECBAF0">
              <w:rPr>
                <w:color w:val="000000" w:themeColor="text1"/>
              </w:rPr>
              <w:t>.</w:t>
            </w:r>
          </w:p>
          <w:bookmarkEnd w:id="72"/>
          <w:p w14:paraId="2ED101B2" w14:textId="195FF6B9" w:rsidR="00EE3A2D" w:rsidRPr="00DB230E" w:rsidRDefault="00892E43" w:rsidP="00167E9B">
            <w:pPr>
              <w:pStyle w:val="Odsekzoznamu"/>
              <w:numPr>
                <w:ilvl w:val="0"/>
                <w:numId w:val="53"/>
              </w:numPr>
              <w:spacing w:after="120"/>
              <w:ind w:left="349" w:hanging="283"/>
              <w:jc w:val="both"/>
              <w:rPr>
                <w:bCs/>
              </w:rPr>
            </w:pPr>
            <w:r w:rsidRPr="31D4A60A">
              <w:rPr>
                <w:b/>
                <w:bCs/>
              </w:rPr>
              <w:t>Pri elektronickom podaní</w:t>
            </w:r>
            <w:r>
              <w:t xml:space="preserve"> žiadosti o platbu </w:t>
            </w:r>
            <w:r w:rsidRPr="31D4A60A">
              <w:rPr>
                <w:b/>
                <w:bCs/>
              </w:rPr>
              <w:t>je potrebné označiť doklady</w:t>
            </w:r>
            <w:r>
              <w:t xml:space="preserve"> podľa poradového čísla výdavku uvedeného v prílohe žiadosti a názvu dodávateľa. napr. „1- Porex, s.r.o.“.  </w:t>
            </w:r>
          </w:p>
        </w:tc>
      </w:tr>
      <w:tr w:rsidR="00EE3A2D" w:rsidRPr="00522EEC" w14:paraId="54AF2CC9" w14:textId="77777777" w:rsidTr="2D46E5EB">
        <w:tc>
          <w:tcPr>
            <w:tcW w:w="1697" w:type="dxa"/>
            <w:shd w:val="clear" w:color="auto" w:fill="00B0F0"/>
          </w:tcPr>
          <w:p w14:paraId="24172A78" w14:textId="77777777" w:rsidR="00EE3A2D" w:rsidRPr="00FD57F1" w:rsidRDefault="00EE3A2D" w:rsidP="004B1C55">
            <w:pPr>
              <w:spacing w:after="120"/>
              <w:jc w:val="both"/>
              <w:rPr>
                <w:b/>
                <w:bCs/>
              </w:rPr>
            </w:pPr>
            <w:r w:rsidRPr="00DD2951">
              <w:rPr>
                <w:b/>
                <w:bCs/>
              </w:rPr>
              <w:lastRenderedPageBreak/>
              <w:t>Adresa predkladania</w:t>
            </w:r>
          </w:p>
        </w:tc>
        <w:tc>
          <w:tcPr>
            <w:tcW w:w="7257" w:type="dxa"/>
          </w:tcPr>
          <w:p w14:paraId="27C50D18" w14:textId="77777777" w:rsidR="00EE3A2D" w:rsidRPr="00E46FAC" w:rsidRDefault="00EE3A2D" w:rsidP="00641A8A">
            <w:pPr>
              <w:numPr>
                <w:ilvl w:val="0"/>
                <w:numId w:val="52"/>
              </w:numPr>
              <w:spacing w:after="120"/>
              <w:ind w:left="632" w:hanging="632"/>
              <w:jc w:val="both"/>
              <w:rPr>
                <w:bCs/>
              </w:rPr>
            </w:pPr>
            <w:r>
              <w:t>Pôdohospodárska platobná agentúra</w:t>
            </w:r>
          </w:p>
          <w:p w14:paraId="4D9420D8" w14:textId="77777777" w:rsidR="00EE3A2D" w:rsidRPr="00DD2951" w:rsidRDefault="00EE3A2D" w:rsidP="004B1C55">
            <w:pPr>
              <w:spacing w:after="120"/>
              <w:ind w:left="601"/>
              <w:jc w:val="both"/>
              <w:rPr>
                <w:bCs/>
              </w:rPr>
            </w:pPr>
            <w:r w:rsidRPr="00DD2951">
              <w:rPr>
                <w:bCs/>
              </w:rPr>
              <w:t xml:space="preserve">Hraničná 12, </w:t>
            </w:r>
          </w:p>
          <w:p w14:paraId="166A6944" w14:textId="77777777" w:rsidR="00EE3A2D" w:rsidRDefault="00EE3A2D" w:rsidP="004B1C55">
            <w:pPr>
              <w:spacing w:after="120"/>
              <w:ind w:left="601"/>
              <w:jc w:val="both"/>
              <w:rPr>
                <w:bCs/>
              </w:rPr>
            </w:pPr>
            <w:r w:rsidRPr="00DD2951">
              <w:rPr>
                <w:bCs/>
              </w:rPr>
              <w:t>815 26 Bratislava</w:t>
            </w:r>
          </w:p>
          <w:p w14:paraId="46BCD11D" w14:textId="0B55007E" w:rsidR="004841DD" w:rsidRPr="00DD2951" w:rsidRDefault="004841DD" w:rsidP="009476EF">
            <w:pPr>
              <w:spacing w:after="120"/>
              <w:ind w:left="601"/>
              <w:jc w:val="both"/>
            </w:pPr>
          </w:p>
        </w:tc>
      </w:tr>
      <w:tr w:rsidR="00EE3A2D" w:rsidRPr="00522EEC" w14:paraId="7897ECC4" w14:textId="77777777" w:rsidTr="2D46E5EB">
        <w:tc>
          <w:tcPr>
            <w:tcW w:w="1697" w:type="dxa"/>
            <w:tcBorders>
              <w:top w:val="single" w:sz="4" w:space="0" w:color="auto"/>
              <w:left w:val="single" w:sz="4" w:space="0" w:color="auto"/>
              <w:bottom w:val="single" w:sz="4" w:space="0" w:color="auto"/>
              <w:right w:val="single" w:sz="4" w:space="0" w:color="auto"/>
            </w:tcBorders>
            <w:shd w:val="clear" w:color="auto" w:fill="00B0F0"/>
          </w:tcPr>
          <w:p w14:paraId="5F560065" w14:textId="77777777" w:rsidR="00EE3A2D" w:rsidRPr="00FD57F1" w:rsidRDefault="00EE3A2D" w:rsidP="004B1C55">
            <w:pPr>
              <w:spacing w:after="120"/>
              <w:jc w:val="both"/>
              <w:rPr>
                <w:b/>
                <w:bCs/>
              </w:rPr>
            </w:pPr>
            <w:r w:rsidRPr="00DD2951">
              <w:rPr>
                <w:b/>
                <w:bCs/>
              </w:rPr>
              <w:t>Registračná povinnosť</w:t>
            </w:r>
          </w:p>
        </w:tc>
        <w:tc>
          <w:tcPr>
            <w:tcW w:w="7257" w:type="dxa"/>
            <w:tcBorders>
              <w:top w:val="single" w:sz="4" w:space="0" w:color="auto"/>
              <w:left w:val="single" w:sz="4" w:space="0" w:color="auto"/>
              <w:bottom w:val="single" w:sz="4" w:space="0" w:color="auto"/>
              <w:right w:val="single" w:sz="4" w:space="0" w:color="auto"/>
            </w:tcBorders>
          </w:tcPr>
          <w:p w14:paraId="015A19AF" w14:textId="4CA75BC7" w:rsidR="00EE3A2D" w:rsidRPr="00DD2951" w:rsidRDefault="00EE3A2D" w:rsidP="00641A8A">
            <w:pPr>
              <w:numPr>
                <w:ilvl w:val="0"/>
                <w:numId w:val="52"/>
              </w:numPr>
              <w:spacing w:after="120"/>
              <w:ind w:left="601" w:hanging="567"/>
              <w:jc w:val="both"/>
              <w:rPr>
                <w:bCs/>
              </w:rPr>
            </w:pPr>
            <w:r>
              <w:t>Registračná povinnosť: žiadatelia majú povinnosť registrácie v</w:t>
            </w:r>
            <w:r w:rsidR="00846CBC">
              <w:t> </w:t>
            </w:r>
            <w:r>
              <w:t xml:space="preserve">registri partnerov verejného sektora v zmysle zákona o RVPS. Výnimka z tejto povinnosti podľa § 2 ods. 2 zákona o </w:t>
            </w:r>
            <w:r w:rsidR="00D64570">
              <w:t xml:space="preserve">RPVS </w:t>
            </w:r>
            <w:r>
              <w:t>sa vzťahuje na žiadateľov, ktorým „</w:t>
            </w:r>
            <w:r w:rsidRPr="009A668B">
              <w:rPr>
                <w:i/>
                <w:iCs/>
              </w:rPr>
              <w:t>majú byť jednorazovo poskytnuté finančné prostriedky neprevyšujúce sumu 100 000 EUR alebo v úhrne neprevyšujúce sumu 250 000 EUR v</w:t>
            </w:r>
            <w:r w:rsidR="00846CBC" w:rsidRPr="009A668B">
              <w:rPr>
                <w:i/>
                <w:iCs/>
              </w:rPr>
              <w:t> </w:t>
            </w:r>
            <w:r w:rsidRPr="009A668B">
              <w:rPr>
                <w:i/>
                <w:iCs/>
              </w:rPr>
              <w:t>kalendárnom roku, ak ide o opakujúce sa plnenie; to neplatí, ak výšku štátnej pomoci alebo investičnej pomoci nemožno v čase zápisu do registra určiť“.</w:t>
            </w:r>
            <w:r>
              <w:t xml:space="preserve">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7763231F" w14:textId="52F4573C" w:rsidR="00EE3A2D" w:rsidRDefault="00EE3A2D" w:rsidP="00EE3A2D">
      <w:pPr>
        <w:pStyle w:val="Zarkazkladnhotextu2"/>
        <w:spacing w:after="120"/>
        <w:ind w:firstLine="0"/>
        <w:rPr>
          <w:bCs/>
          <w:szCs w:val="22"/>
          <w:highlight w:val="yellow"/>
        </w:rPr>
      </w:pPr>
    </w:p>
    <w:p w14:paraId="05EBF200" w14:textId="3B6FE347" w:rsidR="00903F2F" w:rsidRPr="00522EEC" w:rsidRDefault="00903F2F" w:rsidP="00903F2F">
      <w:pPr>
        <w:spacing w:after="120"/>
        <w:jc w:val="both"/>
        <w:rPr>
          <w:b/>
          <w:bCs/>
          <w:szCs w:val="22"/>
        </w:rPr>
      </w:pPr>
      <w:r w:rsidRPr="00522EEC">
        <w:rPr>
          <w:b/>
          <w:bCs/>
          <w:szCs w:val="22"/>
        </w:rPr>
        <w:t>Ku žiadosti o</w:t>
      </w:r>
      <w:r>
        <w:rPr>
          <w:b/>
          <w:bCs/>
          <w:szCs w:val="22"/>
        </w:rPr>
        <w:t xml:space="preserve"> </w:t>
      </w:r>
      <w:r w:rsidR="00166FCC">
        <w:rPr>
          <w:b/>
          <w:bCs/>
          <w:szCs w:val="22"/>
        </w:rPr>
        <w:t>zostatkovú</w:t>
      </w:r>
      <w:r w:rsidR="00166FCC" w:rsidRPr="00522EEC">
        <w:rPr>
          <w:b/>
          <w:bCs/>
          <w:szCs w:val="22"/>
        </w:rPr>
        <w:t xml:space="preserve"> </w:t>
      </w:r>
      <w:r w:rsidRPr="00522EEC">
        <w:rPr>
          <w:b/>
          <w:bCs/>
          <w:szCs w:val="22"/>
        </w:rPr>
        <w:t>platb</w:t>
      </w:r>
      <w:r w:rsidR="00057ACC">
        <w:rPr>
          <w:b/>
          <w:bCs/>
          <w:szCs w:val="22"/>
        </w:rPr>
        <w:t>u</w:t>
      </w:r>
      <w:r w:rsidRPr="00522EEC">
        <w:rPr>
          <w:b/>
          <w:bCs/>
          <w:szCs w:val="22"/>
        </w:rPr>
        <w:t xml:space="preserve"> predloží žiadateľ </w:t>
      </w:r>
      <w:r w:rsidR="00B146CC">
        <w:rPr>
          <w:b/>
          <w:bCs/>
          <w:szCs w:val="22"/>
        </w:rPr>
        <w:t xml:space="preserve">ďalšie </w:t>
      </w:r>
      <w:r w:rsidRPr="00522EEC">
        <w:rPr>
          <w:b/>
          <w:bCs/>
          <w:szCs w:val="22"/>
        </w:rPr>
        <w:t>nasledovné doklady</w:t>
      </w:r>
      <w:r w:rsidR="00B146CC">
        <w:rPr>
          <w:b/>
          <w:bCs/>
          <w:szCs w:val="22"/>
        </w:rPr>
        <w:t xml:space="preserve"> podľa typu intervencie</w:t>
      </w:r>
      <w:r w:rsidRPr="00522EEC">
        <w:rPr>
          <w:b/>
          <w:bCs/>
          <w:szCs w:val="22"/>
        </w:rPr>
        <w:t>:</w:t>
      </w:r>
      <w:r w:rsidR="00166FCC">
        <w:rPr>
          <w:b/>
          <w:bCs/>
          <w:szCs w:val="22"/>
        </w:rPr>
        <w:t xml:space="preserve"> </w:t>
      </w:r>
    </w:p>
    <w:p w14:paraId="3D1C216C" w14:textId="2042D609" w:rsidR="00B146CC" w:rsidRPr="006A72F6" w:rsidRDefault="002D22C4" w:rsidP="00641A8A">
      <w:pPr>
        <w:pStyle w:val="Odsekzoznamu"/>
        <w:numPr>
          <w:ilvl w:val="0"/>
          <w:numId w:val="45"/>
        </w:numPr>
        <w:ind w:left="284" w:hanging="284"/>
        <w:rPr>
          <w:b/>
          <w:i/>
          <w:u w:val="single"/>
        </w:rPr>
      </w:pPr>
      <w:r w:rsidRPr="006A72F6">
        <w:rPr>
          <w:b/>
          <w:i/>
          <w:u w:val="single"/>
        </w:rPr>
        <w:t xml:space="preserve">pri obstaraní </w:t>
      </w:r>
      <w:r w:rsidR="00B146CC" w:rsidRPr="006A72F6">
        <w:rPr>
          <w:b/>
          <w:i/>
          <w:u w:val="single"/>
        </w:rPr>
        <w:t>dlhodob</w:t>
      </w:r>
      <w:r w:rsidRPr="006A72F6">
        <w:rPr>
          <w:b/>
          <w:i/>
          <w:u w:val="single"/>
        </w:rPr>
        <w:t xml:space="preserve">ého </w:t>
      </w:r>
      <w:r w:rsidR="00B146CC" w:rsidRPr="006A72F6">
        <w:rPr>
          <w:b/>
          <w:i/>
          <w:u w:val="single"/>
        </w:rPr>
        <w:t>hmotn</w:t>
      </w:r>
      <w:r w:rsidRPr="006A72F6">
        <w:rPr>
          <w:b/>
          <w:i/>
          <w:u w:val="single"/>
        </w:rPr>
        <w:t>ého</w:t>
      </w:r>
      <w:r w:rsidR="00B146CC" w:rsidRPr="006A72F6">
        <w:rPr>
          <w:b/>
          <w:i/>
          <w:u w:val="single"/>
        </w:rPr>
        <w:t xml:space="preserve"> majetku: </w:t>
      </w:r>
    </w:p>
    <w:p w14:paraId="7B3AF80F" w14:textId="77777777" w:rsidR="00B146CC" w:rsidRPr="00522EEC" w:rsidRDefault="00B146CC" w:rsidP="00B146CC">
      <w:pPr>
        <w:jc w:val="both"/>
        <w:rPr>
          <w:bCs/>
          <w:szCs w:val="22"/>
        </w:rPr>
      </w:pPr>
    </w:p>
    <w:p w14:paraId="221923BC" w14:textId="2C3FB696" w:rsidR="00906F49" w:rsidRPr="006A72F6" w:rsidRDefault="00B146CC" w:rsidP="00641A8A">
      <w:pPr>
        <w:numPr>
          <w:ilvl w:val="0"/>
          <w:numId w:val="47"/>
        </w:numPr>
        <w:jc w:val="both"/>
        <w:rPr>
          <w:bCs/>
        </w:rPr>
      </w:pPr>
      <w:r w:rsidRPr="00522EEC">
        <w:rPr>
          <w:b/>
          <w:bCs/>
        </w:rPr>
        <w:t xml:space="preserve">dodací list </w:t>
      </w:r>
    </w:p>
    <w:p w14:paraId="1523A576" w14:textId="4A1E28E0" w:rsidR="00906F49" w:rsidRPr="006A72F6" w:rsidRDefault="00B146CC" w:rsidP="00641A8A">
      <w:pPr>
        <w:numPr>
          <w:ilvl w:val="0"/>
          <w:numId w:val="47"/>
        </w:numPr>
        <w:jc w:val="both"/>
        <w:rPr>
          <w:bCs/>
        </w:rPr>
      </w:pPr>
      <w:r w:rsidRPr="00522EEC">
        <w:rPr>
          <w:b/>
          <w:bCs/>
        </w:rPr>
        <w:t>informáci</w:t>
      </w:r>
      <w:r w:rsidR="00906F49">
        <w:rPr>
          <w:b/>
          <w:bCs/>
        </w:rPr>
        <w:t>a</w:t>
      </w:r>
      <w:r w:rsidRPr="00522EEC">
        <w:rPr>
          <w:b/>
          <w:bCs/>
        </w:rPr>
        <w:t xml:space="preserve"> u akého člena je predmetná investícia umiestnená </w:t>
      </w:r>
    </w:p>
    <w:p w14:paraId="7117081A" w14:textId="2DEA93D2" w:rsidR="00906F49" w:rsidRDefault="00B146CC" w:rsidP="00641A8A">
      <w:pPr>
        <w:numPr>
          <w:ilvl w:val="0"/>
          <w:numId w:val="47"/>
        </w:numPr>
        <w:jc w:val="both"/>
        <w:rPr>
          <w:bCs/>
        </w:rPr>
      </w:pPr>
      <w:r w:rsidRPr="00522EEC">
        <w:rPr>
          <w:b/>
          <w:bCs/>
        </w:rPr>
        <w:t xml:space="preserve">s uvedením výrobného čísla </w:t>
      </w:r>
      <w:r w:rsidRPr="00522EEC">
        <w:rPr>
          <w:bCs/>
        </w:rPr>
        <w:t xml:space="preserve">predmetného stroja/zariadenia.  </w:t>
      </w:r>
    </w:p>
    <w:p w14:paraId="6F103549" w14:textId="77777777" w:rsidR="00D64570" w:rsidRDefault="00D64570" w:rsidP="00D64570">
      <w:pPr>
        <w:jc w:val="both"/>
        <w:rPr>
          <w:bCs/>
        </w:rPr>
      </w:pPr>
    </w:p>
    <w:p w14:paraId="204B50C3" w14:textId="70A11785" w:rsidR="00B146CC" w:rsidRPr="00522EEC" w:rsidRDefault="00B146CC" w:rsidP="009A668B">
      <w:pPr>
        <w:jc w:val="both"/>
        <w:rPr>
          <w:bCs/>
        </w:rPr>
      </w:pPr>
      <w:r w:rsidRPr="009A668B">
        <w:rPr>
          <w:b/>
        </w:rPr>
        <w:t>Ak je investícia viazaná na pestovateľskú plochu člena OV/NOV</w:t>
      </w:r>
      <w:r w:rsidRPr="00522EEC">
        <w:rPr>
          <w:bCs/>
        </w:rPr>
        <w:t>, je potrebné uviesť číslo parcely, názov katastrálneho územia a číslo pôdneho bloku.</w:t>
      </w:r>
    </w:p>
    <w:p w14:paraId="41089FD3" w14:textId="7A2BB2B3" w:rsidR="002D22C4" w:rsidRDefault="002D22C4" w:rsidP="00B146CC">
      <w:pPr>
        <w:ind w:left="567"/>
        <w:jc w:val="both"/>
        <w:rPr>
          <w:bCs/>
        </w:rPr>
      </w:pPr>
    </w:p>
    <w:p w14:paraId="0465FF51" w14:textId="72F1CA89" w:rsidR="00B146CC" w:rsidRDefault="00B146CC" w:rsidP="0056342B">
      <w:pPr>
        <w:jc w:val="both"/>
        <w:rPr>
          <w:bCs/>
        </w:rPr>
      </w:pPr>
      <w:r w:rsidRPr="006A72F6">
        <w:rPr>
          <w:b/>
        </w:rPr>
        <w:t>Ak investícia bola obstaraná formou finančného leasingu</w:t>
      </w:r>
      <w:r w:rsidR="002D22C4">
        <w:rPr>
          <w:b/>
        </w:rPr>
        <w:t xml:space="preserve"> alebo finančného úveru</w:t>
      </w:r>
      <w:r w:rsidR="00D64570">
        <w:rPr>
          <w:bCs/>
        </w:rPr>
        <w:br/>
      </w:r>
      <w:r w:rsidRPr="00522EEC">
        <w:rPr>
          <w:bCs/>
        </w:rPr>
        <w:t>je potrebné doložiť pri prvej refundácii kópiu leasingovej zmluvy</w:t>
      </w:r>
      <w:r w:rsidR="002D22C4">
        <w:rPr>
          <w:bCs/>
        </w:rPr>
        <w:t xml:space="preserve"> alebo úverovej zmluvy</w:t>
      </w:r>
      <w:r w:rsidRPr="00522EEC">
        <w:rPr>
          <w:bCs/>
        </w:rPr>
        <w:t xml:space="preserve"> </w:t>
      </w:r>
      <w:r w:rsidR="00D64570">
        <w:rPr>
          <w:bCs/>
        </w:rPr>
        <w:br/>
      </w:r>
      <w:r w:rsidRPr="00522EEC">
        <w:rPr>
          <w:bCs/>
        </w:rPr>
        <w:t xml:space="preserve">a pri každej refundácii kópiu splátkového kalendára s označením predmetnej splátky.      </w:t>
      </w:r>
    </w:p>
    <w:p w14:paraId="3E2F056E" w14:textId="77777777" w:rsidR="002D22C4" w:rsidRDefault="002D22C4" w:rsidP="006A72F6">
      <w:pPr>
        <w:jc w:val="both"/>
        <w:rPr>
          <w:bCs/>
        </w:rPr>
      </w:pPr>
    </w:p>
    <w:p w14:paraId="2743F015" w14:textId="4F07928C" w:rsidR="002D22C4" w:rsidRDefault="002D22C4" w:rsidP="006A72F6">
      <w:pPr>
        <w:jc w:val="both"/>
        <w:rPr>
          <w:bCs/>
        </w:rPr>
      </w:pPr>
      <w:r>
        <w:rPr>
          <w:bCs/>
        </w:rPr>
        <w:t xml:space="preserve">V prípade </w:t>
      </w:r>
      <w:r w:rsidRPr="006A72F6">
        <w:rPr>
          <w:b/>
        </w:rPr>
        <w:t>obstarania alebo výsadb</w:t>
      </w:r>
      <w:r w:rsidR="00892E43">
        <w:rPr>
          <w:b/>
        </w:rPr>
        <w:t>y</w:t>
      </w:r>
      <w:r w:rsidRPr="006A72F6">
        <w:rPr>
          <w:b/>
        </w:rPr>
        <w:t xml:space="preserve"> množiteľského materiálu ovocných drevín</w:t>
      </w:r>
      <w:r w:rsidRPr="002D22C4">
        <w:rPr>
          <w:bCs/>
        </w:rPr>
        <w:t xml:space="preserve"> úradne uznaného podľa osobitného </w:t>
      </w:r>
      <w:r w:rsidRPr="00CB172C">
        <w:rPr>
          <w:bCs/>
        </w:rPr>
        <w:t>predpisu</w:t>
      </w:r>
      <w:r w:rsidR="00CB172C" w:rsidRPr="00CB172C">
        <w:rPr>
          <w:bCs/>
        </w:rPr>
        <w:t xml:space="preserve"> </w:t>
      </w:r>
      <w:r w:rsidRPr="00CB172C">
        <w:rPr>
          <w:bCs/>
        </w:rPr>
        <w:t xml:space="preserve"> alebo materiálu</w:t>
      </w:r>
      <w:r w:rsidRPr="002D22C4">
        <w:rPr>
          <w:bCs/>
        </w:rPr>
        <w:t xml:space="preserve"> spĺňajúceho podmienky na označenie </w:t>
      </w:r>
      <w:r w:rsidR="00D64570">
        <w:rPr>
          <w:bCs/>
        </w:rPr>
        <w:br/>
      </w:r>
      <w:r w:rsidRPr="002D22C4">
        <w:rPr>
          <w:bCs/>
        </w:rPr>
        <w:t>ako konformný materiál (materiál CAC)34) (ďalej len „množiteľský materiál“) alebo ovocných drevín určených na produkciu ovocia a zeleniny úradne uznaných alebo spĺňajúcich podmienky na označenie ako konformný materiál (materiál CAC) (ďalej len „ovocná drevina“), je kópia dokladov o úradnom uznaní množiteľského materiálu alebo ovocnej dreviny alebo dokladov o</w:t>
      </w:r>
      <w:r w:rsidR="00846CBC">
        <w:rPr>
          <w:bCs/>
        </w:rPr>
        <w:t> </w:t>
      </w:r>
      <w:r w:rsidRPr="002D22C4">
        <w:rPr>
          <w:bCs/>
        </w:rPr>
        <w:t xml:space="preserve">spĺňaní podmienok na označenie množiteľského materiálu alebo ovocnej dreviny </w:t>
      </w:r>
      <w:r w:rsidR="00D64570">
        <w:rPr>
          <w:bCs/>
        </w:rPr>
        <w:br/>
      </w:r>
      <w:r w:rsidRPr="002D22C4">
        <w:rPr>
          <w:bCs/>
        </w:rPr>
        <w:t>ako konformný materiál (materiál CAC)</w:t>
      </w:r>
      <w:r>
        <w:rPr>
          <w:bCs/>
        </w:rPr>
        <w:t>.</w:t>
      </w:r>
    </w:p>
    <w:p w14:paraId="13807E7C" w14:textId="43811830" w:rsidR="002D22C4" w:rsidRDefault="002D22C4" w:rsidP="006A72F6">
      <w:pPr>
        <w:jc w:val="both"/>
        <w:rPr>
          <w:bCs/>
        </w:rPr>
      </w:pPr>
    </w:p>
    <w:p w14:paraId="4C3D36D5" w14:textId="6289A523" w:rsidR="008763B3" w:rsidRPr="008763B3" w:rsidRDefault="008763B3" w:rsidP="006A72F6">
      <w:pPr>
        <w:jc w:val="both"/>
        <w:rPr>
          <w:bCs/>
        </w:rPr>
      </w:pPr>
      <w:r w:rsidRPr="006A72F6">
        <w:rPr>
          <w:b/>
        </w:rPr>
        <w:t>V prípade investície do zariadenia na aplikáciu závlahy</w:t>
      </w:r>
      <w:r w:rsidRPr="008763B3">
        <w:rPr>
          <w:bCs/>
        </w:rPr>
        <w:t xml:space="preserve"> pre rastliny na produkciu </w:t>
      </w:r>
      <w:r w:rsidR="00361E41">
        <w:rPr>
          <w:bCs/>
        </w:rPr>
        <w:t xml:space="preserve">OZ </w:t>
      </w:r>
      <w:r w:rsidR="00361E41" w:rsidRPr="006A72F6">
        <w:rPr>
          <w:b/>
        </w:rPr>
        <w:t xml:space="preserve">alebo </w:t>
      </w:r>
      <w:r w:rsidRPr="006A72F6">
        <w:rPr>
          <w:b/>
        </w:rPr>
        <w:t>do závlahového systému</w:t>
      </w:r>
      <w:r w:rsidRPr="008763B3">
        <w:rPr>
          <w:bCs/>
        </w:rPr>
        <w:t xml:space="preserve"> pre tieto rastliny</w:t>
      </w:r>
      <w:r>
        <w:rPr>
          <w:bCs/>
        </w:rPr>
        <w:t>:</w:t>
      </w:r>
      <w:r w:rsidRPr="008763B3">
        <w:rPr>
          <w:bCs/>
        </w:rPr>
        <w:t xml:space="preserve"> </w:t>
      </w:r>
    </w:p>
    <w:p w14:paraId="636D5548" w14:textId="4D84BAE6" w:rsidR="008763B3" w:rsidRPr="00C50C1D" w:rsidRDefault="008763B3" w:rsidP="009A668B">
      <w:pPr>
        <w:pStyle w:val="Odsekzoznamu"/>
        <w:numPr>
          <w:ilvl w:val="1"/>
          <w:numId w:val="46"/>
        </w:numPr>
        <w:ind w:left="567" w:hanging="425"/>
        <w:jc w:val="both"/>
        <w:rPr>
          <w:bCs/>
        </w:rPr>
      </w:pPr>
      <w:r w:rsidRPr="008763B3">
        <w:rPr>
          <w:bCs/>
        </w:rPr>
        <w:t xml:space="preserve">na ktorého vykonanie sa vyžaduje povolenie na osobitné užívanie vôd, je kópia rozhodnutia o udelení tohto povolenia alebo rozhodnutia o udelení integrovaného povolenia zahŕňajúceho toto povolenie, </w:t>
      </w:r>
    </w:p>
    <w:p w14:paraId="746D8511" w14:textId="1B2AD258" w:rsidR="008763B3" w:rsidRPr="008763B3" w:rsidRDefault="008763B3" w:rsidP="009A668B">
      <w:pPr>
        <w:pStyle w:val="Odsekzoznamu"/>
        <w:numPr>
          <w:ilvl w:val="1"/>
          <w:numId w:val="46"/>
        </w:numPr>
        <w:ind w:left="567" w:hanging="425"/>
        <w:jc w:val="both"/>
        <w:rPr>
          <w:bCs/>
        </w:rPr>
      </w:pPr>
      <w:r w:rsidRPr="009175CF">
        <w:rPr>
          <w:bCs/>
        </w:rPr>
        <w:lastRenderedPageBreak/>
        <w:t xml:space="preserve">na ktorého vykonanie alebo povolenie sa vyžaduje rozhodnutie </w:t>
      </w:r>
      <w:r>
        <w:rPr>
          <w:bCs/>
        </w:rPr>
        <w:t xml:space="preserve">o posúdení vplyvu na životné prostredie - </w:t>
      </w:r>
      <w:r w:rsidRPr="008763B3">
        <w:rPr>
          <w:bCs/>
        </w:rPr>
        <w:t xml:space="preserve">kópia tohto rozhodnutia, </w:t>
      </w:r>
    </w:p>
    <w:p w14:paraId="4A89CBAB" w14:textId="708DF3C0" w:rsidR="002D22C4" w:rsidRDefault="008763B3" w:rsidP="009A668B">
      <w:pPr>
        <w:pStyle w:val="Odsekzoznamu"/>
        <w:numPr>
          <w:ilvl w:val="1"/>
          <w:numId w:val="46"/>
        </w:numPr>
        <w:ind w:left="567" w:hanging="425"/>
        <w:jc w:val="both"/>
        <w:rPr>
          <w:b/>
        </w:rPr>
      </w:pPr>
      <w:r w:rsidRPr="006A72F6">
        <w:rPr>
          <w:b/>
        </w:rPr>
        <w:t>je popis systému merania spotreby vody zavedeného u osoby (člena žiadateľa), u</w:t>
      </w:r>
      <w:r w:rsidR="00846CBC">
        <w:rPr>
          <w:b/>
        </w:rPr>
        <w:t> </w:t>
      </w:r>
      <w:r w:rsidRPr="006A72F6">
        <w:rPr>
          <w:b/>
        </w:rPr>
        <w:t>ktorej sa t</w:t>
      </w:r>
      <w:r w:rsidR="00832515">
        <w:rPr>
          <w:b/>
        </w:rPr>
        <w:t xml:space="preserve">áto intervencia </w:t>
      </w:r>
      <w:r w:rsidRPr="006A72F6">
        <w:rPr>
          <w:b/>
        </w:rPr>
        <w:t>vykonal</w:t>
      </w:r>
      <w:r w:rsidR="00832515">
        <w:rPr>
          <w:b/>
        </w:rPr>
        <w:t>a</w:t>
      </w:r>
      <w:r w:rsidRPr="006A72F6">
        <w:rPr>
          <w:b/>
        </w:rPr>
        <w:t>.</w:t>
      </w:r>
    </w:p>
    <w:p w14:paraId="10CD065D" w14:textId="77777777" w:rsidR="00D64570" w:rsidRDefault="00D64570" w:rsidP="009A668B">
      <w:pPr>
        <w:pStyle w:val="Odsekzoznamu"/>
        <w:ind w:left="567" w:hanging="425"/>
        <w:jc w:val="both"/>
        <w:rPr>
          <w:b/>
        </w:rPr>
      </w:pPr>
    </w:p>
    <w:p w14:paraId="3382A156" w14:textId="112C96E3" w:rsidR="00361E41" w:rsidRPr="006A72F6" w:rsidRDefault="00361E41" w:rsidP="006E1D2F">
      <w:pPr>
        <w:pBdr>
          <w:top w:val="single" w:sz="12" w:space="1" w:color="auto"/>
          <w:left w:val="single" w:sz="12" w:space="4" w:color="auto"/>
          <w:bottom w:val="single" w:sz="12" w:space="1" w:color="auto"/>
          <w:right w:val="single" w:sz="12" w:space="4" w:color="auto"/>
        </w:pBdr>
        <w:jc w:val="both"/>
        <w:rPr>
          <w:b/>
        </w:rPr>
      </w:pPr>
      <w:r>
        <w:rPr>
          <w:b/>
        </w:rPr>
        <w:t xml:space="preserve"> </w:t>
      </w:r>
      <w:r w:rsidR="006E1D2F">
        <w:rPr>
          <w:b/>
        </w:rPr>
        <w:t>V</w:t>
      </w:r>
      <w:r w:rsidR="00541849" w:rsidRPr="006A72F6">
        <w:rPr>
          <w:b/>
        </w:rPr>
        <w:t>šeobecné a špecifické požiadavky pre investície sú uvedené v</w:t>
      </w:r>
      <w:r w:rsidR="00584FA4">
        <w:rPr>
          <w:b/>
        </w:rPr>
        <w:t> </w:t>
      </w:r>
      <w:r w:rsidR="00541849" w:rsidRPr="006A72F6">
        <w:rPr>
          <w:b/>
        </w:rPr>
        <w:t>časti</w:t>
      </w:r>
      <w:r w:rsidR="00584FA4">
        <w:rPr>
          <w:b/>
        </w:rPr>
        <w:t xml:space="preserve"> príručky</w:t>
      </w:r>
      <w:r w:rsidR="00541849" w:rsidRPr="006A72F6">
        <w:rPr>
          <w:b/>
        </w:rPr>
        <w:t xml:space="preserve"> </w:t>
      </w:r>
      <w:r w:rsidR="00584FA4">
        <w:rPr>
          <w:b/>
        </w:rPr>
        <w:t>3.</w:t>
      </w:r>
      <w:r w:rsidR="00491E95">
        <w:rPr>
          <w:b/>
        </w:rPr>
        <w:t>2</w:t>
      </w:r>
      <w:r w:rsidR="00584FA4">
        <w:rPr>
          <w:b/>
        </w:rPr>
        <w:t>.</w:t>
      </w:r>
      <w:r w:rsidR="00491E95">
        <w:rPr>
          <w:b/>
        </w:rPr>
        <w:t>1</w:t>
      </w:r>
      <w:r w:rsidR="00584FA4">
        <w:rPr>
          <w:b/>
        </w:rPr>
        <w:t>.</w:t>
      </w:r>
    </w:p>
    <w:p w14:paraId="2E92C69E" w14:textId="1700C994" w:rsidR="007855B5" w:rsidRDefault="007855B5" w:rsidP="00B146CC">
      <w:pPr>
        <w:jc w:val="both"/>
        <w:rPr>
          <w:b/>
          <w:bCs/>
          <w:i/>
        </w:rPr>
      </w:pPr>
    </w:p>
    <w:p w14:paraId="417CFD95" w14:textId="2D6C2648" w:rsidR="00B146CC" w:rsidRDefault="0056342B" w:rsidP="00641A8A">
      <w:pPr>
        <w:pStyle w:val="Odsekzoznamu"/>
        <w:numPr>
          <w:ilvl w:val="0"/>
          <w:numId w:val="46"/>
        </w:numPr>
        <w:ind w:left="284" w:hanging="284"/>
        <w:jc w:val="both"/>
        <w:rPr>
          <w:b/>
          <w:bCs/>
          <w:i/>
          <w:u w:val="single"/>
        </w:rPr>
      </w:pPr>
      <w:r>
        <w:rPr>
          <w:b/>
          <w:bCs/>
          <w:i/>
        </w:rPr>
        <w:t xml:space="preserve"> </w:t>
      </w:r>
      <w:r w:rsidR="00D64570">
        <w:rPr>
          <w:b/>
          <w:bCs/>
          <w:i/>
          <w:u w:val="single"/>
        </w:rPr>
        <w:t>v</w:t>
      </w:r>
      <w:r w:rsidR="00B146CC" w:rsidRPr="006A72F6">
        <w:rPr>
          <w:b/>
          <w:bCs/>
          <w:i/>
          <w:u w:val="single"/>
        </w:rPr>
        <w:t xml:space="preserve"> prípade mzdových nákladov: </w:t>
      </w:r>
    </w:p>
    <w:p w14:paraId="0896857E" w14:textId="77777777" w:rsidR="0056342B" w:rsidRPr="006A72F6" w:rsidRDefault="0056342B" w:rsidP="0056342B">
      <w:pPr>
        <w:jc w:val="both"/>
        <w:rPr>
          <w:b/>
          <w:bCs/>
          <w:i/>
          <w:u w:val="single"/>
        </w:rPr>
      </w:pPr>
    </w:p>
    <w:p w14:paraId="73191458" w14:textId="77777777" w:rsidR="00B146CC" w:rsidRPr="00522EEC" w:rsidRDefault="00B146CC" w:rsidP="00B146CC">
      <w:pPr>
        <w:numPr>
          <w:ilvl w:val="0"/>
          <w:numId w:val="4"/>
        </w:numPr>
        <w:tabs>
          <w:tab w:val="clear" w:pos="1077"/>
          <w:tab w:val="num" w:pos="567"/>
        </w:tabs>
        <w:ind w:left="567" w:hanging="283"/>
        <w:jc w:val="both"/>
        <w:rPr>
          <w:bCs/>
        </w:rPr>
      </w:pPr>
      <w:r w:rsidRPr="00522EEC">
        <w:rPr>
          <w:bCs/>
          <w:szCs w:val="22"/>
        </w:rPr>
        <w:t>kópie účtovných a podporných dokladov ako sú mzdové listy, výkazy zo sociálnej                         a zdravotnej poisťovne, doklady o úhrade príslušnej mzdy, odvodov a dane z príjmov FO a pri prvej refundácii kópia pracovnej zmluvy;</w:t>
      </w:r>
      <w:r w:rsidRPr="00522EEC">
        <w:rPr>
          <w:bCs/>
          <w:szCs w:val="22"/>
        </w:rPr>
        <w:tab/>
        <w:t xml:space="preserve"> </w:t>
      </w:r>
    </w:p>
    <w:p w14:paraId="242E5E4B" w14:textId="7555EEFD" w:rsidR="00B146CC" w:rsidRPr="00522EEC" w:rsidRDefault="000F147D" w:rsidP="008D6FDA">
      <w:pPr>
        <w:numPr>
          <w:ilvl w:val="0"/>
          <w:numId w:val="4"/>
        </w:numPr>
        <w:tabs>
          <w:tab w:val="clear" w:pos="1077"/>
          <w:tab w:val="num" w:pos="567"/>
        </w:tabs>
        <w:ind w:left="567" w:hanging="283"/>
        <w:jc w:val="both"/>
        <w:rPr>
          <w:bCs/>
        </w:rPr>
      </w:pPr>
      <w:r>
        <w:rPr>
          <w:bCs/>
        </w:rPr>
        <w:t xml:space="preserve">výpočet výšky mzdových nákladov (vzor uvedený v prílohe č. 21), v ktorom žiadateľ uvádza </w:t>
      </w:r>
      <w:r w:rsidR="00B146CC" w:rsidRPr="00522EEC">
        <w:rPr>
          <w:bCs/>
        </w:rPr>
        <w:t>o percentuálnom podiele z pracovného času zamestnanca, ktorý venoval činnostiam</w:t>
      </w:r>
      <w:r w:rsidR="00261FB2">
        <w:rPr>
          <w:bCs/>
        </w:rPr>
        <w:t xml:space="preserve"> </w:t>
      </w:r>
      <w:r w:rsidR="00261FB2" w:rsidRPr="00CB1EBB">
        <w:rPr>
          <w:b/>
        </w:rPr>
        <w:t>pre konkrétnu intervenciu</w:t>
      </w:r>
      <w:r w:rsidR="00261FB2">
        <w:rPr>
          <w:bCs/>
        </w:rPr>
        <w:t xml:space="preserve"> </w:t>
      </w:r>
      <w:r w:rsidR="00B146CC" w:rsidRPr="00522EEC">
        <w:rPr>
          <w:bCs/>
        </w:rPr>
        <w:t xml:space="preserve"> v schválenom operačnom programe</w:t>
      </w:r>
      <w:r>
        <w:rPr>
          <w:bCs/>
        </w:rPr>
        <w:t xml:space="preserve"> podľa výkazu práce podľa vzoru – príloha č. 22</w:t>
      </w:r>
      <w:r w:rsidR="00B146CC" w:rsidRPr="00522EEC">
        <w:rPr>
          <w:bCs/>
        </w:rPr>
        <w:t xml:space="preserve">; </w:t>
      </w:r>
      <w:r w:rsidR="00261FB2">
        <w:rPr>
          <w:bCs/>
        </w:rPr>
        <w:t xml:space="preserve">ak má žiadateľ mzdové náklady k viacerým intervenciám, je potrebné výpočet mzdového nákladu uviesť pre konkrétnu intervenciu na samostatnom hárku.   </w:t>
      </w:r>
    </w:p>
    <w:p w14:paraId="21E4337F" w14:textId="7CBE5F49" w:rsidR="00B146CC" w:rsidRPr="00522EEC" w:rsidRDefault="00B146CC" w:rsidP="008D6FDA">
      <w:pPr>
        <w:numPr>
          <w:ilvl w:val="0"/>
          <w:numId w:val="4"/>
        </w:numPr>
        <w:tabs>
          <w:tab w:val="clear" w:pos="1077"/>
          <w:tab w:val="num" w:pos="567"/>
        </w:tabs>
        <w:ind w:left="567" w:hanging="283"/>
        <w:jc w:val="both"/>
        <w:rPr>
          <w:bCs/>
        </w:rPr>
      </w:pPr>
      <w:r w:rsidRPr="00522EEC">
        <w:rPr>
          <w:bCs/>
          <w:szCs w:val="22"/>
        </w:rPr>
        <w:t>pri kontrole ex-post je potrebné preukázať, že predmetná činnosť zamestnanca OV/člena OV bola vykonaná v súlade so schváleným operačným programom</w:t>
      </w:r>
      <w:r w:rsidR="00491E95">
        <w:rPr>
          <w:bCs/>
          <w:szCs w:val="22"/>
        </w:rPr>
        <w:t xml:space="preserve"> (</w:t>
      </w:r>
      <w:r w:rsidR="007B17D6">
        <w:rPr>
          <w:bCs/>
          <w:szCs w:val="22"/>
        </w:rPr>
        <w:t xml:space="preserve">napr. výstup z informačného systému žiadateľa, kde sú vedené údaje o činnostiach daného zamestnanca).  </w:t>
      </w:r>
    </w:p>
    <w:p w14:paraId="4A985738" w14:textId="69810975" w:rsidR="00B146CC" w:rsidRDefault="00B146CC" w:rsidP="00B146CC">
      <w:pPr>
        <w:jc w:val="both"/>
        <w:rPr>
          <w:bCs/>
          <w:szCs w:val="22"/>
        </w:rPr>
      </w:pPr>
    </w:p>
    <w:p w14:paraId="1654C1DF" w14:textId="77777777" w:rsidR="000F147D" w:rsidRPr="00522EEC" w:rsidRDefault="000F147D" w:rsidP="00B146CC">
      <w:pPr>
        <w:jc w:val="both"/>
        <w:rPr>
          <w:bCs/>
          <w:szCs w:val="22"/>
        </w:rPr>
      </w:pPr>
    </w:p>
    <w:p w14:paraId="28BC00CA" w14:textId="4D2A60E4" w:rsidR="00B146CC" w:rsidRPr="006A72F6" w:rsidRDefault="00D64570" w:rsidP="00641A8A">
      <w:pPr>
        <w:pStyle w:val="Odsekzoznamu"/>
        <w:numPr>
          <w:ilvl w:val="0"/>
          <w:numId w:val="46"/>
        </w:numPr>
        <w:ind w:left="284" w:hanging="284"/>
        <w:jc w:val="both"/>
        <w:rPr>
          <w:b/>
          <w:bCs/>
          <w:i/>
          <w:szCs w:val="22"/>
          <w:u w:val="single"/>
        </w:rPr>
      </w:pPr>
      <w:r>
        <w:rPr>
          <w:b/>
          <w:bCs/>
          <w:i/>
          <w:szCs w:val="22"/>
          <w:u w:val="single"/>
        </w:rPr>
        <w:t>v</w:t>
      </w:r>
      <w:r w:rsidR="00B146CC" w:rsidRPr="006A72F6">
        <w:rPr>
          <w:b/>
          <w:bCs/>
          <w:i/>
          <w:szCs w:val="22"/>
          <w:u w:val="single"/>
        </w:rPr>
        <w:t xml:space="preserve"> prípade poradenstva a školenia zamestnancov žiadateľa: </w:t>
      </w:r>
    </w:p>
    <w:p w14:paraId="4F77061F" w14:textId="77777777" w:rsidR="00B146CC" w:rsidRPr="00522EEC" w:rsidRDefault="00B146CC" w:rsidP="00B146CC">
      <w:pPr>
        <w:jc w:val="both"/>
        <w:rPr>
          <w:bCs/>
          <w:szCs w:val="22"/>
        </w:rPr>
      </w:pPr>
    </w:p>
    <w:p w14:paraId="2432AAB4" w14:textId="3FCA1D04" w:rsidR="00B146CC" w:rsidRPr="00D60007" w:rsidRDefault="00B146CC" w:rsidP="00B146CC">
      <w:pPr>
        <w:numPr>
          <w:ilvl w:val="0"/>
          <w:numId w:val="4"/>
        </w:numPr>
        <w:tabs>
          <w:tab w:val="clear" w:pos="1077"/>
          <w:tab w:val="num" w:pos="567"/>
        </w:tabs>
        <w:ind w:left="567" w:hanging="283"/>
        <w:jc w:val="both"/>
        <w:rPr>
          <w:bCs/>
        </w:rPr>
      </w:pPr>
      <w:r w:rsidRPr="00522EEC">
        <w:rPr>
          <w:bCs/>
          <w:szCs w:val="22"/>
        </w:rPr>
        <w:t xml:space="preserve">k účtovným dokladom </w:t>
      </w:r>
      <w:r w:rsidRPr="00BC5D1B">
        <w:rPr>
          <w:bCs/>
          <w:szCs w:val="22"/>
        </w:rPr>
        <w:t>aj kópie záznamu (</w:t>
      </w:r>
      <w:r w:rsidRPr="009141D0">
        <w:rPr>
          <w:bCs/>
          <w:szCs w:val="22"/>
        </w:rPr>
        <w:t xml:space="preserve">príloha č. </w:t>
      </w:r>
      <w:r w:rsidR="00BC5D1B" w:rsidRPr="006A72F6">
        <w:rPr>
          <w:bCs/>
          <w:szCs w:val="22"/>
        </w:rPr>
        <w:t>1</w:t>
      </w:r>
      <w:r w:rsidR="00E20FBB">
        <w:rPr>
          <w:bCs/>
          <w:szCs w:val="22"/>
        </w:rPr>
        <w:t>5</w:t>
      </w:r>
      <w:r w:rsidRPr="00BC5D1B">
        <w:rPr>
          <w:bCs/>
          <w:szCs w:val="22"/>
        </w:rPr>
        <w:t xml:space="preserve"> tejto príručky</w:t>
      </w:r>
      <w:r w:rsidRPr="009141D0">
        <w:rPr>
          <w:bCs/>
          <w:szCs w:val="22"/>
        </w:rPr>
        <w:t>) a fotodokumentáciu</w:t>
      </w:r>
      <w:r w:rsidRPr="00522EEC">
        <w:t xml:space="preserve"> </w:t>
      </w:r>
      <w:r w:rsidRPr="00522EEC">
        <w:rPr>
          <w:bCs/>
          <w:szCs w:val="22"/>
        </w:rPr>
        <w:t>za každú návštevu poradcu/školiteľa osobitne s označením času a so všetkými zúčastnenými</w:t>
      </w:r>
      <w:r w:rsidR="00375057">
        <w:rPr>
          <w:bCs/>
          <w:szCs w:val="22"/>
        </w:rPr>
        <w:t xml:space="preserve"> </w:t>
      </w:r>
      <w:r w:rsidR="00375057" w:rsidRPr="007B71A1">
        <w:rPr>
          <w:bCs/>
          <w:szCs w:val="22"/>
        </w:rPr>
        <w:t>(s výnimkou online poradenstva/školenia)</w:t>
      </w:r>
      <w:r w:rsidRPr="007B71A1">
        <w:rPr>
          <w:bCs/>
          <w:szCs w:val="22"/>
        </w:rPr>
        <w:t>.</w:t>
      </w:r>
      <w:r w:rsidRPr="00522EEC">
        <w:rPr>
          <w:bCs/>
          <w:szCs w:val="22"/>
        </w:rPr>
        <w:t xml:space="preserve"> Taktiež je potrebné uviesť obsah školenia, poradenstva. Nie je prípustné, aby sa obsah opakoval a preto by mal žiadateľ uviesť podrobnejší priebeh daného školenia resp. poradenstva.  Prezenčná listina sa vyhotoví za každý deň poradenstva/školenia osobitne.   </w:t>
      </w:r>
    </w:p>
    <w:p w14:paraId="46CB9441" w14:textId="77777777" w:rsidR="00B146CC" w:rsidRPr="00522EEC" w:rsidRDefault="00B146CC" w:rsidP="00B146CC">
      <w:pPr>
        <w:jc w:val="both"/>
        <w:rPr>
          <w:bCs/>
          <w:szCs w:val="22"/>
        </w:rPr>
      </w:pPr>
    </w:p>
    <w:p w14:paraId="48D94A53" w14:textId="760F193F" w:rsidR="00B146CC" w:rsidRPr="009A668B" w:rsidRDefault="00D64570" w:rsidP="00641A8A">
      <w:pPr>
        <w:pStyle w:val="Odsekzoznamu"/>
        <w:numPr>
          <w:ilvl w:val="0"/>
          <w:numId w:val="46"/>
        </w:numPr>
        <w:ind w:left="284" w:hanging="284"/>
        <w:jc w:val="both"/>
        <w:rPr>
          <w:b/>
          <w:bCs/>
          <w:i/>
          <w:szCs w:val="22"/>
          <w:u w:val="single"/>
        </w:rPr>
      </w:pPr>
      <w:r w:rsidRPr="009A668B">
        <w:rPr>
          <w:b/>
          <w:bCs/>
          <w:i/>
          <w:szCs w:val="22"/>
          <w:u w:val="single"/>
        </w:rPr>
        <w:t>v</w:t>
      </w:r>
      <w:r w:rsidR="00B146CC" w:rsidRPr="009A668B">
        <w:rPr>
          <w:b/>
          <w:bCs/>
          <w:i/>
          <w:szCs w:val="22"/>
          <w:u w:val="single"/>
        </w:rPr>
        <w:t xml:space="preserve"> prípade výdavkov ohľadom propagácie: </w:t>
      </w:r>
    </w:p>
    <w:p w14:paraId="53052326" w14:textId="77777777" w:rsidR="00B146CC" w:rsidRPr="00522EEC" w:rsidRDefault="00B146CC" w:rsidP="00B146CC">
      <w:pPr>
        <w:jc w:val="both"/>
        <w:rPr>
          <w:b/>
          <w:bCs/>
          <w:i/>
          <w:szCs w:val="22"/>
        </w:rPr>
      </w:pPr>
    </w:p>
    <w:p w14:paraId="07225036" w14:textId="07268EC7" w:rsidR="00B146CC" w:rsidRDefault="007855B5" w:rsidP="00B146CC">
      <w:pPr>
        <w:pStyle w:val="Odsekzoznamu"/>
        <w:numPr>
          <w:ilvl w:val="0"/>
          <w:numId w:val="4"/>
        </w:numPr>
        <w:tabs>
          <w:tab w:val="clear" w:pos="1077"/>
        </w:tabs>
        <w:ind w:left="567" w:hanging="283"/>
        <w:jc w:val="both"/>
        <w:rPr>
          <w:bCs/>
          <w:szCs w:val="22"/>
        </w:rPr>
      </w:pPr>
      <w:r w:rsidRPr="007855B5">
        <w:rPr>
          <w:bCs/>
          <w:szCs w:val="22"/>
        </w:rPr>
        <w:t>kópia vyhotovenia každého použitého propagačného materiálu</w:t>
      </w:r>
      <w:r>
        <w:rPr>
          <w:bCs/>
          <w:szCs w:val="22"/>
        </w:rPr>
        <w:t xml:space="preserve"> za účelom kontroly</w:t>
      </w:r>
      <w:r w:rsidR="00B146CC" w:rsidRPr="00522EEC">
        <w:rPr>
          <w:bCs/>
          <w:szCs w:val="22"/>
        </w:rPr>
        <w:t xml:space="preserve"> požiadav</w:t>
      </w:r>
      <w:r>
        <w:rPr>
          <w:bCs/>
          <w:szCs w:val="22"/>
        </w:rPr>
        <w:t>iek</w:t>
      </w:r>
      <w:r w:rsidR="00B146CC" w:rsidRPr="00522EEC">
        <w:rPr>
          <w:bCs/>
          <w:szCs w:val="22"/>
        </w:rPr>
        <w:t xml:space="preserve"> podľa čl. 14 delegovaného nariadenia Komisie (EÚ) 2022/126 a  SP, napr. pri promo akciách je potrebné doložiť fotodokumentáciu s označením termínu a miesta konania, potvrdenie o oznámení konania platobnej  agentúre,  pri propagačnom videu </w:t>
      </w:r>
      <w:r w:rsidR="00D64570">
        <w:rPr>
          <w:bCs/>
          <w:szCs w:val="22"/>
        </w:rPr>
        <w:br/>
      </w:r>
      <w:r w:rsidR="00B146CC" w:rsidRPr="00522EEC">
        <w:rPr>
          <w:bCs/>
          <w:szCs w:val="22"/>
        </w:rPr>
        <w:t>je potrebné ho doručiť na pamäťovom nosiči (s výnimkou elektronického podania žiadosti)</w:t>
      </w:r>
      <w:r w:rsidR="00361E41">
        <w:rPr>
          <w:bCs/>
          <w:szCs w:val="22"/>
        </w:rPr>
        <w:t>;</w:t>
      </w:r>
    </w:p>
    <w:p w14:paraId="622D1CC1" w14:textId="12FF611B" w:rsidR="00361E41" w:rsidRPr="00522EEC" w:rsidRDefault="00361E41" w:rsidP="00B146CC">
      <w:pPr>
        <w:pStyle w:val="Odsekzoznamu"/>
        <w:numPr>
          <w:ilvl w:val="0"/>
          <w:numId w:val="4"/>
        </w:numPr>
        <w:tabs>
          <w:tab w:val="clear" w:pos="1077"/>
        </w:tabs>
        <w:ind w:left="567" w:hanging="283"/>
        <w:jc w:val="both"/>
        <w:rPr>
          <w:bCs/>
          <w:szCs w:val="22"/>
        </w:rPr>
      </w:pPr>
      <w:r>
        <w:rPr>
          <w:bCs/>
          <w:szCs w:val="22"/>
        </w:rPr>
        <w:t>podmienky oprávnenosti sú uvedené v časti  3</w:t>
      </w:r>
      <w:r w:rsidRPr="00361E41">
        <w:rPr>
          <w:bCs/>
          <w:szCs w:val="22"/>
        </w:rPr>
        <w:t>.4.4.  Všeobecné požiadavky pre výdavky na propagáciu, komunikáciu a marketing</w:t>
      </w:r>
    </w:p>
    <w:p w14:paraId="3E9070F9" w14:textId="77777777" w:rsidR="00B146CC" w:rsidRPr="00522EEC" w:rsidRDefault="00B146CC" w:rsidP="006A72F6">
      <w:pPr>
        <w:spacing w:after="120"/>
        <w:jc w:val="both"/>
        <w:rPr>
          <w:bCs/>
          <w:szCs w:val="22"/>
        </w:rPr>
      </w:pPr>
    </w:p>
    <w:p w14:paraId="01BAEA02" w14:textId="3C48759B" w:rsidR="00903F2F" w:rsidRDefault="00D64570" w:rsidP="00641A8A">
      <w:pPr>
        <w:pStyle w:val="Odsekzoznamu"/>
        <w:numPr>
          <w:ilvl w:val="0"/>
          <w:numId w:val="46"/>
        </w:numPr>
        <w:spacing w:after="120"/>
        <w:ind w:left="284" w:hanging="284"/>
        <w:jc w:val="both"/>
        <w:rPr>
          <w:b/>
          <w:bCs/>
          <w:i/>
          <w:szCs w:val="22"/>
          <w:u w:val="single"/>
        </w:rPr>
      </w:pPr>
      <w:r w:rsidRPr="009A668B">
        <w:rPr>
          <w:b/>
          <w:bCs/>
          <w:i/>
          <w:szCs w:val="22"/>
          <w:u w:val="single"/>
        </w:rPr>
        <w:t>v</w:t>
      </w:r>
      <w:r w:rsidR="00903F2F" w:rsidRPr="009A668B">
        <w:rPr>
          <w:b/>
          <w:bCs/>
          <w:i/>
          <w:szCs w:val="22"/>
          <w:u w:val="single"/>
        </w:rPr>
        <w:t> prípade realizovania stiahnutia výrobkov z</w:t>
      </w:r>
      <w:r w:rsidR="005B05C6" w:rsidRPr="009A668B">
        <w:rPr>
          <w:b/>
          <w:bCs/>
          <w:i/>
          <w:szCs w:val="22"/>
          <w:u w:val="single"/>
        </w:rPr>
        <w:t> </w:t>
      </w:r>
      <w:r w:rsidR="00903F2F" w:rsidRPr="009A668B">
        <w:rPr>
          <w:b/>
          <w:bCs/>
          <w:i/>
          <w:szCs w:val="22"/>
          <w:u w:val="single"/>
        </w:rPr>
        <w:t xml:space="preserve">trhu: </w:t>
      </w:r>
    </w:p>
    <w:p w14:paraId="292E111D" w14:textId="38ABEBD1" w:rsidR="005B05C6" w:rsidRPr="009A668B" w:rsidRDefault="005B05C6" w:rsidP="009A668B">
      <w:pPr>
        <w:pStyle w:val="Odsekzoznamu"/>
        <w:numPr>
          <w:ilvl w:val="0"/>
          <w:numId w:val="87"/>
        </w:numPr>
        <w:spacing w:after="120"/>
        <w:jc w:val="both"/>
        <w:rPr>
          <w:bCs/>
          <w:szCs w:val="22"/>
        </w:rPr>
      </w:pPr>
      <w:r w:rsidRPr="009A668B">
        <w:rPr>
          <w:bCs/>
          <w:szCs w:val="22"/>
        </w:rPr>
        <w:t>žiadateľ sa riadi</w:t>
      </w:r>
      <w:r w:rsidR="007A4BF5" w:rsidRPr="009A668B">
        <w:rPr>
          <w:bCs/>
          <w:szCs w:val="22"/>
        </w:rPr>
        <w:t xml:space="preserve"> samostatnou</w:t>
      </w:r>
      <w:r w:rsidR="00D04138" w:rsidRPr="009A668B">
        <w:rPr>
          <w:bCs/>
          <w:szCs w:val="22"/>
        </w:rPr>
        <w:t xml:space="preserve"> </w:t>
      </w:r>
      <w:r w:rsidR="007A4BF5" w:rsidRPr="009A668B">
        <w:rPr>
          <w:bCs/>
          <w:szCs w:val="22"/>
        </w:rPr>
        <w:t xml:space="preserve">príručkou pre žiadateľov ohľadom tohto opatrenia  zverejnenou na webovom sídle platobnej agentúry   </w:t>
      </w:r>
      <w:r w:rsidRPr="009A668B">
        <w:rPr>
          <w:bCs/>
          <w:szCs w:val="22"/>
        </w:rPr>
        <w:t xml:space="preserve">  </w:t>
      </w:r>
    </w:p>
    <w:p w14:paraId="17F17EFB" w14:textId="77777777" w:rsidR="007A4BF5" w:rsidRPr="005B05C6" w:rsidRDefault="007A4BF5" w:rsidP="006A72F6">
      <w:pPr>
        <w:pStyle w:val="Odsekzoznamu"/>
        <w:rPr>
          <w:bCs/>
          <w:szCs w:val="22"/>
        </w:rPr>
      </w:pPr>
    </w:p>
    <w:p w14:paraId="3C98F850" w14:textId="6F6DAFDB" w:rsidR="00903F2F" w:rsidRDefault="00D64570" w:rsidP="00641A8A">
      <w:pPr>
        <w:pStyle w:val="Odsekzoznamu"/>
        <w:numPr>
          <w:ilvl w:val="0"/>
          <w:numId w:val="46"/>
        </w:numPr>
        <w:ind w:left="284" w:hanging="284"/>
        <w:rPr>
          <w:b/>
          <w:i/>
        </w:rPr>
      </w:pPr>
      <w:r w:rsidRPr="009A668B">
        <w:rPr>
          <w:b/>
          <w:bCs/>
          <w:i/>
          <w:szCs w:val="22"/>
          <w:u w:val="single"/>
        </w:rPr>
        <w:t>v</w:t>
      </w:r>
      <w:r w:rsidR="00903F2F" w:rsidRPr="009A668B">
        <w:rPr>
          <w:b/>
          <w:bCs/>
          <w:i/>
          <w:szCs w:val="22"/>
          <w:u w:val="single"/>
        </w:rPr>
        <w:t> prípade realizovania poistenia úrody</w:t>
      </w:r>
      <w:r w:rsidR="00903F2F" w:rsidRPr="006A72F6">
        <w:rPr>
          <w:b/>
          <w:i/>
        </w:rPr>
        <w:t>:</w:t>
      </w:r>
    </w:p>
    <w:p w14:paraId="299630FF" w14:textId="77777777" w:rsidR="00D64570" w:rsidRPr="006A72F6" w:rsidRDefault="00D64570" w:rsidP="009A668B">
      <w:pPr>
        <w:pStyle w:val="Odsekzoznamu"/>
        <w:ind w:left="284"/>
        <w:rPr>
          <w:b/>
          <w:i/>
        </w:rPr>
      </w:pPr>
    </w:p>
    <w:p w14:paraId="537ADBF2" w14:textId="77777777" w:rsidR="00903F2F" w:rsidRPr="00522EEC" w:rsidRDefault="00903F2F" w:rsidP="00903F2F">
      <w:pPr>
        <w:numPr>
          <w:ilvl w:val="0"/>
          <w:numId w:val="4"/>
        </w:numPr>
        <w:tabs>
          <w:tab w:val="clear" w:pos="1077"/>
          <w:tab w:val="num" w:pos="567"/>
        </w:tabs>
        <w:ind w:left="567" w:hanging="284"/>
        <w:jc w:val="both"/>
        <w:rPr>
          <w:bCs/>
        </w:rPr>
      </w:pPr>
      <w:r w:rsidRPr="00522EEC">
        <w:rPr>
          <w:bCs/>
        </w:rPr>
        <w:t>zoznam pestovateľov, fariem, sadov, plôch v ha a plodín, na ktoré sa vzťahuje poistenie;</w:t>
      </w:r>
    </w:p>
    <w:p w14:paraId="2B54A650" w14:textId="1F6DF0C5" w:rsidR="00903F2F" w:rsidRPr="00522EEC" w:rsidRDefault="00903F2F" w:rsidP="00903F2F">
      <w:pPr>
        <w:numPr>
          <w:ilvl w:val="0"/>
          <w:numId w:val="4"/>
        </w:numPr>
        <w:tabs>
          <w:tab w:val="clear" w:pos="1077"/>
          <w:tab w:val="num" w:pos="567"/>
        </w:tabs>
        <w:ind w:left="567" w:hanging="284"/>
        <w:jc w:val="both"/>
        <w:rPr>
          <w:bCs/>
        </w:rPr>
      </w:pPr>
      <w:r w:rsidRPr="00522EEC">
        <w:rPr>
          <w:bCs/>
        </w:rPr>
        <w:t xml:space="preserve">kópia hlásenia o úrode ovocia a zeleniny za predchádzajúci rok (napr. predložené </w:t>
      </w:r>
      <w:r w:rsidR="00D64570">
        <w:rPr>
          <w:bCs/>
        </w:rPr>
        <w:br/>
      </w:r>
      <w:r w:rsidRPr="00522EEC">
        <w:rPr>
          <w:bCs/>
        </w:rPr>
        <w:t>na Ústredný kontrolný a skúšobný ústav alebo v prípade zeleniny Štatistickému úradu SR);</w:t>
      </w:r>
    </w:p>
    <w:p w14:paraId="697D04E8" w14:textId="57BA85BD" w:rsidR="00903F2F" w:rsidRPr="00522EEC" w:rsidRDefault="00903F2F" w:rsidP="00903F2F">
      <w:pPr>
        <w:numPr>
          <w:ilvl w:val="0"/>
          <w:numId w:val="4"/>
        </w:numPr>
        <w:tabs>
          <w:tab w:val="clear" w:pos="1077"/>
          <w:tab w:val="num" w:pos="567"/>
        </w:tabs>
        <w:ind w:left="567" w:hanging="284"/>
        <w:jc w:val="both"/>
        <w:rPr>
          <w:bCs/>
        </w:rPr>
      </w:pPr>
      <w:r w:rsidRPr="00522EEC">
        <w:rPr>
          <w:bCs/>
        </w:rPr>
        <w:t xml:space="preserve">kópia poistnej zmluvy, ktorú uzatvoril člen OV samostatne alebo ktorú uzatvorila </w:t>
      </w:r>
      <w:r w:rsidR="00D64570">
        <w:rPr>
          <w:bCs/>
        </w:rPr>
        <w:br/>
      </w:r>
      <w:r w:rsidRPr="00522EEC">
        <w:rPr>
          <w:bCs/>
        </w:rPr>
        <w:t>za svojich členov OV (v poistných zmluvách sa vyžaduje, aby prijímatelia prijali potrebné opatrenia na predchádzanie rizika);</w:t>
      </w:r>
    </w:p>
    <w:p w14:paraId="7C321ACF" w14:textId="29A98B23" w:rsidR="00903F2F" w:rsidRDefault="00903F2F" w:rsidP="00903F2F">
      <w:pPr>
        <w:numPr>
          <w:ilvl w:val="0"/>
          <w:numId w:val="4"/>
        </w:numPr>
        <w:tabs>
          <w:tab w:val="clear" w:pos="1077"/>
          <w:tab w:val="num" w:pos="567"/>
        </w:tabs>
        <w:ind w:left="567" w:hanging="284"/>
        <w:jc w:val="both"/>
        <w:rPr>
          <w:bCs/>
        </w:rPr>
      </w:pPr>
      <w:r w:rsidRPr="00522EEC">
        <w:rPr>
          <w:bCs/>
        </w:rPr>
        <w:t>kópie dokladu o</w:t>
      </w:r>
      <w:r w:rsidRPr="00522EEC" w:rsidDel="00A11A8B">
        <w:rPr>
          <w:bCs/>
        </w:rPr>
        <w:t xml:space="preserve"> </w:t>
      </w:r>
      <w:r w:rsidRPr="00522EEC">
        <w:rPr>
          <w:bCs/>
        </w:rPr>
        <w:t>úhrade poistného členom OV.</w:t>
      </w:r>
    </w:p>
    <w:p w14:paraId="684B91A2" w14:textId="361EDE7A" w:rsidR="00D64570" w:rsidRDefault="00D64570" w:rsidP="00D64570">
      <w:pPr>
        <w:jc w:val="both"/>
        <w:rPr>
          <w:bCs/>
        </w:rPr>
      </w:pPr>
    </w:p>
    <w:p w14:paraId="5949B401" w14:textId="7B8B615A" w:rsidR="00D64570" w:rsidRDefault="00D64570" w:rsidP="00D64570">
      <w:pPr>
        <w:jc w:val="both"/>
        <w:rPr>
          <w:bCs/>
        </w:rPr>
      </w:pPr>
    </w:p>
    <w:p w14:paraId="2D22B57A" w14:textId="77777777" w:rsidR="00D64570" w:rsidRPr="00522EEC" w:rsidRDefault="00D64570" w:rsidP="009A668B">
      <w:pPr>
        <w:jc w:val="both"/>
        <w:rPr>
          <w:bCs/>
        </w:rPr>
      </w:pPr>
    </w:p>
    <w:p w14:paraId="01BC688D" w14:textId="77777777" w:rsidR="00903F2F" w:rsidRPr="00522EEC" w:rsidRDefault="00903F2F" w:rsidP="00903F2F">
      <w:pPr>
        <w:ind w:left="284"/>
        <w:jc w:val="both"/>
        <w:rPr>
          <w:bCs/>
          <w:i/>
          <w:color w:val="FF0000"/>
          <w:sz w:val="32"/>
          <w:szCs w:val="32"/>
        </w:rPr>
      </w:pPr>
    </w:p>
    <w:p w14:paraId="5A5C66C4" w14:textId="7539EDBD" w:rsidR="00E7724F" w:rsidRPr="00E7724F" w:rsidRDefault="00E7724F" w:rsidP="006E1D2F">
      <w:pPr>
        <w:pStyle w:val="Zarkazkladnhotextu2"/>
        <w:pBdr>
          <w:top w:val="single" w:sz="12" w:space="1" w:color="auto"/>
          <w:left w:val="single" w:sz="12" w:space="4" w:color="auto"/>
          <w:bottom w:val="single" w:sz="12" w:space="1" w:color="auto"/>
          <w:right w:val="single" w:sz="12" w:space="4" w:color="auto"/>
        </w:pBdr>
        <w:spacing w:after="120"/>
        <w:ind w:firstLine="0"/>
        <w:rPr>
          <w:bCs/>
          <w:szCs w:val="22"/>
        </w:rPr>
      </w:pPr>
      <w:r w:rsidRPr="00E7724F">
        <w:rPr>
          <w:bCs/>
          <w:szCs w:val="22"/>
        </w:rPr>
        <w:t xml:space="preserve">Podľa čl. 50 ods. 7 písm. a) a c) nariadenia (EÚ) 2021/2115 musia členské štáty Európskej únie zabezpečiť, aby z celkového objemu oprávnených výdavkov na akýkoľvek </w:t>
      </w:r>
      <w:r w:rsidR="00614982">
        <w:rPr>
          <w:bCs/>
          <w:szCs w:val="22"/>
        </w:rPr>
        <w:t xml:space="preserve">OP </w:t>
      </w:r>
      <w:r w:rsidRPr="00E7724F">
        <w:rPr>
          <w:bCs/>
          <w:szCs w:val="22"/>
        </w:rPr>
        <w:t>novej SPP v</w:t>
      </w:r>
      <w:r w:rsidR="007D3BA3">
        <w:rPr>
          <w:bCs/>
          <w:szCs w:val="22"/>
        </w:rPr>
        <w:t> </w:t>
      </w:r>
      <w:r w:rsidRPr="00E7724F">
        <w:rPr>
          <w:bCs/>
          <w:szCs w:val="22"/>
        </w:rPr>
        <w:t>sektore</w:t>
      </w:r>
      <w:r w:rsidR="007D3BA3">
        <w:rPr>
          <w:bCs/>
          <w:szCs w:val="22"/>
        </w:rPr>
        <w:t xml:space="preserve"> OZ</w:t>
      </w:r>
      <w:r w:rsidRPr="00E7724F">
        <w:rPr>
          <w:bCs/>
          <w:szCs w:val="22"/>
        </w:rPr>
        <w:t>, vykonávaný v rámci ich pôsobnosti, bolo najmenej</w:t>
      </w:r>
    </w:p>
    <w:p w14:paraId="25DF48C4" w14:textId="2798E5DC" w:rsidR="00E7724F" w:rsidRPr="00E7724F" w:rsidRDefault="00E7724F" w:rsidP="006E1D2F">
      <w:pPr>
        <w:pStyle w:val="Zarkazkladnhotextu2"/>
        <w:pBdr>
          <w:top w:val="single" w:sz="12" w:space="1" w:color="auto"/>
          <w:left w:val="single" w:sz="12" w:space="4" w:color="auto"/>
          <w:bottom w:val="single" w:sz="12" w:space="1" w:color="auto"/>
          <w:right w:val="single" w:sz="12" w:space="4" w:color="auto"/>
        </w:pBdr>
        <w:spacing w:after="120"/>
        <w:rPr>
          <w:bCs/>
          <w:szCs w:val="22"/>
        </w:rPr>
      </w:pPr>
      <w:r w:rsidRPr="00E7724F">
        <w:rPr>
          <w:bCs/>
          <w:szCs w:val="22"/>
        </w:rPr>
        <w:t xml:space="preserve">a) </w:t>
      </w:r>
      <w:r w:rsidRPr="006A72F6">
        <w:rPr>
          <w:b/>
          <w:szCs w:val="22"/>
        </w:rPr>
        <w:t>15 %</w:t>
      </w:r>
      <w:r w:rsidRPr="00E7724F">
        <w:rPr>
          <w:bCs/>
          <w:szCs w:val="22"/>
        </w:rPr>
        <w:t xml:space="preserve"> týchto oprávnených výdavkov vynaložených na intervencie, ktorých cieľom </w:t>
      </w:r>
      <w:r w:rsidR="00D64570">
        <w:rPr>
          <w:bCs/>
          <w:szCs w:val="22"/>
        </w:rPr>
        <w:br/>
      </w:r>
      <w:r w:rsidRPr="00E7724F">
        <w:rPr>
          <w:bCs/>
          <w:szCs w:val="22"/>
        </w:rPr>
        <w:t>je cieľ podľa čl. 46 písm. e) alebo písm. f) nariadenia (EÚ) 2021/2115, a</w:t>
      </w:r>
    </w:p>
    <w:p w14:paraId="01F75FB3" w14:textId="2FB6E8E9" w:rsidR="00E7724F" w:rsidRPr="00E7724F" w:rsidRDefault="00E7724F" w:rsidP="006E1D2F">
      <w:pPr>
        <w:pStyle w:val="Zarkazkladnhotextu2"/>
        <w:pBdr>
          <w:top w:val="single" w:sz="12" w:space="1" w:color="auto"/>
          <w:left w:val="single" w:sz="12" w:space="4" w:color="auto"/>
          <w:bottom w:val="single" w:sz="12" w:space="1" w:color="auto"/>
          <w:right w:val="single" w:sz="12" w:space="4" w:color="auto"/>
        </w:pBdr>
        <w:spacing w:after="120"/>
        <w:rPr>
          <w:bCs/>
          <w:szCs w:val="22"/>
        </w:rPr>
      </w:pPr>
      <w:r w:rsidRPr="00E7724F">
        <w:rPr>
          <w:bCs/>
          <w:szCs w:val="22"/>
        </w:rPr>
        <w:t xml:space="preserve">b) </w:t>
      </w:r>
      <w:r w:rsidRPr="006A72F6">
        <w:rPr>
          <w:b/>
          <w:szCs w:val="22"/>
        </w:rPr>
        <w:t>2 %</w:t>
      </w:r>
      <w:r w:rsidRPr="00E7724F">
        <w:rPr>
          <w:bCs/>
          <w:szCs w:val="22"/>
        </w:rPr>
        <w:t xml:space="preserve"> týchto oprávnených výdavkov vynaložených na intervencie, ktorých cieľom </w:t>
      </w:r>
      <w:r w:rsidR="00D64570">
        <w:rPr>
          <w:bCs/>
          <w:szCs w:val="22"/>
        </w:rPr>
        <w:br/>
      </w:r>
      <w:r w:rsidRPr="00E7724F">
        <w:rPr>
          <w:bCs/>
          <w:szCs w:val="22"/>
        </w:rPr>
        <w:t>je cieľ podľa čl. 46 písm. d) nariadenia (EÚ) 2021/2115.</w:t>
      </w:r>
    </w:p>
    <w:p w14:paraId="47F10F7C" w14:textId="2B27FAB4" w:rsidR="00903F2F" w:rsidRPr="00A26B2A" w:rsidRDefault="00E7724F" w:rsidP="006A72F6">
      <w:pPr>
        <w:pStyle w:val="Zarkazkladnhotextu2"/>
        <w:spacing w:after="120"/>
        <w:rPr>
          <w:b/>
          <w:szCs w:val="22"/>
          <w:highlight w:val="yellow"/>
        </w:rPr>
      </w:pPr>
      <w:r w:rsidRPr="00450B89">
        <w:rPr>
          <w:bCs/>
          <w:szCs w:val="22"/>
        </w:rPr>
        <w:t xml:space="preserve">Na tento účel sa v </w:t>
      </w:r>
      <w:r w:rsidRPr="00450B89">
        <w:rPr>
          <w:b/>
          <w:szCs w:val="22"/>
        </w:rPr>
        <w:t>§ 6 ods. 9 nariadenia vlády č. 165/2023</w:t>
      </w:r>
      <w:r w:rsidR="00F725C0" w:rsidRPr="00450B89">
        <w:rPr>
          <w:b/>
          <w:szCs w:val="22"/>
        </w:rPr>
        <w:t xml:space="preserve"> Z. z.</w:t>
      </w:r>
      <w:r w:rsidRPr="00450B89">
        <w:rPr>
          <w:bCs/>
          <w:szCs w:val="22"/>
        </w:rPr>
        <w:t xml:space="preserve"> </w:t>
      </w:r>
      <w:r w:rsidRPr="00450B89">
        <w:rPr>
          <w:b/>
          <w:szCs w:val="22"/>
        </w:rPr>
        <w:t>ustanovuje krátenie podpory</w:t>
      </w:r>
      <w:r w:rsidRPr="00450B89">
        <w:rPr>
          <w:bCs/>
          <w:szCs w:val="22"/>
        </w:rPr>
        <w:t xml:space="preserve"> na vykonávanie intervencií v sektore </w:t>
      </w:r>
      <w:r w:rsidR="007D3BA3" w:rsidRPr="00450B89">
        <w:rPr>
          <w:bCs/>
          <w:szCs w:val="22"/>
        </w:rPr>
        <w:t xml:space="preserve"> OZ </w:t>
      </w:r>
      <w:r w:rsidRPr="00450B89">
        <w:rPr>
          <w:b/>
          <w:szCs w:val="22"/>
        </w:rPr>
        <w:t>počas určitého kalendárneho roka</w:t>
      </w:r>
      <w:r w:rsidRPr="00450B89">
        <w:rPr>
          <w:bCs/>
          <w:szCs w:val="22"/>
        </w:rPr>
        <w:t xml:space="preserve"> tak, </w:t>
      </w:r>
      <w:r w:rsidRPr="00450B89">
        <w:rPr>
          <w:b/>
          <w:szCs w:val="22"/>
        </w:rPr>
        <w:t xml:space="preserve">aby týmto krátením bolo zabezpečované dodržiavanie tohto minimálneho podielu oprávnených výdavkov na intervencie dosahujúce tieto ciele podľa čl. 50 ods. 7 písm. a) alebo písm. c) nariadenia (EÚ) 2021/2115, vykonávané prostredníctvom jedného </w:t>
      </w:r>
      <w:r w:rsidR="007D3BA3" w:rsidRPr="00450B89">
        <w:rPr>
          <w:b/>
          <w:szCs w:val="22"/>
        </w:rPr>
        <w:t xml:space="preserve">OP </w:t>
      </w:r>
      <w:r w:rsidRPr="00450B89">
        <w:rPr>
          <w:b/>
          <w:szCs w:val="22"/>
        </w:rPr>
        <w:t>novej SPP</w:t>
      </w:r>
      <w:r w:rsidRPr="00450B89">
        <w:rPr>
          <w:bCs/>
          <w:szCs w:val="22"/>
        </w:rPr>
        <w:t xml:space="preserve">. </w:t>
      </w:r>
      <w:r w:rsidR="00614982" w:rsidRPr="00450B89">
        <w:rPr>
          <w:bCs/>
          <w:szCs w:val="22"/>
        </w:rPr>
        <w:t xml:space="preserve">OP </w:t>
      </w:r>
      <w:r w:rsidRPr="00450B89">
        <w:rPr>
          <w:bCs/>
          <w:szCs w:val="22"/>
        </w:rPr>
        <w:t xml:space="preserve">novej SPP v sektore </w:t>
      </w:r>
      <w:r w:rsidR="007D3BA3" w:rsidRPr="00450B89">
        <w:rPr>
          <w:bCs/>
          <w:szCs w:val="22"/>
        </w:rPr>
        <w:t>OZ</w:t>
      </w:r>
      <w:r w:rsidRPr="00450B89">
        <w:rPr>
          <w:bCs/>
          <w:szCs w:val="22"/>
        </w:rPr>
        <w:t xml:space="preserve"> môže podľa čl. 50 ods. 2 nariadenia (EÚ) 2021/2115 trvať najmenej tri a najviac sedem rokov, avšak dodržanie minimálneho podielu oprávnených výdavkov na intervencie dosahujúce uvedené ciele podľa čl. 50 ods. 7 písm. a) alebo písm. c) nariadenia (EÚ) 2021/2115, vykonávané prostredníctvom jedného </w:t>
      </w:r>
      <w:r w:rsidR="00614982" w:rsidRPr="00450B89">
        <w:rPr>
          <w:bCs/>
          <w:szCs w:val="22"/>
        </w:rPr>
        <w:t xml:space="preserve">OP </w:t>
      </w:r>
      <w:r w:rsidRPr="00450B89">
        <w:rPr>
          <w:bCs/>
          <w:szCs w:val="22"/>
        </w:rPr>
        <w:t xml:space="preserve">novej SPP, možno overiť až v súvislosti s úhrnným objemom oprávnených výdavkov na vykonávanie tohto </w:t>
      </w:r>
      <w:r w:rsidR="00614982" w:rsidRPr="00450B89">
        <w:rPr>
          <w:bCs/>
          <w:szCs w:val="22"/>
        </w:rPr>
        <w:t xml:space="preserve">OP </w:t>
      </w:r>
      <w:r w:rsidRPr="00450B89">
        <w:rPr>
          <w:bCs/>
          <w:szCs w:val="22"/>
        </w:rPr>
        <w:t xml:space="preserve">novej SPP počas celej doby jeho trvania. Ak je však už na účely konania o poskytnutí podpory </w:t>
      </w:r>
      <w:r w:rsidR="00D64570">
        <w:rPr>
          <w:bCs/>
          <w:szCs w:val="22"/>
        </w:rPr>
        <w:br/>
      </w:r>
      <w:r w:rsidRPr="00450B89">
        <w:rPr>
          <w:bCs/>
          <w:szCs w:val="22"/>
        </w:rPr>
        <w:t xml:space="preserve">na vykonávanie určitých intervencií v sektore </w:t>
      </w:r>
      <w:r w:rsidR="007D3BA3" w:rsidRPr="00450B89">
        <w:rPr>
          <w:bCs/>
          <w:szCs w:val="22"/>
        </w:rPr>
        <w:t xml:space="preserve">OZ </w:t>
      </w:r>
      <w:r w:rsidRPr="00450B89">
        <w:rPr>
          <w:bCs/>
          <w:szCs w:val="22"/>
        </w:rPr>
        <w:t xml:space="preserve">prostredníctvom určitého </w:t>
      </w:r>
      <w:r w:rsidR="00614982" w:rsidRPr="00450B89">
        <w:rPr>
          <w:bCs/>
          <w:szCs w:val="22"/>
        </w:rPr>
        <w:t>OP</w:t>
      </w:r>
      <w:r w:rsidRPr="00450B89">
        <w:rPr>
          <w:bCs/>
          <w:szCs w:val="22"/>
        </w:rPr>
        <w:t xml:space="preserve"> novej SPP počas určitého kalendárneho roka zrejmé, že podiel úhrnného objemu oprávnených výdavkov na intervencie, ktorých cieľom je cieľ podľa čl. 46 písm. e) alebo písm. f) nariadenia (EÚ) 2021/2115, alebo na intervencie, ktorých cieľom je cieľ podľa čl. 46 písm. d) nariadenia (EÚ) 2021/2115, vykonávané prostredníctvom tohto </w:t>
      </w:r>
      <w:r w:rsidR="000D0D0C" w:rsidRPr="00450B89">
        <w:rPr>
          <w:bCs/>
          <w:szCs w:val="22"/>
        </w:rPr>
        <w:t>OP</w:t>
      </w:r>
      <w:r w:rsidRPr="00450B89">
        <w:rPr>
          <w:bCs/>
          <w:szCs w:val="22"/>
        </w:rPr>
        <w:t xml:space="preserve"> novej SPP počas celého obdobia jeho trvania, minimálny podiel oprávnených výdavkov na vykonávanie intervencií v sektore </w:t>
      </w:r>
      <w:r w:rsidR="007D3BA3" w:rsidRPr="00450B89">
        <w:rPr>
          <w:bCs/>
          <w:szCs w:val="22"/>
        </w:rPr>
        <w:t xml:space="preserve">OZ </w:t>
      </w:r>
      <w:r w:rsidRPr="00450B89">
        <w:rPr>
          <w:bCs/>
          <w:szCs w:val="22"/>
        </w:rPr>
        <w:t xml:space="preserve">prostredníctvom jedného </w:t>
      </w:r>
      <w:r w:rsidR="000D0D0C" w:rsidRPr="00450B89">
        <w:rPr>
          <w:bCs/>
          <w:szCs w:val="22"/>
        </w:rPr>
        <w:t>OP</w:t>
      </w:r>
      <w:r w:rsidRPr="00450B89">
        <w:rPr>
          <w:bCs/>
          <w:szCs w:val="22"/>
        </w:rPr>
        <w:t xml:space="preserve"> novej SPP počas obdobia jeho trvania podľa čl. 50 ods. 7 písm. a) alebo písm. c) nariadenia (EÚ) 2021/2115 nedosiahne, na účely tohto konania o poskytnutí podpory na vykonávanie týchto určitých intervencií v sektore </w:t>
      </w:r>
      <w:r w:rsidR="007D3BA3" w:rsidRPr="00450B89">
        <w:rPr>
          <w:bCs/>
          <w:szCs w:val="22"/>
        </w:rPr>
        <w:t xml:space="preserve">OZ </w:t>
      </w:r>
      <w:r w:rsidRPr="00450B89">
        <w:rPr>
          <w:bCs/>
          <w:szCs w:val="22"/>
        </w:rPr>
        <w:t xml:space="preserve">počas tohto </w:t>
      </w:r>
      <w:r w:rsidRPr="00450B89">
        <w:rPr>
          <w:b/>
          <w:szCs w:val="22"/>
        </w:rPr>
        <w:t xml:space="preserve">určitého kalendárneho roka sa za oprávnené výdavky na vykonávanie týchto intervencií počas tohto kalendárneho roka považuje len suma redukovaná tak, aby sa tento podiel podľa čl. 50 ods. 7 písm. a) alebo písm. c) nariadenia (EÚ) 2021/2115 dosiahol. </w:t>
      </w:r>
      <w:r w:rsidRPr="00450B89">
        <w:rPr>
          <w:bCs/>
          <w:szCs w:val="22"/>
        </w:rPr>
        <w:t xml:space="preserve">Ak sa napríklad </w:t>
      </w:r>
      <w:r w:rsidR="00D64570">
        <w:rPr>
          <w:bCs/>
          <w:szCs w:val="22"/>
        </w:rPr>
        <w:br/>
      </w:r>
      <w:r w:rsidRPr="00450B89">
        <w:rPr>
          <w:bCs/>
          <w:szCs w:val="22"/>
        </w:rPr>
        <w:t xml:space="preserve">na vykonávanie intervencií v sektore </w:t>
      </w:r>
      <w:r w:rsidR="007D3BA3" w:rsidRPr="00450B89">
        <w:rPr>
          <w:bCs/>
          <w:szCs w:val="22"/>
        </w:rPr>
        <w:t xml:space="preserve">OZ </w:t>
      </w:r>
      <w:r w:rsidRPr="00450B89">
        <w:rPr>
          <w:bCs/>
          <w:szCs w:val="22"/>
        </w:rPr>
        <w:t xml:space="preserve">prostredníctvom určitého </w:t>
      </w:r>
      <w:r w:rsidR="000D0D0C" w:rsidRPr="00450B89">
        <w:rPr>
          <w:bCs/>
          <w:szCs w:val="22"/>
        </w:rPr>
        <w:t>OP</w:t>
      </w:r>
      <w:r w:rsidRPr="00450B89">
        <w:rPr>
          <w:bCs/>
          <w:szCs w:val="22"/>
        </w:rPr>
        <w:t xml:space="preserve"> novej SPP už poskytla podpora na vykonávanie týchto intervencií počas prvých dvoch kalendárnych rokov, a v konaní o poskytnutí podpory na vykonávanie týchto intervencií počas tretieho kalendárneho roka, ktorý je zároveň posledným rokom trvania to</w:t>
      </w:r>
      <w:r w:rsidR="00832515">
        <w:rPr>
          <w:bCs/>
          <w:szCs w:val="22"/>
        </w:rPr>
        <w:t>h</w:t>
      </w:r>
      <w:r w:rsidRPr="00450B89">
        <w:rPr>
          <w:bCs/>
          <w:szCs w:val="22"/>
        </w:rPr>
        <w:t xml:space="preserve">to </w:t>
      </w:r>
      <w:r w:rsidR="000D0D0C" w:rsidRPr="00450B89">
        <w:rPr>
          <w:bCs/>
          <w:szCs w:val="22"/>
        </w:rPr>
        <w:t>OP</w:t>
      </w:r>
      <w:r w:rsidRPr="00450B89">
        <w:rPr>
          <w:bCs/>
          <w:szCs w:val="22"/>
        </w:rPr>
        <w:t xml:space="preserve"> novej SPP, sa zistí, že oprávnené výdavky na vykonávanie týchto intervencií počas tohto kalendárneho roka spolu s oprávnenými </w:t>
      </w:r>
      <w:r w:rsidRPr="00450B89">
        <w:rPr>
          <w:bCs/>
          <w:szCs w:val="22"/>
        </w:rPr>
        <w:lastRenderedPageBreak/>
        <w:t xml:space="preserve">výdavkami na vykonávanie týchto intervencií počas uvedených prvých dvoch kalendárnych rokov, na pokrytie časti ktorých sa už podpora poskytla, nemajú takú štruktúru, aby podiel tohto ich úhrnného objemu na vykonávanie týchto intervencií počas celého obdobia trvania tohto </w:t>
      </w:r>
      <w:r w:rsidR="000D0D0C" w:rsidRPr="00450B89">
        <w:rPr>
          <w:bCs/>
          <w:szCs w:val="22"/>
        </w:rPr>
        <w:t>OP</w:t>
      </w:r>
      <w:r w:rsidRPr="00450B89">
        <w:rPr>
          <w:bCs/>
          <w:szCs w:val="22"/>
        </w:rPr>
        <w:t xml:space="preserve"> novej SPP, ktorých cieľom je cieľ podľa čl. 46 písm. e) alebo písm. f) nariadenia (EÚ) 2021/2115, dosahoval hodnotu podľa čl. 50 ods. 7 písm. a) nariadenia (EÚ) 2021/2115, alebo aby podiel tohto ich úhrnného objemu na vykonávanie týchto intervencií počas celého obdobia trvania tohto </w:t>
      </w:r>
      <w:r w:rsidR="000D0D0C" w:rsidRPr="00450B89">
        <w:rPr>
          <w:bCs/>
          <w:szCs w:val="22"/>
        </w:rPr>
        <w:t>OP</w:t>
      </w:r>
      <w:r w:rsidRPr="00450B89">
        <w:rPr>
          <w:bCs/>
          <w:szCs w:val="22"/>
        </w:rPr>
        <w:t xml:space="preserve"> novej SPP, ktorých cieľom je cieľ podľa čl. 46 písm. d) nariadenia (EÚ) 2021/2115, dosahoval hodnotu podľa čl. 50 ods. 7 písm. c) nariadenia (EÚ) 2021/2115, tak sa objem oprávnených výdavkov na vykonávanie týchto intervencií počas tohto tretieho kalendárneho roka redukuje tak, aby bola táto hodnota podielu oprávnených výdavkov podľa čl. 50 ods. 7 písm. a) alebo písm. c) nariadenia (EÚ) 2021/2115 dosiahnutá. </w:t>
      </w:r>
      <w:r w:rsidRPr="00450B89">
        <w:rPr>
          <w:b/>
          <w:szCs w:val="22"/>
        </w:rPr>
        <w:t>Pri extrémnom príklade by toto krátenie mohlo viesť až ku kráteniu na nulové oprávnené výdavky na vykonávanie intervencií v sektore ovocia a zeleniny počas určitého kalendárneho roka, a tým pádom aj k poskytnutiu podpory v nulovej výške na ich vykonávanie počas tohto kalendárneho roka.</w:t>
      </w:r>
    </w:p>
    <w:p w14:paraId="7E54D07A" w14:textId="47C80356" w:rsidR="00EE3A2D" w:rsidRPr="00E73A48" w:rsidRDefault="00614982" w:rsidP="00614982">
      <w:pPr>
        <w:jc w:val="both"/>
        <w:rPr>
          <w:b/>
          <w:sz w:val="32"/>
          <w:szCs w:val="32"/>
        </w:rPr>
      </w:pPr>
      <w:r w:rsidRPr="00450B89">
        <w:rPr>
          <w:bCs/>
        </w:rPr>
        <w:t xml:space="preserve">Podľa čl. 23 ods. 1 a 2 a čl. 22 ods. 3 v nadväznosti na prílohu III k delegovanému nariadeniu (EÚ) 2022/126 môžu byť výdavky na zamestnancov alebo na pokrytie administratívnych nákladov vynaložené prijímateľom podpory na intervencie podľa hlavy III kapitoly III nariadenia (EÚ) 2021/2115, vynaložené jeho dcérskymi spoločnosťami alebo so súhlasom príslušného členského štátu Európskej únie vynaložené družstvom, ktoré je členom tohto prijímateľa ako </w:t>
      </w:r>
      <w:r w:rsidR="007D3BA3" w:rsidRPr="00450B89">
        <w:rPr>
          <w:bCs/>
        </w:rPr>
        <w:t>OV</w:t>
      </w:r>
      <w:r w:rsidRPr="00450B89">
        <w:rPr>
          <w:bCs/>
        </w:rPr>
        <w:t xml:space="preserve">, alebo ktoré je členom </w:t>
      </w:r>
      <w:r w:rsidR="007D3BA3" w:rsidRPr="00450B89">
        <w:rPr>
          <w:bCs/>
        </w:rPr>
        <w:t>OV</w:t>
      </w:r>
      <w:r w:rsidRPr="00450B89">
        <w:rPr>
          <w:bCs/>
        </w:rPr>
        <w:t>, ktorá je členom tohto prijímateľa ako</w:t>
      </w:r>
      <w:r w:rsidR="007D3BA3" w:rsidRPr="00450B89">
        <w:rPr>
          <w:bCs/>
        </w:rPr>
        <w:t xml:space="preserve"> ZOV</w:t>
      </w:r>
      <w:r w:rsidRPr="00450B89">
        <w:rPr>
          <w:bCs/>
        </w:rPr>
        <w:t>, oprávnenými výdavkami na tieto intervencie, ak boli vynaložené v súvislosti s prípravou a</w:t>
      </w:r>
      <w:r w:rsidR="00DA762D">
        <w:rPr>
          <w:bCs/>
        </w:rPr>
        <w:t> </w:t>
      </w:r>
      <w:r w:rsidRPr="00450B89">
        <w:rPr>
          <w:bCs/>
        </w:rPr>
        <w:t xml:space="preserve">vykonávaním konkrétnej z týchto intervencií alebo v súvislosti s následnými opatreniami spojenými s touto intervenciou. Podľa čl. 23 ods. 1 delegovaného nariadenia (EÚ) 2022/126 ďalej oprávnené </w:t>
      </w:r>
      <w:r w:rsidRPr="00450B89">
        <w:rPr>
          <w:b/>
        </w:rPr>
        <w:t>výdavky na zamestnancov alebo na pokrytie administratívnych nákladov v rámci intervencie</w:t>
      </w:r>
      <w:r w:rsidRPr="00450B89">
        <w:rPr>
          <w:bCs/>
        </w:rPr>
        <w:t xml:space="preserve">, ktorou je propagácia, komunikácia alebo marketing podľa čl. 47 ods. 1 písm. f) nariadenia (EÚ) 2021/2115, alebo ktorou sú komunikačné akcie zamerané na zvyšovanie povedomia alebo informovanie spotrebiteľov podľa čl. 47 ods. 2 písm. l) nariadenia (EÚ) 2021/2115, ktoré priamo vznikli prijímateľovi podpory na túto intervenciu, </w:t>
      </w:r>
      <w:r w:rsidRPr="00450B89">
        <w:rPr>
          <w:b/>
        </w:rPr>
        <w:t>nesmú prekročiť 50 % celkových oprávnených výdavkov</w:t>
      </w:r>
      <w:r w:rsidRPr="00450B89">
        <w:rPr>
          <w:bCs/>
        </w:rPr>
        <w:t xml:space="preserve"> na túto intervenciu. </w:t>
      </w:r>
      <w:r w:rsidRPr="00450B89">
        <w:rPr>
          <w:b/>
        </w:rPr>
        <w:t xml:space="preserve">Toto pravidlo sa  ustanovením podľa § 6 ods. 10 nariadenia vlády č. 165/2023 </w:t>
      </w:r>
      <w:r w:rsidR="00F725C0" w:rsidRPr="00450B89">
        <w:rPr>
          <w:b/>
        </w:rPr>
        <w:t xml:space="preserve">Z. z. </w:t>
      </w:r>
      <w:r w:rsidRPr="00450B89">
        <w:rPr>
          <w:b/>
        </w:rPr>
        <w:t>implementuje tak</w:t>
      </w:r>
      <w:r w:rsidRPr="00450B89">
        <w:rPr>
          <w:bCs/>
        </w:rPr>
        <w:t xml:space="preserve">, že ak podiel oprávnených výdavkov na vykonávanie intervencie, ktorou je propagácia, komunikácia alebo marketing týkajúci sa produkovaných poľnohospodárskych výrobkov alebo na vykonávanie intervencie, ktorou sú komunikačné akcie zamerané na zvyšovanie povedomia alebo informovanie spotrebiteľov o produkovaných poľnohospodárskych výrobkoch počas kalendárneho roka prostredníctvom jedného operačného programu novej SPP, </w:t>
      </w:r>
      <w:r w:rsidRPr="00450B89">
        <w:rPr>
          <w:b/>
        </w:rPr>
        <w:t>ktoré boli vynaložené na pokrytie administratívnych nákladov alebo nákladov na zamestnancov, ktoré vznikli priamo prijímateľovi podpory, presahuje maximálny podiel oprávnených výdavkov na vykonávanie tejto intervencie podľa čl. 23 ods. 1 piateho pododseku delegovaného nariadenia (EÚ) 2022/126,</w:t>
      </w:r>
      <w:r w:rsidRPr="00450B89">
        <w:rPr>
          <w:bCs/>
        </w:rPr>
        <w:t xml:space="preserve"> na účely poskytovania tejto podpory na pokrytie časti týchto oprávnených výdavkov na vykonávanie tejto intervencie počas tohto kalendárneho roka prostredníctvom tohto </w:t>
      </w:r>
      <w:r w:rsidR="007D3BA3" w:rsidRPr="00450B89">
        <w:rPr>
          <w:bCs/>
        </w:rPr>
        <w:t>OP</w:t>
      </w:r>
      <w:r w:rsidRPr="00450B89">
        <w:rPr>
          <w:bCs/>
        </w:rPr>
        <w:t xml:space="preserve"> novej SPP, </w:t>
      </w:r>
      <w:r w:rsidRPr="00450B89">
        <w:rPr>
          <w:b/>
        </w:rPr>
        <w:t>sa za tieto oprávnené výdavky považuje len suma, v rámci ktorej nie je tento maximálny podiel prekročený.</w:t>
      </w:r>
      <w:r w:rsidRPr="00450B89">
        <w:rPr>
          <w:bCs/>
        </w:rPr>
        <w:t xml:space="preserve"> Ustanovením tejto právnej fikcie sa teda podiel oprávnených výdavkov na zamestnancov alebo na pokrytie administratívnych nákladov v rámci intervencie, ktorou je propagácia, komunikácia alebo marketing podľa čl. 47 ods. 1 písm. f) nariadenia (EÚ) 2021/2115 buď v sektore ovocia a zeleniny alebo v určitom sektore ďalších vybraných výrobkov, alebo ktorou sú komunikačné akcie zamerané na zvyšovanie povedomia alebo informovanie spotrebiteľov podľa čl. 47 ods. 2 písm. l) nariadenia (EÚ) 2021/2115</w:t>
      </w:r>
      <w:r w:rsidR="005733CD" w:rsidRPr="00450B89">
        <w:rPr>
          <w:bCs/>
        </w:rPr>
        <w:t xml:space="preserve">, </w:t>
      </w:r>
      <w:r w:rsidRPr="00450B89">
        <w:rPr>
          <w:bCs/>
        </w:rPr>
        <w:t>ktoré priamo vznikli prijímateľovi podpory</w:t>
      </w:r>
      <w:r w:rsidR="00832515">
        <w:rPr>
          <w:bCs/>
        </w:rPr>
        <w:t xml:space="preserve"> </w:t>
      </w:r>
      <w:r w:rsidRPr="00450B89">
        <w:rPr>
          <w:bCs/>
        </w:rPr>
        <w:t xml:space="preserve">na celkových oprávnených výdavkoch na túto intervenciu, ustanovuje do maximálnej výšky 50 % podľa čl. 23 ods. 1 </w:t>
      </w:r>
      <w:r w:rsidRPr="00450B89">
        <w:rPr>
          <w:bCs/>
        </w:rPr>
        <w:lastRenderedPageBreak/>
        <w:t xml:space="preserve">piateho pododseku delegovaného nariadenia (EÚ) 2022/126, </w:t>
      </w:r>
      <w:r w:rsidRPr="00450B89">
        <w:rPr>
          <w:b/>
        </w:rPr>
        <w:t>a suma prekračujúca tento podiel sa už na účely poskytovania podpory na túto intervenciu za oprávnené výdavky nepovažuje.</w:t>
      </w:r>
    </w:p>
    <w:p w14:paraId="1569B4CC" w14:textId="4E284B4D" w:rsidR="00D47B6D" w:rsidRDefault="00D47B6D" w:rsidP="00EE3A2D">
      <w:pPr>
        <w:spacing w:after="120"/>
        <w:jc w:val="both"/>
        <w:rPr>
          <w:szCs w:val="22"/>
        </w:rPr>
      </w:pPr>
    </w:p>
    <w:p w14:paraId="6E7D28B6" w14:textId="1D2C1BA7" w:rsidR="00EE3A2D" w:rsidRPr="004E2085" w:rsidRDefault="0046192C" w:rsidP="006E1647">
      <w:pPr>
        <w:pStyle w:val="Nadpis2"/>
        <w:numPr>
          <w:ilvl w:val="1"/>
          <w:numId w:val="86"/>
        </w:numPr>
        <w:ind w:left="567" w:hanging="567"/>
        <w:rPr>
          <w:sz w:val="28"/>
        </w:rPr>
      </w:pPr>
      <w:bookmarkStart w:id="73" w:name="_Toc48823292"/>
      <w:bookmarkStart w:id="74" w:name="_Toc210381608"/>
      <w:r>
        <w:rPr>
          <w:sz w:val="28"/>
        </w:rPr>
        <w:t>Žiadosť o v</w:t>
      </w:r>
      <w:r w:rsidR="00EE3A2D" w:rsidRPr="004E2085">
        <w:rPr>
          <w:sz w:val="28"/>
        </w:rPr>
        <w:t>nútroštátn</w:t>
      </w:r>
      <w:r>
        <w:rPr>
          <w:sz w:val="28"/>
        </w:rPr>
        <w:t>u</w:t>
      </w:r>
      <w:r w:rsidR="00EE3A2D" w:rsidRPr="004E2085">
        <w:rPr>
          <w:sz w:val="28"/>
        </w:rPr>
        <w:t xml:space="preserve"> finančn</w:t>
      </w:r>
      <w:r>
        <w:rPr>
          <w:sz w:val="28"/>
        </w:rPr>
        <w:t>ú</w:t>
      </w:r>
      <w:r w:rsidR="00EE3A2D" w:rsidRPr="004E2085">
        <w:rPr>
          <w:sz w:val="28"/>
        </w:rPr>
        <w:t xml:space="preserve"> </w:t>
      </w:r>
      <w:r w:rsidR="00057ACC" w:rsidRPr="004E2085">
        <w:rPr>
          <w:sz w:val="28"/>
        </w:rPr>
        <w:t>podpor</w:t>
      </w:r>
      <w:r>
        <w:rPr>
          <w:sz w:val="28"/>
        </w:rPr>
        <w:t>u</w:t>
      </w:r>
      <w:r w:rsidR="00EE3A2D" w:rsidRPr="004E2085">
        <w:rPr>
          <w:sz w:val="28"/>
        </w:rPr>
        <w:t xml:space="preserve"> (VFP)</w:t>
      </w:r>
      <w:bookmarkEnd w:id="73"/>
      <w:bookmarkEnd w:id="74"/>
      <w:r w:rsidR="00EE3A2D" w:rsidRPr="004E2085">
        <w:rPr>
          <w:sz w:val="28"/>
        </w:rPr>
        <w:t xml:space="preserve"> </w:t>
      </w:r>
    </w:p>
    <w:p w14:paraId="528FB3CB" w14:textId="77777777" w:rsidR="00EE3A2D" w:rsidRPr="006705CB" w:rsidRDefault="00EE3A2D" w:rsidP="00EE3A2D">
      <w:pPr>
        <w:autoSpaceDE w:val="0"/>
        <w:autoSpaceDN w:val="0"/>
        <w:adjustRightInd w:val="0"/>
        <w:spacing w:after="120"/>
        <w:jc w:val="both"/>
      </w:pPr>
    </w:p>
    <w:p w14:paraId="6DF15F51" w14:textId="31310251" w:rsidR="00EE3A2D" w:rsidRPr="005E0A95" w:rsidRDefault="00EE3A2D" w:rsidP="00EE3A2D">
      <w:pPr>
        <w:autoSpaceDE w:val="0"/>
        <w:autoSpaceDN w:val="0"/>
        <w:adjustRightInd w:val="0"/>
        <w:spacing w:after="120"/>
        <w:jc w:val="both"/>
      </w:pPr>
      <w:r w:rsidRPr="005E0A95">
        <w:t xml:space="preserve">Pred udelením vnútroštátnej finančnej </w:t>
      </w:r>
      <w:r w:rsidR="00057ACC">
        <w:t>podpor</w:t>
      </w:r>
      <w:r w:rsidR="007B17D6">
        <w:t>y</w:t>
      </w:r>
      <w:r w:rsidRPr="005E0A95">
        <w:t xml:space="preserve"> platobná agentúra oznámi EK zoznam regiónov, ktoré spĺňajú kritériá uvedené v článku </w:t>
      </w:r>
      <w:r w:rsidR="005E0A95" w:rsidRPr="006A72F6">
        <w:t>53</w:t>
      </w:r>
      <w:r w:rsidRPr="005E0A95">
        <w:t xml:space="preserve"> nariadenia</w:t>
      </w:r>
      <w:r w:rsidR="005E0A95" w:rsidRPr="006A72F6">
        <w:t xml:space="preserve"> EP a R</w:t>
      </w:r>
      <w:r w:rsidRPr="005E0A95">
        <w:t xml:space="preserve"> (EÚ) </w:t>
      </w:r>
      <w:r w:rsidR="005E0A95" w:rsidRPr="006A72F6">
        <w:t>2021</w:t>
      </w:r>
      <w:r w:rsidRPr="005E0A95">
        <w:t>/</w:t>
      </w:r>
      <w:r w:rsidR="005E0A95" w:rsidRPr="006A72F6">
        <w:t>2115</w:t>
      </w:r>
      <w:r w:rsidRPr="005E0A95">
        <w:t xml:space="preserve"> (stupeň organizovanosti výrobcov je </w:t>
      </w:r>
      <w:r w:rsidR="005E0A95" w:rsidRPr="006A72F6">
        <w:t xml:space="preserve">pod </w:t>
      </w:r>
      <w:r w:rsidRPr="005E0A95">
        <w:t>20 %</w:t>
      </w:r>
      <w:r w:rsidR="005E0A95" w:rsidRPr="006A72F6">
        <w:t xml:space="preserve"> za tri po sebe nasledujúce roky predchádzajúce vykonávaniu operačného programu</w:t>
      </w:r>
      <w:r w:rsidRPr="005E0A95">
        <w:t>) a výšku vnútroštátnej finančnej po</w:t>
      </w:r>
      <w:r w:rsidR="00057ACC">
        <w:t>dpor</w:t>
      </w:r>
      <w:r w:rsidR="007B17D6">
        <w:t>y</w:t>
      </w:r>
      <w:r w:rsidRPr="005E0A95">
        <w:t xml:space="preserve"> poskytnutej organizáciám výrobcov v týchto regiónoch. Platobná agentúra oznámi EK každú zmenu týkajúcu sa regiónov, ktoré spĺňajú kritériá uvedené v článku </w:t>
      </w:r>
      <w:r w:rsidR="005E0A95" w:rsidRPr="006A72F6">
        <w:t>53</w:t>
      </w:r>
      <w:r w:rsidRPr="005E0A95">
        <w:t xml:space="preserve"> nariadenia</w:t>
      </w:r>
      <w:r w:rsidR="005E0A95" w:rsidRPr="006A72F6">
        <w:t xml:space="preserve"> EP a R</w:t>
      </w:r>
      <w:r w:rsidRPr="005E0A95">
        <w:t xml:space="preserve"> (EÚ) </w:t>
      </w:r>
      <w:r w:rsidR="005E0A95" w:rsidRPr="006A72F6">
        <w:t>2021</w:t>
      </w:r>
      <w:r w:rsidRPr="005E0A95">
        <w:t>/</w:t>
      </w:r>
      <w:r w:rsidR="005E0A95" w:rsidRPr="006A72F6">
        <w:t>2115</w:t>
      </w:r>
      <w:r w:rsidRPr="005E0A95">
        <w:t>.</w:t>
      </w:r>
    </w:p>
    <w:p w14:paraId="001F9256" w14:textId="6AA55B4E" w:rsidR="005E0A95" w:rsidRPr="006A72F6" w:rsidRDefault="005E0A95" w:rsidP="00EE3A2D">
      <w:pPr>
        <w:autoSpaceDE w:val="0"/>
        <w:autoSpaceDN w:val="0"/>
        <w:adjustRightInd w:val="0"/>
        <w:spacing w:after="120"/>
        <w:jc w:val="both"/>
      </w:pPr>
      <w:r w:rsidRPr="00450B89">
        <w:t>Miera organizovanosti sa počíta ako</w:t>
      </w:r>
      <w:r w:rsidR="00D64570">
        <w:t xml:space="preserve"> podiel</w:t>
      </w:r>
      <w:r w:rsidRPr="00450B89">
        <w:t xml:space="preserve"> hodnot</w:t>
      </w:r>
      <w:r w:rsidR="00D64570">
        <w:t>y</w:t>
      </w:r>
      <w:r w:rsidRPr="00450B89">
        <w:t xml:space="preserve"> produkcie ovocia a zeleniny v dotknutom regióne, ktorú na trh uvádzajú OV a ZOV uznané podľa nariadenia EP a R (EÚ) č. 1308/20</w:t>
      </w:r>
      <w:r w:rsidR="00EA03D4" w:rsidRPr="00450B89">
        <w:t>1</w:t>
      </w:r>
      <w:r w:rsidRPr="00450B89">
        <w:t xml:space="preserve">3, </w:t>
      </w:r>
      <w:r w:rsidR="00D64570">
        <w:t xml:space="preserve">a celkovej </w:t>
      </w:r>
      <w:r w:rsidRPr="00450B89">
        <w:t xml:space="preserve"> hodnot</w:t>
      </w:r>
      <w:r w:rsidR="00D64570">
        <w:t>y</w:t>
      </w:r>
      <w:r w:rsidRPr="00450B89">
        <w:t xml:space="preserve"> produkcie </w:t>
      </w:r>
      <w:r w:rsidR="002E3AD4" w:rsidRPr="00450B89">
        <w:t>ovoci</w:t>
      </w:r>
      <w:r w:rsidR="002E3AD4">
        <w:t>a</w:t>
      </w:r>
      <w:r w:rsidR="002E3AD4" w:rsidRPr="00450B89">
        <w:t xml:space="preserve"> </w:t>
      </w:r>
      <w:r w:rsidRPr="00450B89">
        <w:t>a zeleniny v danom regióne.</w:t>
      </w:r>
      <w:r w:rsidRPr="006A72F6">
        <w:t xml:space="preserve">  </w:t>
      </w:r>
    </w:p>
    <w:p w14:paraId="5FE287D5" w14:textId="1D55D02A" w:rsidR="00EE3A2D" w:rsidRPr="006705CB" w:rsidRDefault="00EE3A2D" w:rsidP="00EE3A2D">
      <w:pPr>
        <w:autoSpaceDE w:val="0"/>
        <w:autoSpaceDN w:val="0"/>
        <w:adjustRightInd w:val="0"/>
        <w:spacing w:after="120"/>
        <w:jc w:val="both"/>
      </w:pPr>
      <w:r w:rsidRPr="005E0A95">
        <w:t>V SR sa na tieto účely vyčlenil región Západné</w:t>
      </w:r>
      <w:r w:rsidRPr="00730980">
        <w:t>ho, Stredného a Východného Slovenska.</w:t>
      </w:r>
    </w:p>
    <w:p w14:paraId="1081D551" w14:textId="7BD0D354" w:rsidR="00EE3A2D" w:rsidRPr="00730980" w:rsidRDefault="00EE3A2D" w:rsidP="00EE3A2D">
      <w:pPr>
        <w:jc w:val="both"/>
      </w:pPr>
      <w:r w:rsidRPr="00730980">
        <w:t xml:space="preserve">Po </w:t>
      </w:r>
      <w:r w:rsidR="00A26B2A" w:rsidRPr="00730980">
        <w:t>notifikáci</w:t>
      </w:r>
      <w:r w:rsidR="00A26B2A">
        <w:t>i</w:t>
      </w:r>
      <w:r w:rsidR="00A26B2A" w:rsidRPr="00730980">
        <w:t xml:space="preserve"> </w:t>
      </w:r>
      <w:r w:rsidRPr="00730980">
        <w:t xml:space="preserve">Európskej </w:t>
      </w:r>
      <w:r w:rsidR="002E3AD4" w:rsidRPr="00730980">
        <w:t>Komisi</w:t>
      </w:r>
      <w:r w:rsidR="002E3AD4">
        <w:t>i</w:t>
      </w:r>
      <w:r w:rsidR="002E3AD4" w:rsidRPr="00730980">
        <w:t xml:space="preserve"> </w:t>
      </w:r>
      <w:r w:rsidRPr="00730980">
        <w:t xml:space="preserve">týkajúcej sa regiónov s nižším stupňom organizovanosti predaja, platobná agentúra informuje </w:t>
      </w:r>
      <w:r w:rsidR="00730980" w:rsidRPr="006A72F6">
        <w:t>žiadateľov, ktorí majú členstvo v danom regióne</w:t>
      </w:r>
      <w:r w:rsidRPr="00730980">
        <w:t>, že môžu pozmeniť a doplniť svoje operačné programy s ohľadom na dodato</w:t>
      </w:r>
      <w:r w:rsidRPr="006705CB">
        <w:t xml:space="preserve">čné financovanie. </w:t>
      </w:r>
      <w:r w:rsidR="00D64570">
        <w:br/>
      </w:r>
      <w:r w:rsidRPr="006705CB">
        <w:t xml:space="preserve">Ak organizácia výrobcov už počítala s uvedenou sumou, nie je nutné, aby si upravila svoj operačný program o dodatočnú hodnotu v aktuálnom roku. </w:t>
      </w:r>
    </w:p>
    <w:p w14:paraId="5FE13D38" w14:textId="77777777" w:rsidR="00EE3A2D" w:rsidRPr="006A72F6" w:rsidRDefault="00EE3A2D" w:rsidP="00EE3A2D">
      <w:pPr>
        <w:jc w:val="both"/>
        <w:rPr>
          <w:highlight w:val="yellow"/>
        </w:rPr>
      </w:pPr>
    </w:p>
    <w:p w14:paraId="31CF5A7C" w14:textId="45E15FFC" w:rsidR="00EE3A2D" w:rsidRPr="006705CB" w:rsidRDefault="00730980" w:rsidP="00EE3A2D">
      <w:pPr>
        <w:jc w:val="both"/>
      </w:pPr>
      <w:r>
        <w:t xml:space="preserve">Žiadateľ </w:t>
      </w:r>
      <w:r w:rsidR="00EE3A2D">
        <w:t xml:space="preserve">zmení a doplní </w:t>
      </w:r>
      <w:r>
        <w:t xml:space="preserve">OP  a realizuje predmetné intervencie </w:t>
      </w:r>
      <w:r w:rsidR="00EE3A2D">
        <w:t>do 31. decembra roka N a posiela žiadosť o poskytnutie po</w:t>
      </w:r>
      <w:r w:rsidR="71EED4DE">
        <w:t>dpory</w:t>
      </w:r>
      <w:r w:rsidR="00EE3A2D">
        <w:t xml:space="preserve"> platobnej agentúre v roku N+1. </w:t>
      </w:r>
    </w:p>
    <w:p w14:paraId="7ACF0981" w14:textId="77777777" w:rsidR="00EE3A2D" w:rsidRPr="006A72F6" w:rsidRDefault="00EE3A2D" w:rsidP="00EE3A2D">
      <w:pPr>
        <w:jc w:val="both"/>
        <w:rPr>
          <w:highlight w:val="yellow"/>
        </w:rPr>
      </w:pPr>
    </w:p>
    <w:p w14:paraId="73AC9E7C" w14:textId="302B7587" w:rsidR="00EE3A2D" w:rsidRPr="006705CB" w:rsidRDefault="00EE3A2D" w:rsidP="00EE3A2D">
      <w:pPr>
        <w:jc w:val="both"/>
      </w:pPr>
      <w:r w:rsidRPr="006705CB">
        <w:t xml:space="preserve">Platobná agentúra zaplatí organizácii výrobcov </w:t>
      </w:r>
      <w:r w:rsidRPr="006705CB">
        <w:rPr>
          <w:b/>
        </w:rPr>
        <w:t>do 15. októbra</w:t>
      </w:r>
      <w:r w:rsidRPr="006705CB">
        <w:t xml:space="preserve"> v roku N+1 za skutočné náklady vzniknuté v roku N</w:t>
      </w:r>
      <w:r w:rsidR="006705CB" w:rsidRPr="006A72F6">
        <w:t>.</w:t>
      </w:r>
      <w:r w:rsidRPr="006705CB">
        <w:t xml:space="preserve"> </w:t>
      </w:r>
    </w:p>
    <w:p w14:paraId="4048E85E" w14:textId="729B2636" w:rsidR="00EE3A2D" w:rsidRPr="006705CB" w:rsidRDefault="00EE3A2D" w:rsidP="00EE3A2D">
      <w:pPr>
        <w:pStyle w:val="Zkladntext2"/>
        <w:spacing w:after="120"/>
      </w:pPr>
      <w:r>
        <w:t>Poskytnutá vnútroštátna finančná po</w:t>
      </w:r>
      <w:r w:rsidR="7AE9169C">
        <w:t>dpora</w:t>
      </w:r>
      <w:r>
        <w:t xml:space="preserve"> tvorí doplatok OF. Tento doplatok môže byť použitý len na financovanie </w:t>
      </w:r>
      <w:r w:rsidR="007B17D6">
        <w:t>intervencií</w:t>
      </w:r>
      <w:r>
        <w:t xml:space="preserve"> už schváleného OP. Nesmie byť rozdeľovaný členom OV</w:t>
      </w:r>
      <w:r w:rsidR="007B17D6">
        <w:t xml:space="preserve"> alebo </w:t>
      </w:r>
      <w:r>
        <w:t xml:space="preserve"> úplne nahradiť príspevky členov</w:t>
      </w:r>
      <w:r w:rsidR="007B17D6">
        <w:t xml:space="preserve"> do OF</w:t>
      </w:r>
      <w:r>
        <w:t xml:space="preserve">. </w:t>
      </w:r>
      <w:r w:rsidRPr="31D4A60A">
        <w:rPr>
          <w:b/>
          <w:bCs/>
        </w:rPr>
        <w:t>Finančná po</w:t>
      </w:r>
      <w:r w:rsidR="0FF1C78A" w:rsidRPr="31D4A60A">
        <w:rPr>
          <w:b/>
          <w:bCs/>
        </w:rPr>
        <w:t>dpora</w:t>
      </w:r>
      <w:r w:rsidRPr="31D4A60A">
        <w:rPr>
          <w:b/>
          <w:bCs/>
        </w:rPr>
        <w:t xml:space="preserve"> je vyplatená do 15. októbra nasledujúceho roka, po realizácii </w:t>
      </w:r>
      <w:r w:rsidR="007B17D6" w:rsidRPr="31D4A60A">
        <w:rPr>
          <w:b/>
          <w:bCs/>
        </w:rPr>
        <w:t xml:space="preserve">schválených intervencií </w:t>
      </w:r>
      <w:r w:rsidRPr="31D4A60A">
        <w:rPr>
          <w:b/>
          <w:bCs/>
        </w:rPr>
        <w:t>OP.</w:t>
      </w:r>
    </w:p>
    <w:p w14:paraId="48073896" w14:textId="77777777" w:rsidR="00EE3A2D" w:rsidRPr="006705CB" w:rsidRDefault="00EE3A2D" w:rsidP="00EE3A2D">
      <w:pPr>
        <w:spacing w:after="120"/>
        <w:jc w:val="both"/>
      </w:pPr>
      <w:r w:rsidRPr="006705CB">
        <w:t xml:space="preserve">Nárok na finančnú podporu vzniká na základe </w:t>
      </w:r>
      <w:r w:rsidRPr="006705CB">
        <w:rPr>
          <w:b/>
        </w:rPr>
        <w:t>skutočne realizovaných a zaplatených výdavkov</w:t>
      </w:r>
      <w:r w:rsidRPr="006705CB">
        <w:t xml:space="preserve"> predložených na platobnú agentúru </w:t>
      </w:r>
      <w:r w:rsidRPr="006705CB">
        <w:rPr>
          <w:b/>
        </w:rPr>
        <w:t>v danom roku</w:t>
      </w:r>
      <w:r w:rsidRPr="006705CB">
        <w:t>.</w:t>
      </w:r>
    </w:p>
    <w:p w14:paraId="6750AD8D" w14:textId="4BC42068" w:rsidR="00EE3A2D" w:rsidRDefault="00EE3A2D" w:rsidP="00EE3A2D">
      <w:pPr>
        <w:jc w:val="both"/>
      </w:pPr>
    </w:p>
    <w:p w14:paraId="19E73AD3" w14:textId="77777777" w:rsidR="00EE3A2D" w:rsidRPr="006705CB" w:rsidRDefault="00EE3A2D" w:rsidP="00EE3A2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7256"/>
      </w:tblGrid>
      <w:tr w:rsidR="00EE3A2D" w:rsidRPr="006705CB" w14:paraId="1B50752A" w14:textId="77777777" w:rsidTr="31D4A60A">
        <w:trPr>
          <w:trHeight w:val="717"/>
        </w:trPr>
        <w:tc>
          <w:tcPr>
            <w:tcW w:w="1701" w:type="dxa"/>
            <w:shd w:val="clear" w:color="auto" w:fill="00B0F0"/>
          </w:tcPr>
          <w:p w14:paraId="56C865ED" w14:textId="77777777" w:rsidR="00EE3A2D" w:rsidRPr="009141D0" w:rsidRDefault="00EE3A2D" w:rsidP="004B1C55">
            <w:pPr>
              <w:spacing w:after="120"/>
              <w:jc w:val="both"/>
              <w:rPr>
                <w:b/>
                <w:bCs/>
              </w:rPr>
            </w:pPr>
            <w:r w:rsidRPr="009141D0">
              <w:rPr>
                <w:b/>
                <w:bCs/>
              </w:rPr>
              <w:t>Oprávnený subjekt</w:t>
            </w:r>
          </w:p>
        </w:tc>
        <w:tc>
          <w:tcPr>
            <w:tcW w:w="7403" w:type="dxa"/>
          </w:tcPr>
          <w:p w14:paraId="60FB148E" w14:textId="77777777" w:rsidR="00EE3A2D" w:rsidRPr="009141D0" w:rsidRDefault="00EE3A2D" w:rsidP="00641A8A">
            <w:pPr>
              <w:numPr>
                <w:ilvl w:val="0"/>
                <w:numId w:val="52"/>
              </w:numPr>
              <w:spacing w:after="120"/>
              <w:ind w:left="601" w:hanging="601"/>
            </w:pPr>
            <w:r>
              <w:t>každá OV/ZOV v sektore ovocie a zelenina so schváleným OP</w:t>
            </w:r>
          </w:p>
        </w:tc>
      </w:tr>
      <w:tr w:rsidR="00EE3A2D" w:rsidRPr="00522EEC" w14:paraId="176D2963" w14:textId="77777777" w:rsidTr="31D4A60A">
        <w:trPr>
          <w:trHeight w:val="717"/>
        </w:trPr>
        <w:tc>
          <w:tcPr>
            <w:tcW w:w="1701" w:type="dxa"/>
            <w:shd w:val="clear" w:color="auto" w:fill="00B0F0"/>
          </w:tcPr>
          <w:p w14:paraId="78AB7D1C" w14:textId="77777777" w:rsidR="00EE3A2D" w:rsidRPr="009141D0" w:rsidRDefault="00EE3A2D" w:rsidP="004B1C55">
            <w:pPr>
              <w:spacing w:after="120"/>
              <w:jc w:val="both"/>
              <w:rPr>
                <w:b/>
                <w:bCs/>
              </w:rPr>
            </w:pPr>
            <w:r w:rsidRPr="009141D0">
              <w:rPr>
                <w:b/>
                <w:bCs/>
              </w:rPr>
              <w:t>Termín predkladania</w:t>
            </w:r>
          </w:p>
        </w:tc>
        <w:tc>
          <w:tcPr>
            <w:tcW w:w="7403" w:type="dxa"/>
          </w:tcPr>
          <w:p w14:paraId="65EB857E" w14:textId="77777777" w:rsidR="00EE3A2D" w:rsidRPr="009141D0" w:rsidRDefault="00EE3A2D" w:rsidP="00641A8A">
            <w:pPr>
              <w:numPr>
                <w:ilvl w:val="0"/>
                <w:numId w:val="52"/>
              </w:numPr>
              <w:spacing w:after="120"/>
              <w:ind w:left="632" w:hanging="632"/>
              <w:rPr>
                <w:bCs/>
              </w:rPr>
            </w:pPr>
            <w:r>
              <w:t>do 15. februára roka nasledujúceho po roku realizácie OP</w:t>
            </w:r>
          </w:p>
        </w:tc>
      </w:tr>
      <w:tr w:rsidR="00EE3A2D" w:rsidRPr="00522EEC" w14:paraId="2BD1D392" w14:textId="77777777" w:rsidTr="31D4A60A">
        <w:tc>
          <w:tcPr>
            <w:tcW w:w="1701" w:type="dxa"/>
            <w:shd w:val="clear" w:color="auto" w:fill="00B0F0"/>
          </w:tcPr>
          <w:p w14:paraId="51D9830C" w14:textId="77777777" w:rsidR="00EE3A2D" w:rsidRPr="009141D0" w:rsidRDefault="00EE3A2D" w:rsidP="004B1C55">
            <w:pPr>
              <w:spacing w:after="120"/>
              <w:jc w:val="both"/>
              <w:rPr>
                <w:b/>
                <w:bCs/>
              </w:rPr>
            </w:pPr>
            <w:r w:rsidRPr="009141D0">
              <w:rPr>
                <w:b/>
                <w:bCs/>
              </w:rPr>
              <w:t>Formulár</w:t>
            </w:r>
          </w:p>
        </w:tc>
        <w:tc>
          <w:tcPr>
            <w:tcW w:w="7403" w:type="dxa"/>
          </w:tcPr>
          <w:p w14:paraId="20853329" w14:textId="4DA01751" w:rsidR="00EE3A2D" w:rsidRPr="009141D0" w:rsidRDefault="00EE3A2D" w:rsidP="00641A8A">
            <w:pPr>
              <w:numPr>
                <w:ilvl w:val="0"/>
                <w:numId w:val="52"/>
              </w:numPr>
              <w:spacing w:after="120"/>
              <w:ind w:left="632" w:hanging="632"/>
              <w:jc w:val="both"/>
              <w:rPr>
                <w:bCs/>
              </w:rPr>
            </w:pPr>
            <w:r>
              <w:t>Príloha č. 1</w:t>
            </w:r>
            <w:r w:rsidR="3F943187">
              <w:t>3</w:t>
            </w:r>
            <w:r>
              <w:t xml:space="preserve"> k tejto príručke</w:t>
            </w:r>
          </w:p>
          <w:p w14:paraId="31087088" w14:textId="4BD8D900" w:rsidR="00EE3A2D" w:rsidRPr="009141D0" w:rsidRDefault="00EE3A2D" w:rsidP="004B1C55">
            <w:pPr>
              <w:spacing w:after="120"/>
              <w:ind w:left="601"/>
              <w:jc w:val="both"/>
              <w:rPr>
                <w:bCs/>
                <w:color w:val="548DD4"/>
                <w:u w:val="single"/>
              </w:rPr>
            </w:pPr>
            <w:r w:rsidRPr="009141D0">
              <w:rPr>
                <w:bCs/>
                <w:color w:val="548DD4"/>
                <w:u w:val="single"/>
              </w:rPr>
              <w:t>Žiadosť o vnútroštátnu finančnú po</w:t>
            </w:r>
            <w:r w:rsidR="006161BC">
              <w:rPr>
                <w:bCs/>
                <w:color w:val="548DD4"/>
                <w:u w:val="single"/>
              </w:rPr>
              <w:t>dporu</w:t>
            </w:r>
          </w:p>
        </w:tc>
      </w:tr>
      <w:tr w:rsidR="00EE3A2D" w:rsidRPr="00522EEC" w14:paraId="1D0C6BF9" w14:textId="77777777" w:rsidTr="31D4A60A">
        <w:tc>
          <w:tcPr>
            <w:tcW w:w="1701" w:type="dxa"/>
            <w:shd w:val="clear" w:color="auto" w:fill="00B0F0"/>
          </w:tcPr>
          <w:p w14:paraId="2BAE4A6D" w14:textId="77777777" w:rsidR="00EE3A2D" w:rsidRPr="009141D0" w:rsidRDefault="00EE3A2D" w:rsidP="004B1C55">
            <w:pPr>
              <w:spacing w:after="120"/>
              <w:jc w:val="both"/>
              <w:rPr>
                <w:b/>
                <w:bCs/>
              </w:rPr>
            </w:pPr>
            <w:r w:rsidRPr="009141D0">
              <w:rPr>
                <w:b/>
                <w:bCs/>
              </w:rPr>
              <w:t>Sprievodné doklady</w:t>
            </w:r>
          </w:p>
        </w:tc>
        <w:tc>
          <w:tcPr>
            <w:tcW w:w="7403" w:type="dxa"/>
          </w:tcPr>
          <w:p w14:paraId="0A05750F" w14:textId="251987B6" w:rsidR="00002014" w:rsidRPr="00002014" w:rsidRDefault="00002014" w:rsidP="00641A8A">
            <w:pPr>
              <w:pStyle w:val="Odsekzoznamu"/>
              <w:numPr>
                <w:ilvl w:val="0"/>
                <w:numId w:val="54"/>
              </w:numPr>
              <w:ind w:left="349" w:hanging="349"/>
              <w:jc w:val="both"/>
              <w:rPr>
                <w:color w:val="000000" w:themeColor="text1"/>
              </w:rPr>
            </w:pPr>
            <w:r w:rsidRPr="00002014">
              <w:rPr>
                <w:color w:val="000000" w:themeColor="text1"/>
              </w:rPr>
              <w:t>údaje, ktoré sú potrebné na vyžiadanie výpisu z registra trestov štatutárnych zástupcov žiadateľa</w:t>
            </w:r>
            <w:r w:rsidR="007022EB">
              <w:rPr>
                <w:color w:val="000000" w:themeColor="text1"/>
              </w:rPr>
              <w:t xml:space="preserve"> </w:t>
            </w:r>
            <w:r w:rsidR="007022EB">
              <w:t>alebo osoby, ktorá koná v mene  na účet žiadateľa</w:t>
            </w:r>
            <w:r w:rsidRPr="00002014">
              <w:rPr>
                <w:color w:val="000000" w:themeColor="text1"/>
              </w:rPr>
              <w:t xml:space="preserve"> na základe § 1</w:t>
            </w:r>
            <w:r w:rsidR="0018013E">
              <w:rPr>
                <w:color w:val="000000" w:themeColor="text1"/>
              </w:rPr>
              <w:t>3</w:t>
            </w:r>
            <w:r w:rsidRPr="00002014">
              <w:rPr>
                <w:color w:val="000000" w:themeColor="text1"/>
              </w:rPr>
              <w:t xml:space="preserve"> ods. 1</w:t>
            </w:r>
            <w:r w:rsidR="0018013E">
              <w:rPr>
                <w:color w:val="000000" w:themeColor="text1"/>
              </w:rPr>
              <w:t>2</w:t>
            </w:r>
            <w:r w:rsidRPr="00002014">
              <w:rPr>
                <w:color w:val="000000" w:themeColor="text1"/>
              </w:rPr>
              <w:t xml:space="preserve">  zákona</w:t>
            </w:r>
            <w:r w:rsidR="007022EB">
              <w:rPr>
                <w:color w:val="000000" w:themeColor="text1"/>
              </w:rPr>
              <w:t xml:space="preserve"> </w:t>
            </w:r>
            <w:r>
              <w:rPr>
                <w:color w:val="000000" w:themeColor="text1"/>
              </w:rPr>
              <w:t xml:space="preserve"> </w:t>
            </w:r>
            <w:r w:rsidRPr="00002014">
              <w:rPr>
                <w:color w:val="000000" w:themeColor="text1"/>
              </w:rPr>
              <w:t xml:space="preserve">č. 280/2017 Z.  podľa  </w:t>
            </w:r>
            <w:r w:rsidRPr="00002014">
              <w:rPr>
                <w:color w:val="000000" w:themeColor="text1"/>
              </w:rPr>
              <w:lastRenderedPageBreak/>
              <w:t xml:space="preserve">prílohy č. 18 ak už neboli platobnej agentúre poskytnuté </w:t>
            </w:r>
            <w:r w:rsidRPr="007B71A1">
              <w:rPr>
                <w:b/>
                <w:bCs/>
                <w:color w:val="000000" w:themeColor="text1"/>
              </w:rPr>
              <w:t>alebo</w:t>
            </w:r>
            <w:r w:rsidRPr="00002014">
              <w:rPr>
                <w:color w:val="000000" w:themeColor="text1"/>
              </w:rPr>
              <w:t xml:space="preserve"> samotné výpisy z registra trestov štatutárnych zástupcov žiadateľa (ak žiadateľ neposkytne tieto údaje)     </w:t>
            </w:r>
          </w:p>
          <w:p w14:paraId="2DEEC639" w14:textId="296A1F2F" w:rsidR="00187B0D" w:rsidRPr="007B71A1" w:rsidRDefault="00187B0D" w:rsidP="00641A8A">
            <w:pPr>
              <w:pStyle w:val="Odsekzoznamu"/>
              <w:numPr>
                <w:ilvl w:val="0"/>
                <w:numId w:val="54"/>
              </w:numPr>
              <w:spacing w:before="225" w:after="225" w:line="264" w:lineRule="auto"/>
              <w:ind w:left="349" w:hanging="349"/>
              <w:jc w:val="both"/>
              <w:rPr>
                <w:color w:val="000000" w:themeColor="text1"/>
              </w:rPr>
            </w:pPr>
            <w:r w:rsidRPr="007B71A1">
              <w:rPr>
                <w:color w:val="000000" w:themeColor="text1"/>
              </w:rPr>
              <w:t>informácia o prípadnej zmene orientačného rozpočtu na vykonávanie opatrení v sektore ovocia a zeleniny prostredníctvom operačného programu, na ktoré má žiadateľ schválené poskytnutie tejto podpory, v prebiehajúcom kalendárnom roku trvania tohto operačného programu a v nasledujúcich kalendárnych rokoch jeho trvania</w:t>
            </w:r>
            <w:r w:rsidR="00110CAE" w:rsidRPr="007B71A1">
              <w:rPr>
                <w:color w:val="000000" w:themeColor="text1"/>
              </w:rPr>
              <w:t>;</w:t>
            </w:r>
          </w:p>
          <w:p w14:paraId="2FD148C4" w14:textId="4AAA1551" w:rsidR="00187B0D" w:rsidRPr="007B71A1" w:rsidRDefault="00187B0D" w:rsidP="00641A8A">
            <w:pPr>
              <w:pStyle w:val="Odsekzoznamu"/>
              <w:numPr>
                <w:ilvl w:val="0"/>
                <w:numId w:val="54"/>
              </w:numPr>
              <w:spacing w:before="225" w:after="225" w:line="264" w:lineRule="auto"/>
              <w:ind w:left="349" w:hanging="349"/>
              <w:jc w:val="both"/>
              <w:rPr>
                <w:color w:val="000000" w:themeColor="text1"/>
              </w:rPr>
            </w:pPr>
            <w:r w:rsidRPr="007B71A1">
              <w:rPr>
                <w:color w:val="000000" w:themeColor="text1"/>
              </w:rPr>
              <w:t>kópie dokladov preukazujúcich uskutočnenie nákladov alebo výdavkov na vykonanie príslušnej intervencie</w:t>
            </w:r>
            <w:r w:rsidR="00110CAE" w:rsidRPr="007B71A1">
              <w:rPr>
                <w:color w:val="000000" w:themeColor="text1"/>
              </w:rPr>
              <w:t>;</w:t>
            </w:r>
            <w:r w:rsidRPr="007B71A1">
              <w:rPr>
                <w:color w:val="000000" w:themeColor="text1"/>
              </w:rPr>
              <w:t xml:space="preserve"> </w:t>
            </w:r>
          </w:p>
          <w:p w14:paraId="0AE16637" w14:textId="3D748D61" w:rsidR="00187B0D" w:rsidRPr="007B71A1" w:rsidRDefault="00187B0D" w:rsidP="00641A8A">
            <w:pPr>
              <w:pStyle w:val="Odsekzoznamu"/>
              <w:numPr>
                <w:ilvl w:val="0"/>
                <w:numId w:val="54"/>
              </w:numPr>
              <w:spacing w:before="225" w:after="225" w:line="264" w:lineRule="auto"/>
              <w:ind w:left="349" w:hanging="349"/>
              <w:jc w:val="both"/>
              <w:rPr>
                <w:color w:val="000000" w:themeColor="text1"/>
              </w:rPr>
            </w:pPr>
            <w:r w:rsidRPr="007B71A1">
              <w:rPr>
                <w:color w:val="000000" w:themeColor="text1"/>
              </w:rPr>
              <w:t>kópie dokladov o úhrade nákladov alebo výdavkov z účtu operačného fondu</w:t>
            </w:r>
            <w:r w:rsidR="00110CAE" w:rsidRPr="007B71A1">
              <w:rPr>
                <w:color w:val="000000" w:themeColor="text1"/>
              </w:rPr>
              <w:t>;</w:t>
            </w:r>
            <w:r w:rsidRPr="007B71A1">
              <w:rPr>
                <w:color w:val="000000" w:themeColor="text1"/>
              </w:rPr>
              <w:t xml:space="preserve"> </w:t>
            </w:r>
          </w:p>
          <w:p w14:paraId="041B0BC0" w14:textId="1E48AF8F" w:rsidR="00187B0D" w:rsidRPr="007B71A1" w:rsidRDefault="00187B0D" w:rsidP="00641A8A">
            <w:pPr>
              <w:pStyle w:val="Odsekzoznamu"/>
              <w:numPr>
                <w:ilvl w:val="0"/>
                <w:numId w:val="54"/>
              </w:numPr>
              <w:spacing w:before="225" w:after="225" w:line="264" w:lineRule="auto"/>
              <w:ind w:left="349" w:hanging="349"/>
              <w:jc w:val="both"/>
              <w:rPr>
                <w:color w:val="000000" w:themeColor="text1"/>
              </w:rPr>
            </w:pPr>
            <w:r w:rsidRPr="007B71A1">
              <w:rPr>
                <w:color w:val="000000" w:themeColor="text1"/>
              </w:rPr>
              <w:t xml:space="preserve">dokumentáciu k výberu víťazných ponúk dodávateľov – postup je stanovený v prílohe č. </w:t>
            </w:r>
            <w:r w:rsidR="00757334" w:rsidRPr="007B71A1">
              <w:rPr>
                <w:color w:val="000000" w:themeColor="text1"/>
              </w:rPr>
              <w:t>1</w:t>
            </w:r>
            <w:r w:rsidRPr="007B71A1">
              <w:rPr>
                <w:color w:val="000000" w:themeColor="text1"/>
              </w:rPr>
              <w:t xml:space="preserve">4 tejto príručky,  zdôvodnenie výberu dodávateľa- príloha č. </w:t>
            </w:r>
            <w:r w:rsidR="00757334" w:rsidRPr="007B71A1">
              <w:rPr>
                <w:color w:val="000000" w:themeColor="text1"/>
              </w:rPr>
              <w:t>1</w:t>
            </w:r>
            <w:r w:rsidRPr="007B71A1">
              <w:rPr>
                <w:color w:val="000000" w:themeColor="text1"/>
              </w:rPr>
              <w:t xml:space="preserve">5 tejto príručky– originál,  pri elektronickom podaní žiadosti sken originálu; </w:t>
            </w:r>
          </w:p>
          <w:p w14:paraId="3750E8BC" w14:textId="1557FF86" w:rsidR="00187B0D" w:rsidRPr="007B71A1" w:rsidRDefault="00187B0D" w:rsidP="00641A8A">
            <w:pPr>
              <w:pStyle w:val="Odsekzoznamu"/>
              <w:numPr>
                <w:ilvl w:val="0"/>
                <w:numId w:val="54"/>
              </w:numPr>
              <w:spacing w:before="225" w:after="225" w:line="264" w:lineRule="auto"/>
              <w:ind w:left="349" w:hanging="349"/>
              <w:jc w:val="both"/>
              <w:rPr>
                <w:color w:val="000000" w:themeColor="text1"/>
              </w:rPr>
            </w:pPr>
            <w:r w:rsidRPr="007B71A1">
              <w:rPr>
                <w:color w:val="000000" w:themeColor="text1"/>
              </w:rPr>
              <w:t>ostatné doklady uvedené nižšie podľa typu realizovanej intervencie</w:t>
            </w:r>
            <w:r w:rsidR="00110CAE" w:rsidRPr="007B71A1">
              <w:rPr>
                <w:color w:val="000000" w:themeColor="text1"/>
              </w:rPr>
              <w:t>.</w:t>
            </w:r>
            <w:r w:rsidRPr="007B71A1">
              <w:rPr>
                <w:color w:val="000000" w:themeColor="text1"/>
              </w:rPr>
              <w:t xml:space="preserve"> </w:t>
            </w:r>
          </w:p>
          <w:p w14:paraId="1D31DD88" w14:textId="77777777" w:rsidR="00EE3A2D" w:rsidRPr="009141D0" w:rsidRDefault="00EE3A2D" w:rsidP="006A72F6">
            <w:pPr>
              <w:spacing w:after="120"/>
              <w:jc w:val="both"/>
              <w:rPr>
                <w:bCs/>
              </w:rPr>
            </w:pPr>
          </w:p>
        </w:tc>
      </w:tr>
      <w:tr w:rsidR="00EE3A2D" w:rsidRPr="00522EEC" w14:paraId="0C91170B" w14:textId="77777777" w:rsidTr="31D4A60A">
        <w:tc>
          <w:tcPr>
            <w:tcW w:w="1701" w:type="dxa"/>
            <w:shd w:val="clear" w:color="auto" w:fill="00B0F0"/>
          </w:tcPr>
          <w:p w14:paraId="0096E077" w14:textId="77777777" w:rsidR="00EE3A2D" w:rsidRPr="009141D0" w:rsidRDefault="00EE3A2D" w:rsidP="004B1C55">
            <w:pPr>
              <w:spacing w:after="120"/>
              <w:jc w:val="both"/>
              <w:rPr>
                <w:b/>
                <w:bCs/>
              </w:rPr>
            </w:pPr>
            <w:r w:rsidRPr="009141D0">
              <w:rPr>
                <w:b/>
                <w:bCs/>
              </w:rPr>
              <w:lastRenderedPageBreak/>
              <w:t>Adresa predkladania</w:t>
            </w:r>
          </w:p>
        </w:tc>
        <w:tc>
          <w:tcPr>
            <w:tcW w:w="7403" w:type="dxa"/>
          </w:tcPr>
          <w:p w14:paraId="372DE0C4" w14:textId="77777777" w:rsidR="00EE3A2D" w:rsidRPr="009141D0" w:rsidRDefault="00EE3A2D" w:rsidP="00641A8A">
            <w:pPr>
              <w:numPr>
                <w:ilvl w:val="0"/>
                <w:numId w:val="52"/>
              </w:numPr>
              <w:spacing w:after="120"/>
              <w:ind w:left="632" w:hanging="632"/>
              <w:jc w:val="both"/>
              <w:rPr>
                <w:bCs/>
              </w:rPr>
            </w:pPr>
            <w:r>
              <w:t xml:space="preserve">Pôdohospodárska platobná agentúra </w:t>
            </w:r>
          </w:p>
          <w:p w14:paraId="76148722" w14:textId="77777777" w:rsidR="00EE3A2D" w:rsidRPr="009141D0" w:rsidRDefault="00EE3A2D" w:rsidP="00641A8A">
            <w:pPr>
              <w:numPr>
                <w:ilvl w:val="0"/>
                <w:numId w:val="52"/>
              </w:numPr>
              <w:spacing w:after="120"/>
              <w:ind w:left="632" w:hanging="632"/>
              <w:jc w:val="both"/>
              <w:rPr>
                <w:bCs/>
              </w:rPr>
            </w:pPr>
            <w:r>
              <w:t>Hraničná 12, 815 26 Bratislava</w:t>
            </w:r>
          </w:p>
        </w:tc>
      </w:tr>
      <w:tr w:rsidR="00EE3A2D" w:rsidRPr="002F160A" w14:paraId="480B8B83" w14:textId="77777777" w:rsidTr="31D4A60A">
        <w:tc>
          <w:tcPr>
            <w:tcW w:w="1701" w:type="dxa"/>
            <w:tcBorders>
              <w:top w:val="single" w:sz="4" w:space="0" w:color="auto"/>
              <w:left w:val="single" w:sz="4" w:space="0" w:color="auto"/>
              <w:bottom w:val="single" w:sz="4" w:space="0" w:color="auto"/>
              <w:right w:val="single" w:sz="4" w:space="0" w:color="auto"/>
            </w:tcBorders>
            <w:shd w:val="clear" w:color="auto" w:fill="00B0F0"/>
          </w:tcPr>
          <w:p w14:paraId="352DC5DB" w14:textId="77777777" w:rsidR="00EE3A2D" w:rsidRPr="009141D0" w:rsidRDefault="00EE3A2D" w:rsidP="004B1C55">
            <w:pPr>
              <w:spacing w:after="120"/>
              <w:jc w:val="both"/>
              <w:rPr>
                <w:b/>
                <w:bCs/>
              </w:rPr>
            </w:pPr>
            <w:r w:rsidRPr="009141D0">
              <w:rPr>
                <w:b/>
                <w:bCs/>
              </w:rPr>
              <w:t>Registračná povinnosť</w:t>
            </w:r>
          </w:p>
        </w:tc>
        <w:tc>
          <w:tcPr>
            <w:tcW w:w="7403" w:type="dxa"/>
            <w:tcBorders>
              <w:top w:val="single" w:sz="4" w:space="0" w:color="auto"/>
              <w:left w:val="single" w:sz="4" w:space="0" w:color="auto"/>
              <w:bottom w:val="single" w:sz="4" w:space="0" w:color="auto"/>
              <w:right w:val="single" w:sz="4" w:space="0" w:color="auto"/>
            </w:tcBorders>
          </w:tcPr>
          <w:p w14:paraId="380C39A0" w14:textId="0DCF49ED" w:rsidR="00EE3A2D" w:rsidRPr="009141D0" w:rsidRDefault="00EE3A2D" w:rsidP="00641A8A">
            <w:pPr>
              <w:numPr>
                <w:ilvl w:val="0"/>
                <w:numId w:val="52"/>
              </w:numPr>
              <w:spacing w:after="120"/>
              <w:ind w:left="601" w:hanging="601"/>
              <w:jc w:val="both"/>
              <w:rPr>
                <w:bCs/>
              </w:rPr>
            </w:pPr>
            <w:r>
              <w:t>Registračná povinnosť: žiadatelia majú povinnosť registrácie v registri partnerov verejného sektora v zmysle zákona o RVPS. Výnimka z tejto povinnosti podľa § 2 ods. 2 zákona o RVPS sa vzťahuje na žiadateľov, ktorým „majú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bl>
    <w:p w14:paraId="7DF3F900" w14:textId="01027C28" w:rsidR="00EE3A2D" w:rsidRDefault="00EE3A2D" w:rsidP="00EE3A2D">
      <w:pPr>
        <w:spacing w:after="120"/>
        <w:jc w:val="both"/>
      </w:pPr>
    </w:p>
    <w:p w14:paraId="5761AFEB" w14:textId="59A6BCB6" w:rsidR="00D64570" w:rsidRDefault="00D64570" w:rsidP="00EE3A2D">
      <w:pPr>
        <w:spacing w:after="120"/>
        <w:jc w:val="both"/>
      </w:pPr>
    </w:p>
    <w:p w14:paraId="6CA27E76" w14:textId="64ACBB91" w:rsidR="00D64570" w:rsidRDefault="00D64570" w:rsidP="00EE3A2D">
      <w:pPr>
        <w:spacing w:after="120"/>
        <w:jc w:val="both"/>
      </w:pPr>
    </w:p>
    <w:p w14:paraId="51A489A8" w14:textId="3041E606" w:rsidR="009A668B" w:rsidRDefault="009A668B" w:rsidP="00EE3A2D">
      <w:pPr>
        <w:spacing w:after="120"/>
        <w:jc w:val="both"/>
      </w:pPr>
    </w:p>
    <w:p w14:paraId="46D8F7EF" w14:textId="77777777" w:rsidR="00B0257C" w:rsidRDefault="00B0257C" w:rsidP="00EE3A2D">
      <w:pPr>
        <w:spacing w:after="120"/>
        <w:jc w:val="both"/>
      </w:pPr>
    </w:p>
    <w:p w14:paraId="18A2634A" w14:textId="77777777" w:rsidR="00B0257C" w:rsidRDefault="00B0257C" w:rsidP="00EE3A2D">
      <w:pPr>
        <w:spacing w:after="120"/>
        <w:jc w:val="both"/>
      </w:pPr>
    </w:p>
    <w:p w14:paraId="11EA3CC1" w14:textId="77777777" w:rsidR="00B0257C" w:rsidRDefault="00B0257C" w:rsidP="00EE3A2D">
      <w:pPr>
        <w:spacing w:after="120"/>
        <w:jc w:val="both"/>
      </w:pPr>
    </w:p>
    <w:p w14:paraId="693C9B18" w14:textId="77777777" w:rsidR="00B0257C" w:rsidRDefault="00B0257C" w:rsidP="00EE3A2D">
      <w:pPr>
        <w:spacing w:after="120"/>
        <w:jc w:val="both"/>
      </w:pPr>
    </w:p>
    <w:p w14:paraId="6B222E8C" w14:textId="19609DCF" w:rsidR="009A668B" w:rsidRDefault="009A668B" w:rsidP="00EE3A2D">
      <w:pPr>
        <w:spacing w:after="120"/>
        <w:jc w:val="both"/>
      </w:pPr>
    </w:p>
    <w:p w14:paraId="3B831419" w14:textId="119E98F2" w:rsidR="004B4BE0" w:rsidRDefault="004B4BE0" w:rsidP="00641A8A">
      <w:pPr>
        <w:pStyle w:val="Nadpis1"/>
        <w:numPr>
          <w:ilvl w:val="0"/>
          <w:numId w:val="51"/>
        </w:numPr>
        <w:ind w:left="284" w:hanging="284"/>
        <w:rPr>
          <w:sz w:val="22"/>
          <w:szCs w:val="22"/>
        </w:rPr>
      </w:pPr>
      <w:bookmarkStart w:id="75" w:name="_Toc210381609"/>
      <w:r>
        <w:lastRenderedPageBreak/>
        <w:t>Výročné správy</w:t>
      </w:r>
      <w:bookmarkEnd w:id="75"/>
    </w:p>
    <w:p w14:paraId="2EA6DB33" w14:textId="77777777" w:rsidR="004B4BE0" w:rsidRDefault="004B4BE0" w:rsidP="004B4BE0">
      <w:pPr>
        <w:ind w:left="539"/>
        <w:rPr>
          <w:b/>
          <w:bCs/>
          <w:color w:val="2F5597"/>
        </w:rPr>
      </w:pPr>
    </w:p>
    <w:p w14:paraId="5233FE61" w14:textId="4C75AEEF" w:rsidR="004B4BE0" w:rsidRPr="000E5030" w:rsidRDefault="004B4BE0" w:rsidP="00EB736D">
      <w:pPr>
        <w:jc w:val="both"/>
      </w:pPr>
      <w:r w:rsidRPr="000E5030">
        <w:t xml:space="preserve">OP podliehajú monitorovaniu a hodnoteniu zameranému na hodnotenie pokroku dosiahnutého pri plnení určených cieľov operačných programov, ako aj hodnoteniu efektívnosti a účinnosti v súvislosti s uvedenými cieľmi. Pokrok, efektívnosť a účinnosť sa hodnotia prostredníctvom spoločných </w:t>
      </w:r>
      <w:r w:rsidRPr="000E5030">
        <w:rPr>
          <w:b/>
          <w:bCs/>
        </w:rPr>
        <w:t>ukazovateľov výsledku</w:t>
      </w:r>
      <w:r w:rsidRPr="000E5030">
        <w:t>, ktoré sú ustanovené v SP  (uvedené v číselníku príloh</w:t>
      </w:r>
      <w:r w:rsidR="00832515">
        <w:t>e</w:t>
      </w:r>
      <w:r w:rsidRPr="000E5030">
        <w:t xml:space="preserve">     č. </w:t>
      </w:r>
      <w:r w:rsidR="00832515">
        <w:t>12</w:t>
      </w:r>
      <w:r w:rsidRPr="000E5030">
        <w:t xml:space="preserve"> tejto príručky). </w:t>
      </w:r>
    </w:p>
    <w:p w14:paraId="2FB2BAB0" w14:textId="67A2777A" w:rsidR="004B4BE0" w:rsidRPr="000E5030" w:rsidRDefault="004B4BE0" w:rsidP="00EB736D">
      <w:pPr>
        <w:spacing w:after="120"/>
        <w:jc w:val="both"/>
      </w:pPr>
      <w:r w:rsidRPr="31D4A60A">
        <w:rPr>
          <w:b/>
          <w:bCs/>
        </w:rPr>
        <w:t xml:space="preserve">Súčasne so žiadosťou o platbu zostatku </w:t>
      </w:r>
      <w:r w:rsidR="001E4782" w:rsidRPr="31D4A60A">
        <w:rPr>
          <w:b/>
          <w:bCs/>
        </w:rPr>
        <w:t xml:space="preserve"> </w:t>
      </w:r>
      <w:r w:rsidR="001E4782" w:rsidRPr="31D4A60A">
        <w:rPr>
          <w:b/>
          <w:bCs/>
          <w:u w:val="single"/>
        </w:rPr>
        <w:t>do 15.2</w:t>
      </w:r>
      <w:r w:rsidR="001E4782" w:rsidRPr="31D4A60A">
        <w:rPr>
          <w:b/>
          <w:bCs/>
        </w:rPr>
        <w:t xml:space="preserve">. nasledujúceho roka </w:t>
      </w:r>
      <w:r w:rsidRPr="31D4A60A">
        <w:rPr>
          <w:b/>
          <w:bCs/>
        </w:rPr>
        <w:t>predkladajú prijímatelia po</w:t>
      </w:r>
      <w:r w:rsidR="3158B9A0" w:rsidRPr="31D4A60A">
        <w:rPr>
          <w:b/>
          <w:bCs/>
        </w:rPr>
        <w:t>dpory</w:t>
      </w:r>
      <w:r w:rsidRPr="31D4A60A">
        <w:rPr>
          <w:b/>
          <w:bCs/>
        </w:rPr>
        <w:t xml:space="preserve"> výročnú správu podľa vzoru uvedeného v prílohách č. 11 a č.12 tejto príručky (textová a tabuľková časť)</w:t>
      </w:r>
      <w:r>
        <w:t xml:space="preserve">. </w:t>
      </w:r>
    </w:p>
    <w:p w14:paraId="76B0B78B" w14:textId="3B206CA5" w:rsidR="004B4BE0" w:rsidRPr="000E5030" w:rsidRDefault="004B4BE0">
      <w:pPr>
        <w:jc w:val="both"/>
      </w:pPr>
      <w:r w:rsidRPr="000E5030">
        <w:t xml:space="preserve">Výročná správa informuje, do akej miery boli uskutočnené jednotlivé </w:t>
      </w:r>
      <w:r w:rsidR="0031445A">
        <w:t>intervencie</w:t>
      </w:r>
      <w:r w:rsidRPr="000E5030">
        <w:t xml:space="preserve"> OP v rámci daného roka a výsledky monitorovacej činnosti. </w:t>
      </w:r>
    </w:p>
    <w:p w14:paraId="747E45E1" w14:textId="77777777" w:rsidR="004B4BE0" w:rsidRPr="000E5030" w:rsidRDefault="004B4BE0">
      <w:pPr>
        <w:jc w:val="both"/>
      </w:pPr>
      <w:r w:rsidRPr="000E5030">
        <w:t xml:space="preserve">Obsahuje podrobné informácie o: </w:t>
      </w:r>
    </w:p>
    <w:p w14:paraId="2B4BC8A4" w14:textId="77777777" w:rsidR="004B4BE0" w:rsidRPr="000E5030" w:rsidRDefault="004B4BE0" w:rsidP="009A668B">
      <w:pPr>
        <w:numPr>
          <w:ilvl w:val="0"/>
          <w:numId w:val="50"/>
        </w:numPr>
        <w:ind w:left="0" w:firstLine="0"/>
        <w:jc w:val="both"/>
        <w:textAlignment w:val="center"/>
        <w:rPr>
          <w:rFonts w:ascii="Calibri" w:hAnsi="Calibri" w:cs="Calibri"/>
        </w:rPr>
      </w:pPr>
      <w:r w:rsidRPr="000E5030">
        <w:t>realizácii OP;</w:t>
      </w:r>
    </w:p>
    <w:p w14:paraId="155D17D1" w14:textId="77777777" w:rsidR="004B4BE0" w:rsidRPr="000E5030" w:rsidRDefault="004B4BE0" w:rsidP="009A668B">
      <w:pPr>
        <w:numPr>
          <w:ilvl w:val="0"/>
          <w:numId w:val="50"/>
        </w:numPr>
        <w:ind w:left="0" w:firstLine="0"/>
        <w:jc w:val="both"/>
        <w:textAlignment w:val="center"/>
      </w:pPr>
      <w:r w:rsidRPr="000E5030">
        <w:t>všetkých zmenách a dodatkoch priebehu roka; </w:t>
      </w:r>
    </w:p>
    <w:p w14:paraId="2F677768" w14:textId="5ECE8060" w:rsidR="004B4BE0" w:rsidRPr="000E5030" w:rsidRDefault="004B4BE0" w:rsidP="009A668B">
      <w:pPr>
        <w:numPr>
          <w:ilvl w:val="0"/>
          <w:numId w:val="50"/>
        </w:numPr>
        <w:ind w:left="0" w:firstLine="0"/>
        <w:jc w:val="both"/>
        <w:textAlignment w:val="center"/>
      </w:pPr>
      <w:r>
        <w:t>rozdieloch medzi odhadom finančnej po</w:t>
      </w:r>
      <w:r w:rsidR="2B30403A">
        <w:t>dpory</w:t>
      </w:r>
      <w:r>
        <w:t xml:space="preserve"> a požadovanou výškou.</w:t>
      </w:r>
    </w:p>
    <w:p w14:paraId="2F5C9963" w14:textId="5D189627" w:rsidR="004B4BE0" w:rsidRPr="000E5030" w:rsidRDefault="004B4BE0">
      <w:pPr>
        <w:jc w:val="both"/>
        <w:textAlignment w:val="center"/>
        <w:rPr>
          <w:rFonts w:eastAsiaTheme="minorHAnsi"/>
        </w:rPr>
      </w:pPr>
      <w:r w:rsidRPr="000E5030">
        <w:rPr>
          <w:rFonts w:eastAsiaTheme="minorHAnsi"/>
        </w:rPr>
        <w:t>Výročná správa je jedna z povinných príloh</w:t>
      </w:r>
      <w:r w:rsidR="002E3AD4">
        <w:rPr>
          <w:rFonts w:eastAsiaTheme="minorHAnsi"/>
        </w:rPr>
        <w:t>.</w:t>
      </w:r>
      <w:r w:rsidRPr="000E5030">
        <w:rPr>
          <w:rFonts w:eastAsiaTheme="minorHAnsi"/>
        </w:rPr>
        <w:t xml:space="preserve">  </w:t>
      </w:r>
    </w:p>
    <w:p w14:paraId="0E75452F" w14:textId="77777777" w:rsidR="004B4BE0" w:rsidRPr="000E5030" w:rsidRDefault="004B4BE0">
      <w:pPr>
        <w:jc w:val="both"/>
      </w:pPr>
      <w:r w:rsidRPr="000E5030">
        <w:t>Vo výročných správach prijímateľov podpory sa uvedú:</w:t>
      </w:r>
    </w:p>
    <w:p w14:paraId="43EBC3DC" w14:textId="77777777" w:rsidR="004B4BE0" w:rsidRPr="000E5030" w:rsidRDefault="004B4BE0">
      <w:pPr>
        <w:jc w:val="both"/>
      </w:pPr>
      <w:r w:rsidRPr="000E5030">
        <w:t xml:space="preserve">-  úspechy operačného programu založené na ukazovateľoch výsledku uvedených v SP </w:t>
      </w:r>
    </w:p>
    <w:p w14:paraId="3AD718FA" w14:textId="6A34C576" w:rsidR="000F147D" w:rsidRDefault="004B4BE0" w:rsidP="009476EF">
      <w:pPr>
        <w:jc w:val="both"/>
        <w:rPr>
          <w:rFonts w:ascii="Calibri" w:hAnsi="Calibri" w:cs="Calibri"/>
          <w:lang w:eastAsia="en-US"/>
        </w:rPr>
      </w:pPr>
      <w:r w:rsidRPr="000E5030">
        <w:t>-  súhrn hlavných problémov, ktoré nastali pri riadení programu a súhrn opatrení prijatých na</w:t>
      </w:r>
      <w:r w:rsidRPr="000E5030">
        <w:br/>
        <w:t xml:space="preserve">    zabezpečenie kvality a účinnosti vykonávania programu. </w:t>
      </w:r>
    </w:p>
    <w:p w14:paraId="7766E3E9" w14:textId="414249A5" w:rsidR="00D64570" w:rsidRDefault="00D64570" w:rsidP="009476EF">
      <w:pPr>
        <w:jc w:val="both"/>
        <w:rPr>
          <w:rFonts w:ascii="Calibri" w:hAnsi="Calibri" w:cs="Calibri"/>
          <w:lang w:eastAsia="en-US"/>
        </w:rPr>
      </w:pPr>
    </w:p>
    <w:p w14:paraId="27101D47" w14:textId="303FFA92" w:rsidR="00D64570" w:rsidRDefault="00D64570" w:rsidP="009476EF">
      <w:pPr>
        <w:jc w:val="both"/>
        <w:rPr>
          <w:rFonts w:ascii="Calibri" w:hAnsi="Calibri" w:cs="Calibri"/>
          <w:lang w:eastAsia="en-US"/>
        </w:rPr>
      </w:pPr>
    </w:p>
    <w:p w14:paraId="217C7B59" w14:textId="3F94C3AC" w:rsidR="00D64570" w:rsidRDefault="00D64570" w:rsidP="009476EF">
      <w:pPr>
        <w:jc w:val="both"/>
        <w:rPr>
          <w:rFonts w:ascii="Calibri" w:hAnsi="Calibri" w:cs="Calibri"/>
          <w:lang w:eastAsia="en-US"/>
        </w:rPr>
      </w:pPr>
    </w:p>
    <w:p w14:paraId="49237C1E" w14:textId="715D748B" w:rsidR="00D64570" w:rsidRDefault="00D64570" w:rsidP="009476EF">
      <w:pPr>
        <w:jc w:val="both"/>
        <w:rPr>
          <w:rFonts w:ascii="Calibri" w:hAnsi="Calibri" w:cs="Calibri"/>
          <w:lang w:eastAsia="en-US"/>
        </w:rPr>
      </w:pPr>
    </w:p>
    <w:p w14:paraId="294CFD0C" w14:textId="09947547" w:rsidR="00D64570" w:rsidRDefault="00D64570" w:rsidP="009476EF">
      <w:pPr>
        <w:jc w:val="both"/>
        <w:rPr>
          <w:rFonts w:ascii="Calibri" w:hAnsi="Calibri" w:cs="Calibri"/>
          <w:lang w:eastAsia="en-US"/>
        </w:rPr>
      </w:pPr>
    </w:p>
    <w:p w14:paraId="1F63D5F3" w14:textId="541384BF" w:rsidR="00D64570" w:rsidRDefault="00D64570" w:rsidP="009476EF">
      <w:pPr>
        <w:jc w:val="both"/>
        <w:rPr>
          <w:rFonts w:ascii="Calibri" w:hAnsi="Calibri" w:cs="Calibri"/>
          <w:lang w:eastAsia="en-US"/>
        </w:rPr>
      </w:pPr>
    </w:p>
    <w:p w14:paraId="6E1CDD17" w14:textId="77777777" w:rsidR="00B0257C" w:rsidRDefault="00B0257C" w:rsidP="009476EF">
      <w:pPr>
        <w:jc w:val="both"/>
        <w:rPr>
          <w:rFonts w:ascii="Calibri" w:hAnsi="Calibri" w:cs="Calibri"/>
          <w:lang w:eastAsia="en-US"/>
        </w:rPr>
      </w:pPr>
    </w:p>
    <w:p w14:paraId="078F7210" w14:textId="77777777" w:rsidR="00B0257C" w:rsidRDefault="00B0257C" w:rsidP="009476EF">
      <w:pPr>
        <w:jc w:val="both"/>
        <w:rPr>
          <w:rFonts w:ascii="Calibri" w:hAnsi="Calibri" w:cs="Calibri"/>
          <w:lang w:eastAsia="en-US"/>
        </w:rPr>
      </w:pPr>
    </w:p>
    <w:p w14:paraId="11DDE204" w14:textId="77777777" w:rsidR="00B0257C" w:rsidRDefault="00B0257C" w:rsidP="009476EF">
      <w:pPr>
        <w:jc w:val="both"/>
        <w:rPr>
          <w:rFonts w:ascii="Calibri" w:hAnsi="Calibri" w:cs="Calibri"/>
          <w:lang w:eastAsia="en-US"/>
        </w:rPr>
      </w:pPr>
    </w:p>
    <w:p w14:paraId="5D88A831" w14:textId="77777777" w:rsidR="00B0257C" w:rsidRDefault="00B0257C" w:rsidP="009476EF">
      <w:pPr>
        <w:jc w:val="both"/>
        <w:rPr>
          <w:rFonts w:ascii="Calibri" w:hAnsi="Calibri" w:cs="Calibri"/>
          <w:lang w:eastAsia="en-US"/>
        </w:rPr>
      </w:pPr>
    </w:p>
    <w:p w14:paraId="1F3FE14B" w14:textId="77777777" w:rsidR="00B0257C" w:rsidRDefault="00B0257C" w:rsidP="009476EF">
      <w:pPr>
        <w:jc w:val="both"/>
        <w:rPr>
          <w:rFonts w:ascii="Calibri" w:hAnsi="Calibri" w:cs="Calibri"/>
          <w:lang w:eastAsia="en-US"/>
        </w:rPr>
      </w:pPr>
    </w:p>
    <w:p w14:paraId="1337F2F1" w14:textId="77777777" w:rsidR="00B0257C" w:rsidRDefault="00B0257C" w:rsidP="009476EF">
      <w:pPr>
        <w:jc w:val="both"/>
        <w:rPr>
          <w:rFonts w:ascii="Calibri" w:hAnsi="Calibri" w:cs="Calibri"/>
          <w:lang w:eastAsia="en-US"/>
        </w:rPr>
      </w:pPr>
    </w:p>
    <w:p w14:paraId="2CEE12A6" w14:textId="77777777" w:rsidR="00B0257C" w:rsidRDefault="00B0257C" w:rsidP="009476EF">
      <w:pPr>
        <w:jc w:val="both"/>
        <w:rPr>
          <w:rFonts w:ascii="Calibri" w:hAnsi="Calibri" w:cs="Calibri"/>
          <w:lang w:eastAsia="en-US"/>
        </w:rPr>
      </w:pPr>
    </w:p>
    <w:p w14:paraId="06B93239" w14:textId="77777777" w:rsidR="00B0257C" w:rsidRDefault="00B0257C" w:rsidP="009476EF">
      <w:pPr>
        <w:jc w:val="both"/>
        <w:rPr>
          <w:rFonts w:ascii="Calibri" w:hAnsi="Calibri" w:cs="Calibri"/>
          <w:lang w:eastAsia="en-US"/>
        </w:rPr>
      </w:pPr>
    </w:p>
    <w:p w14:paraId="6B20446A" w14:textId="77777777" w:rsidR="00B0257C" w:rsidRDefault="00B0257C" w:rsidP="009476EF">
      <w:pPr>
        <w:jc w:val="both"/>
        <w:rPr>
          <w:rFonts w:ascii="Calibri" w:hAnsi="Calibri" w:cs="Calibri"/>
          <w:lang w:eastAsia="en-US"/>
        </w:rPr>
      </w:pPr>
    </w:p>
    <w:p w14:paraId="63BF4F48" w14:textId="77777777" w:rsidR="00B0257C" w:rsidRDefault="00B0257C" w:rsidP="009476EF">
      <w:pPr>
        <w:jc w:val="both"/>
        <w:rPr>
          <w:rFonts w:ascii="Calibri" w:hAnsi="Calibri" w:cs="Calibri"/>
          <w:lang w:eastAsia="en-US"/>
        </w:rPr>
      </w:pPr>
    </w:p>
    <w:p w14:paraId="797CAD04" w14:textId="77777777" w:rsidR="00B0257C" w:rsidRDefault="00B0257C" w:rsidP="009476EF">
      <w:pPr>
        <w:jc w:val="both"/>
        <w:rPr>
          <w:rFonts w:ascii="Calibri" w:hAnsi="Calibri" w:cs="Calibri"/>
          <w:lang w:eastAsia="en-US"/>
        </w:rPr>
      </w:pPr>
    </w:p>
    <w:p w14:paraId="71F6F067" w14:textId="77777777" w:rsidR="00B0257C" w:rsidRDefault="00B0257C" w:rsidP="009476EF">
      <w:pPr>
        <w:jc w:val="both"/>
        <w:rPr>
          <w:rFonts w:ascii="Calibri" w:hAnsi="Calibri" w:cs="Calibri"/>
          <w:lang w:eastAsia="en-US"/>
        </w:rPr>
      </w:pPr>
    </w:p>
    <w:p w14:paraId="06D48AC9" w14:textId="77777777" w:rsidR="00B0257C" w:rsidRDefault="00B0257C" w:rsidP="009476EF">
      <w:pPr>
        <w:jc w:val="both"/>
        <w:rPr>
          <w:rFonts w:ascii="Calibri" w:hAnsi="Calibri" w:cs="Calibri"/>
          <w:lang w:eastAsia="en-US"/>
        </w:rPr>
      </w:pPr>
    </w:p>
    <w:p w14:paraId="12A2120B" w14:textId="77777777" w:rsidR="00B0257C" w:rsidRDefault="00B0257C" w:rsidP="009476EF">
      <w:pPr>
        <w:jc w:val="both"/>
        <w:rPr>
          <w:rFonts w:ascii="Calibri" w:hAnsi="Calibri" w:cs="Calibri"/>
          <w:lang w:eastAsia="en-US"/>
        </w:rPr>
      </w:pPr>
    </w:p>
    <w:p w14:paraId="484EBC88" w14:textId="77777777" w:rsidR="00B0257C" w:rsidRDefault="00B0257C" w:rsidP="009476EF">
      <w:pPr>
        <w:jc w:val="both"/>
        <w:rPr>
          <w:rFonts w:ascii="Calibri" w:hAnsi="Calibri" w:cs="Calibri"/>
          <w:lang w:eastAsia="en-US"/>
        </w:rPr>
      </w:pPr>
    </w:p>
    <w:p w14:paraId="11263AF0" w14:textId="77777777" w:rsidR="00B0257C" w:rsidRDefault="00B0257C" w:rsidP="009476EF">
      <w:pPr>
        <w:jc w:val="both"/>
        <w:rPr>
          <w:rFonts w:ascii="Calibri" w:hAnsi="Calibri" w:cs="Calibri"/>
          <w:lang w:eastAsia="en-US"/>
        </w:rPr>
      </w:pPr>
    </w:p>
    <w:p w14:paraId="2DE23508" w14:textId="77777777" w:rsidR="00B0257C" w:rsidRDefault="00B0257C" w:rsidP="009476EF">
      <w:pPr>
        <w:jc w:val="both"/>
        <w:rPr>
          <w:rFonts w:ascii="Calibri" w:hAnsi="Calibri" w:cs="Calibri"/>
          <w:lang w:eastAsia="en-US"/>
        </w:rPr>
      </w:pPr>
    </w:p>
    <w:p w14:paraId="146A27DD" w14:textId="77777777" w:rsidR="00B0257C" w:rsidRDefault="00B0257C" w:rsidP="009476EF">
      <w:pPr>
        <w:jc w:val="both"/>
        <w:rPr>
          <w:rFonts w:ascii="Calibri" w:hAnsi="Calibri" w:cs="Calibri"/>
          <w:lang w:eastAsia="en-US"/>
        </w:rPr>
      </w:pPr>
    </w:p>
    <w:p w14:paraId="0BD87971" w14:textId="0AB7A6AA" w:rsidR="00D64570" w:rsidRDefault="00D64570" w:rsidP="009476EF">
      <w:pPr>
        <w:jc w:val="both"/>
        <w:rPr>
          <w:rFonts w:ascii="Calibri" w:hAnsi="Calibri" w:cs="Calibri"/>
          <w:lang w:eastAsia="en-US"/>
        </w:rPr>
      </w:pPr>
    </w:p>
    <w:p w14:paraId="42818D97" w14:textId="7F21BEC8" w:rsidR="00D64570" w:rsidRDefault="00D64570" w:rsidP="009476EF">
      <w:pPr>
        <w:jc w:val="both"/>
        <w:rPr>
          <w:rFonts w:ascii="Calibri" w:hAnsi="Calibri" w:cs="Calibri"/>
          <w:lang w:eastAsia="en-US"/>
        </w:rPr>
      </w:pPr>
    </w:p>
    <w:p w14:paraId="4CA0F232" w14:textId="55784599" w:rsidR="00D64570" w:rsidRDefault="00D64570" w:rsidP="009476EF">
      <w:pPr>
        <w:jc w:val="both"/>
        <w:rPr>
          <w:rFonts w:ascii="Calibri" w:hAnsi="Calibri" w:cs="Calibri"/>
          <w:lang w:eastAsia="en-US"/>
        </w:rPr>
      </w:pPr>
    </w:p>
    <w:p w14:paraId="0DACE73F" w14:textId="62D658A7" w:rsidR="004B4BE0" w:rsidRDefault="004B4BE0" w:rsidP="00641A8A">
      <w:pPr>
        <w:pStyle w:val="Nadpis1"/>
        <w:numPr>
          <w:ilvl w:val="0"/>
          <w:numId w:val="51"/>
        </w:numPr>
        <w:spacing w:after="120"/>
        <w:ind w:left="284" w:hanging="284"/>
      </w:pPr>
      <w:bookmarkStart w:id="76" w:name="_Toc210381610"/>
      <w:r>
        <w:lastRenderedPageBreak/>
        <w:t>Kontroly na mieste</w:t>
      </w:r>
      <w:bookmarkEnd w:id="76"/>
      <w:r>
        <w:t xml:space="preserve"> </w:t>
      </w:r>
    </w:p>
    <w:p w14:paraId="6F3841CE" w14:textId="77777777" w:rsidR="00CD7BDB" w:rsidRPr="00CD7BDB" w:rsidRDefault="00CD7BDB" w:rsidP="009476EF">
      <w:bookmarkStart w:id="77" w:name="_Toc143866752"/>
      <w:bookmarkStart w:id="78" w:name="_Toc143867199"/>
      <w:bookmarkStart w:id="79" w:name="_Toc143866753"/>
      <w:bookmarkStart w:id="80" w:name="_Toc143867200"/>
      <w:bookmarkStart w:id="81" w:name="_Toc143866754"/>
      <w:bookmarkStart w:id="82" w:name="_Toc143867201"/>
      <w:bookmarkStart w:id="83" w:name="_Toc143866755"/>
      <w:bookmarkStart w:id="84" w:name="_Toc143867202"/>
      <w:bookmarkStart w:id="85" w:name="_Toc143866756"/>
      <w:bookmarkStart w:id="86" w:name="_Toc143867203"/>
      <w:bookmarkStart w:id="87" w:name="_Toc143866757"/>
      <w:bookmarkStart w:id="88" w:name="_Toc143867204"/>
      <w:bookmarkStart w:id="89" w:name="_Toc143866758"/>
      <w:bookmarkStart w:id="90" w:name="_Toc143867205"/>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909F673" w14:textId="0CD84EBB" w:rsidR="0011732E" w:rsidRPr="009476EF" w:rsidRDefault="0011732E" w:rsidP="0011732E">
      <w:pPr>
        <w:spacing w:after="120"/>
        <w:jc w:val="both"/>
      </w:pPr>
      <w:r w:rsidRPr="009476EF">
        <w:t>Po podaní žiadosti o schválenie OP/</w:t>
      </w:r>
      <w:r w:rsidR="00832515">
        <w:t>zmenu OP pre nasledujúce roky/</w:t>
      </w:r>
      <w:r w:rsidRPr="009476EF">
        <w:t xml:space="preserve"> žiadosti o</w:t>
      </w:r>
      <w:r w:rsidR="00832515">
        <w:t> </w:t>
      </w:r>
      <w:r w:rsidRPr="009476EF">
        <w:t>platbu</w:t>
      </w:r>
      <w:r w:rsidR="00832515">
        <w:t xml:space="preserve"> zostatku</w:t>
      </w:r>
      <w:r w:rsidRPr="009476EF">
        <w:t xml:space="preserve"> a vykonaní administratívnej kontroly </w:t>
      </w:r>
      <w:r w:rsidR="00EB736D">
        <w:t>platobnou agentúrou</w:t>
      </w:r>
      <w:r w:rsidRPr="009476EF">
        <w:t xml:space="preserve"> je žiadosť postúpená na kontrolu na mieste (ďalej len „KNM“), ktorú vykonáva </w:t>
      </w:r>
      <w:r w:rsidR="00EB736D">
        <w:t>príslušná sekcia platobnej agentúry</w:t>
      </w:r>
      <w:r w:rsidRPr="009476EF">
        <w:t xml:space="preserve">. </w:t>
      </w:r>
    </w:p>
    <w:p w14:paraId="4E407C3C" w14:textId="49326CBE" w:rsidR="0011732E" w:rsidRPr="009476EF" w:rsidRDefault="0011732E" w:rsidP="0011732E">
      <w:pPr>
        <w:spacing w:after="120"/>
        <w:jc w:val="both"/>
      </w:pPr>
      <w:r w:rsidRPr="009476EF">
        <w:t>KNM sa vykonáva v sídle žiadateľa</w:t>
      </w:r>
      <w:r w:rsidR="00EB736D">
        <w:t>,</w:t>
      </w:r>
      <w:r w:rsidRPr="009476EF">
        <w:t xml:space="preserve"> resp. v sídle jednotlivých členov. KNM možno žiadateľovi vopred ohlásiť v prípade, že toto ohlásenie neohrozí cieľ a účel KNM a obmedzí </w:t>
      </w:r>
      <w:r w:rsidR="00EB736D">
        <w:br/>
      </w:r>
      <w:r w:rsidRPr="009476EF">
        <w:t>sa na maximálne časové obdobie 14 kalendárnych dní pre</w:t>
      </w:r>
      <w:r w:rsidR="00CF4C1D">
        <w:t>d</w:t>
      </w:r>
      <w:r w:rsidRPr="009476EF">
        <w:t xml:space="preserve"> výkonom KNM.</w:t>
      </w:r>
    </w:p>
    <w:p w14:paraId="0E0B734D" w14:textId="6EFABB78" w:rsidR="0061319D" w:rsidRPr="009476EF" w:rsidRDefault="00E66D0D" w:rsidP="0061319D">
      <w:pPr>
        <w:spacing w:after="120"/>
        <w:jc w:val="both"/>
        <w:rPr>
          <w:color w:val="000000" w:themeColor="text1"/>
        </w:rPr>
      </w:pPr>
      <w:r w:rsidRPr="009476EF">
        <w:t>Platobná agentúra</w:t>
      </w:r>
      <w:r w:rsidR="004E48E4" w:rsidRPr="009476EF">
        <w:t xml:space="preserve"> vykon</w:t>
      </w:r>
      <w:r w:rsidR="008E00FC" w:rsidRPr="009476EF">
        <w:t>á</w:t>
      </w:r>
      <w:r w:rsidR="004E48E4" w:rsidRPr="009476EF">
        <w:t xml:space="preserve"> </w:t>
      </w:r>
      <w:r w:rsidR="005004B1" w:rsidRPr="009476EF">
        <w:t>KNM</w:t>
      </w:r>
      <w:r w:rsidR="004E48E4" w:rsidRPr="009476EF">
        <w:t xml:space="preserve"> pred</w:t>
      </w:r>
      <w:r w:rsidRPr="009476EF">
        <w:t> </w:t>
      </w:r>
      <w:r w:rsidR="004E48E4" w:rsidRPr="009476EF">
        <w:t xml:space="preserve">schválením OP u všetkých </w:t>
      </w:r>
      <w:r w:rsidR="003A184F" w:rsidRPr="009476EF">
        <w:t>žiadateľov</w:t>
      </w:r>
      <w:r w:rsidR="006825AB" w:rsidRPr="009476EF">
        <w:t>.</w:t>
      </w:r>
      <w:r w:rsidR="00BA76D1" w:rsidRPr="009476EF">
        <w:t xml:space="preserve"> </w:t>
      </w:r>
      <w:r w:rsidR="006825AB" w:rsidRPr="009476EF">
        <w:t xml:space="preserve">Cieľom KNM </w:t>
      </w:r>
      <w:r w:rsidR="00EB736D">
        <w:br/>
      </w:r>
      <w:r w:rsidR="006825AB" w:rsidRPr="009476EF">
        <w:t xml:space="preserve">je </w:t>
      </w:r>
      <w:r w:rsidR="004E48E4" w:rsidRPr="009476EF">
        <w:t>overeni</w:t>
      </w:r>
      <w:r w:rsidR="006825AB" w:rsidRPr="009476EF">
        <w:t>e</w:t>
      </w:r>
      <w:r w:rsidR="004E48E4" w:rsidRPr="009476EF">
        <w:t xml:space="preserve"> </w:t>
      </w:r>
      <w:r w:rsidR="006825AB" w:rsidRPr="009476EF">
        <w:t>správnosti údajov</w:t>
      </w:r>
      <w:r w:rsidR="004E48E4" w:rsidRPr="009476EF">
        <w:t xml:space="preserve"> </w:t>
      </w:r>
      <w:r w:rsidR="005004B1" w:rsidRPr="009476EF">
        <w:t>uvedených</w:t>
      </w:r>
      <w:r w:rsidR="004E48E4" w:rsidRPr="009476EF">
        <w:t xml:space="preserve"> </w:t>
      </w:r>
      <w:r w:rsidR="003264A9" w:rsidRPr="009476EF">
        <w:t>v</w:t>
      </w:r>
      <w:r w:rsidR="008E00FC" w:rsidRPr="009476EF">
        <w:t> </w:t>
      </w:r>
      <w:r w:rsidR="003264A9" w:rsidRPr="009476EF">
        <w:t>žiadosti o</w:t>
      </w:r>
      <w:r w:rsidR="006825AB" w:rsidRPr="009476EF">
        <w:t> schválenie</w:t>
      </w:r>
      <w:r w:rsidRPr="009476EF">
        <w:t xml:space="preserve"> </w:t>
      </w:r>
      <w:r w:rsidR="0035680B" w:rsidRPr="009476EF">
        <w:t>OP</w:t>
      </w:r>
      <w:r w:rsidR="00EB736D">
        <w:t>,</w:t>
      </w:r>
      <w:r w:rsidR="0035680B" w:rsidRPr="009476EF">
        <w:t xml:space="preserve"> </w:t>
      </w:r>
      <w:r w:rsidR="006825AB" w:rsidRPr="009476EF">
        <w:t xml:space="preserve">a to najmä </w:t>
      </w:r>
      <w:r w:rsidR="005004B1" w:rsidRPr="009476EF">
        <w:t>overenie</w:t>
      </w:r>
      <w:r w:rsidR="004E48E4" w:rsidRPr="009476EF">
        <w:t xml:space="preserve"> cieľov OP, spôsobilosti navrhovaných činností a výdavkov ako </w:t>
      </w:r>
      <w:r w:rsidR="00D85594" w:rsidRPr="009476EF">
        <w:t>aj preverenie súladu navrhovaného  OP s platnou legislatívou EÚ, SR</w:t>
      </w:r>
      <w:r w:rsidR="009A668B">
        <w:t> </w:t>
      </w:r>
      <w:r w:rsidR="00D85594" w:rsidRPr="009476EF">
        <w:t>a S</w:t>
      </w:r>
      <w:r w:rsidR="009A668B">
        <w:t>P</w:t>
      </w:r>
      <w:r w:rsidR="00D85594" w:rsidRPr="009476EF">
        <w:t xml:space="preserve"> a</w:t>
      </w:r>
      <w:r w:rsidR="005004B1" w:rsidRPr="009476EF">
        <w:t> v neposlednom rade</w:t>
      </w:r>
      <w:r w:rsidR="00D85594" w:rsidRPr="009476EF">
        <w:t xml:space="preserve"> prínos </w:t>
      </w:r>
      <w:r w:rsidR="006825AB" w:rsidRPr="009476EF">
        <w:t>OP</w:t>
      </w:r>
      <w:r w:rsidR="00D85594" w:rsidRPr="009476EF">
        <w:t xml:space="preserve"> </w:t>
      </w:r>
      <w:r w:rsidR="00EB736D">
        <w:br/>
      </w:r>
      <w:r w:rsidR="00D85594" w:rsidRPr="009476EF">
        <w:t xml:space="preserve">pre žiadateľa. </w:t>
      </w:r>
      <w:r w:rsidR="006825AB" w:rsidRPr="009476EF">
        <w:t>Kontrolná skupina zároveň</w:t>
      </w:r>
      <w:r w:rsidR="002B5E5B" w:rsidRPr="009476EF">
        <w:t xml:space="preserve"> posúdi</w:t>
      </w:r>
      <w:r w:rsidR="0073754E" w:rsidRPr="009476EF">
        <w:t>,</w:t>
      </w:r>
      <w:r w:rsidR="002B5E5B" w:rsidRPr="009476EF">
        <w:t xml:space="preserve">  či je možné odkontrolovať  realizáciu</w:t>
      </w:r>
      <w:r w:rsidR="003264A9" w:rsidRPr="009476EF">
        <w:t xml:space="preserve"> </w:t>
      </w:r>
      <w:r w:rsidR="002B5E5B" w:rsidRPr="009476EF">
        <w:t xml:space="preserve">predmetných navrhovaných </w:t>
      </w:r>
      <w:r w:rsidR="00D85594" w:rsidRPr="009476EF">
        <w:t>intervencií</w:t>
      </w:r>
      <w:r w:rsidR="002B5E5B" w:rsidRPr="009476EF">
        <w:t xml:space="preserve"> v budúcom období</w:t>
      </w:r>
      <w:r w:rsidR="003E7A63" w:rsidRPr="009476EF">
        <w:t xml:space="preserve"> </w:t>
      </w:r>
      <w:r w:rsidR="003E7A63" w:rsidRPr="009476EF">
        <w:rPr>
          <w:color w:val="000000" w:themeColor="text1"/>
        </w:rPr>
        <w:t xml:space="preserve">podľa účtovných záznamov </w:t>
      </w:r>
      <w:r w:rsidR="003A184F" w:rsidRPr="009476EF">
        <w:rPr>
          <w:color w:val="000000" w:themeColor="text1"/>
        </w:rPr>
        <w:t>žiadateľa</w:t>
      </w:r>
      <w:r w:rsidR="003E7A63" w:rsidRPr="009476EF">
        <w:rPr>
          <w:color w:val="000000" w:themeColor="text1"/>
        </w:rPr>
        <w:t xml:space="preserve"> a iných relevantných dokladov</w:t>
      </w:r>
      <w:r w:rsidR="002B5E5B" w:rsidRPr="009476EF">
        <w:rPr>
          <w:color w:val="000000" w:themeColor="text1"/>
        </w:rPr>
        <w:t xml:space="preserve">. </w:t>
      </w:r>
    </w:p>
    <w:p w14:paraId="6A764A87" w14:textId="11B8692F" w:rsidR="006224B6" w:rsidRPr="006A72F6" w:rsidRDefault="004E0EC5" w:rsidP="003B4C08">
      <w:pPr>
        <w:spacing w:after="120"/>
        <w:jc w:val="both"/>
      </w:pPr>
      <w:r>
        <w:t>KNM</w:t>
      </w:r>
      <w:r w:rsidR="00121E0E">
        <w:t xml:space="preserve"> sa vzťahuje na všetky záväzky a povinnosti </w:t>
      </w:r>
      <w:r w:rsidR="003A184F">
        <w:t>žiadateľa</w:t>
      </w:r>
      <w:r w:rsidR="54D64766">
        <w:t xml:space="preserve"> </w:t>
      </w:r>
      <w:r w:rsidR="0035680B">
        <w:t xml:space="preserve">a </w:t>
      </w:r>
      <w:r w:rsidR="00121E0E">
        <w:t>je</w:t>
      </w:r>
      <w:r w:rsidR="003A184F">
        <w:t>ho</w:t>
      </w:r>
      <w:r w:rsidR="00121E0E">
        <w:t xml:space="preserve"> členov a prípadne dcérskych spoločností, ktoré možno skontrolovať v čase návštevy</w:t>
      </w:r>
      <w:r w:rsidR="00EB736D">
        <w:t>,</w:t>
      </w:r>
      <w:r w:rsidR="00121E0E">
        <w:t xml:space="preserve"> a ktoré sa nedali skontrolovať počas </w:t>
      </w:r>
      <w:r>
        <w:t>administratívnej kontroly</w:t>
      </w:r>
      <w:r w:rsidR="00121E0E">
        <w:t xml:space="preserve">. </w:t>
      </w:r>
    </w:p>
    <w:p w14:paraId="034DE011" w14:textId="77777777" w:rsidR="006E1D2F" w:rsidRDefault="006E1D2F" w:rsidP="00A0221D">
      <w:pPr>
        <w:spacing w:after="120"/>
        <w:jc w:val="both"/>
      </w:pPr>
      <w:r>
        <w:t xml:space="preserve">V prípade žiadosti o platbu bude predmetom KNM predovšetkým overenie plnenia kritérií uznania OV, overenie realizovania intervencií v zmysle schváleného OP so zvýšenou pozornosťou na intervencie týkajúce sa investícii do hmotného a nehmotného majetku. Predmetom KNM bude tiež výpočet hodnoty a množstva predanej produkcie (VMP) výrobkov, na ktoré bola OV uznaná. V prípade OP, z ktorých boli v predchádzajúcich rokoch už niektoré investície do hmotného a nehmotného majetku obstarané, môže byť predmetom KNM fyzické overenie držby a využívania predmetných investícií na predpokladaný účel. </w:t>
      </w:r>
    </w:p>
    <w:p w14:paraId="0DA14D2B" w14:textId="075C8458" w:rsidR="00A0221D" w:rsidRPr="00832515" w:rsidRDefault="00A0221D" w:rsidP="00A0221D">
      <w:pPr>
        <w:spacing w:after="120"/>
        <w:jc w:val="both"/>
      </w:pPr>
      <w:r w:rsidRPr="00832515">
        <w:t xml:space="preserve">Bez toho, aby boli dotknuté osobitné ustanovenia práva Únie, platobná agentúra prijala účinné a primerané opatrenia, aby sa zabránilo obchádzaniu ustanovení práva Únie a aby sa najmä zabezpečilo, že žiadne výhody stanovené v právnych predpisoch v oblasti poľnohospodárstva sa neposkytnú </w:t>
      </w:r>
      <w:r w:rsidR="001A50BB" w:rsidRPr="00832515">
        <w:t>žiadateľom</w:t>
      </w:r>
      <w:r w:rsidRPr="00832515">
        <w:t>, pri ktorých sa zistilo, že v rozpore s cieľmi uvedených právnych predpisov sa podmienky požadované na získanie takýchto výhod vytvorili umelo.</w:t>
      </w:r>
    </w:p>
    <w:p w14:paraId="7DD29194" w14:textId="46D9DDFF" w:rsidR="00456A9C" w:rsidRPr="00832515" w:rsidRDefault="00D85594">
      <w:pPr>
        <w:jc w:val="both"/>
      </w:pPr>
      <w:r w:rsidRPr="00832515">
        <w:t xml:space="preserve">Žiadateľ a jeho členovia a dcérske spoločnosti sú povinní umožniť </w:t>
      </w:r>
      <w:r w:rsidR="004E0EC5" w:rsidRPr="00832515">
        <w:t>KNM</w:t>
      </w:r>
      <w:r w:rsidRPr="00832515">
        <w:t xml:space="preserve">. V opačnom prípade bude </w:t>
      </w:r>
      <w:r w:rsidR="004E0EC5" w:rsidRPr="00832515">
        <w:t>KNM</w:t>
      </w:r>
      <w:r w:rsidRPr="00832515">
        <w:t xml:space="preserve"> vyhodnotená ako neumožnená</w:t>
      </w:r>
      <w:r w:rsidR="00EB736D">
        <w:t>,</w:t>
      </w:r>
      <w:r w:rsidRPr="00832515">
        <w:t xml:space="preserve"> a dôjde k zamietnutiu žiadosti o schválenie OP</w:t>
      </w:r>
      <w:r w:rsidR="00EB736D">
        <w:t>,</w:t>
      </w:r>
      <w:r w:rsidR="006825AB" w:rsidRPr="00832515">
        <w:t xml:space="preserve"> resp. k zamietnutiu žiadosti o platbu.</w:t>
      </w:r>
    </w:p>
    <w:p w14:paraId="37988A9A" w14:textId="2F265D86" w:rsidR="00D85594" w:rsidRDefault="00D85594">
      <w:pPr>
        <w:jc w:val="both"/>
      </w:pPr>
    </w:p>
    <w:p w14:paraId="6DDEA802" w14:textId="11E035C3" w:rsidR="00EB736D" w:rsidRDefault="00EB736D">
      <w:pPr>
        <w:jc w:val="both"/>
      </w:pPr>
    </w:p>
    <w:p w14:paraId="617B3601" w14:textId="1D53BDB5" w:rsidR="00EB736D" w:rsidRDefault="00EB736D">
      <w:pPr>
        <w:jc w:val="both"/>
      </w:pPr>
    </w:p>
    <w:p w14:paraId="30A17BA2" w14:textId="00A13F22" w:rsidR="00EB736D" w:rsidRDefault="00EB736D">
      <w:pPr>
        <w:jc w:val="both"/>
      </w:pPr>
    </w:p>
    <w:p w14:paraId="44FFBCEA" w14:textId="663FF812" w:rsidR="00EB736D" w:rsidRDefault="00EB736D">
      <w:pPr>
        <w:jc w:val="both"/>
      </w:pPr>
    </w:p>
    <w:p w14:paraId="3F1CC86B" w14:textId="2C7DEB07" w:rsidR="00EB736D" w:rsidRDefault="00EB736D">
      <w:pPr>
        <w:jc w:val="both"/>
      </w:pPr>
    </w:p>
    <w:p w14:paraId="75AE3160" w14:textId="4AE2C352" w:rsidR="00EB736D" w:rsidRDefault="00EB736D">
      <w:pPr>
        <w:jc w:val="both"/>
      </w:pPr>
    </w:p>
    <w:p w14:paraId="786BFE73" w14:textId="620D7491" w:rsidR="00EE2091" w:rsidRDefault="00EE2091">
      <w:pPr>
        <w:jc w:val="both"/>
      </w:pPr>
    </w:p>
    <w:p w14:paraId="393DC301" w14:textId="77777777" w:rsidR="00EE2091" w:rsidRDefault="00EE2091">
      <w:pPr>
        <w:jc w:val="both"/>
      </w:pPr>
    </w:p>
    <w:p w14:paraId="634B2C13" w14:textId="4ECED191" w:rsidR="00EB736D" w:rsidRDefault="00EB736D">
      <w:pPr>
        <w:jc w:val="both"/>
      </w:pPr>
    </w:p>
    <w:p w14:paraId="6F4A93DF" w14:textId="77777777" w:rsidR="009A668B" w:rsidRDefault="009A668B">
      <w:pPr>
        <w:jc w:val="both"/>
      </w:pPr>
    </w:p>
    <w:p w14:paraId="0A722B32" w14:textId="77777777" w:rsidR="00EB736D" w:rsidRPr="006A72F6" w:rsidRDefault="00EB736D">
      <w:pPr>
        <w:jc w:val="both"/>
      </w:pPr>
    </w:p>
    <w:p w14:paraId="6E74D473" w14:textId="64A8B4B9" w:rsidR="004B4BE0" w:rsidRDefault="004B4BE0" w:rsidP="00641A8A">
      <w:pPr>
        <w:pStyle w:val="Nadpis1"/>
        <w:numPr>
          <w:ilvl w:val="0"/>
          <w:numId w:val="51"/>
        </w:numPr>
        <w:spacing w:after="120"/>
        <w:ind w:left="284" w:hanging="284"/>
      </w:pPr>
      <w:bookmarkStart w:id="91" w:name="_Toc210381611"/>
      <w:r>
        <w:lastRenderedPageBreak/>
        <w:t>Kontakt</w:t>
      </w:r>
      <w:bookmarkEnd w:id="91"/>
      <w:r>
        <w:t xml:space="preserve"> </w:t>
      </w:r>
    </w:p>
    <w:p w14:paraId="67C487B2" w14:textId="666064FD" w:rsidR="006825AB" w:rsidRDefault="006825AB">
      <w:pPr>
        <w:jc w:val="both"/>
      </w:pPr>
    </w:p>
    <w:p w14:paraId="60FC107E" w14:textId="77777777" w:rsidR="00A53FA7" w:rsidRPr="006705CB" w:rsidRDefault="00A53FA7" w:rsidP="00A53FA7">
      <w:pPr>
        <w:pStyle w:val="Nadpis6"/>
        <w:spacing w:before="0" w:after="0"/>
        <w:rPr>
          <w:b w:val="0"/>
          <w:sz w:val="24"/>
        </w:rPr>
      </w:pPr>
      <w:bookmarkStart w:id="92" w:name="_Toc143866760"/>
      <w:bookmarkStart w:id="93" w:name="_Toc143867207"/>
      <w:bookmarkStart w:id="94" w:name="_Toc143866761"/>
      <w:bookmarkStart w:id="95" w:name="_Toc143867208"/>
      <w:bookmarkStart w:id="96" w:name="_Toc143866762"/>
      <w:bookmarkStart w:id="97" w:name="_Toc143867209"/>
      <w:bookmarkStart w:id="98" w:name="_Toc143866763"/>
      <w:bookmarkStart w:id="99" w:name="_Toc143867210"/>
      <w:bookmarkStart w:id="100" w:name="_Toc143866764"/>
      <w:bookmarkStart w:id="101" w:name="_Toc143867211"/>
      <w:bookmarkStart w:id="102" w:name="_Toc143866765"/>
      <w:bookmarkStart w:id="103" w:name="_Toc143867212"/>
      <w:bookmarkStart w:id="104" w:name="_Toc143866766"/>
      <w:bookmarkStart w:id="105" w:name="_Toc143867213"/>
      <w:bookmarkStart w:id="106" w:name="_Toc143866767"/>
      <w:bookmarkStart w:id="107" w:name="_Toc143867214"/>
      <w:bookmarkStart w:id="108" w:name="_Toc143866768"/>
      <w:bookmarkStart w:id="109" w:name="_Toc143867215"/>
      <w:bookmarkStart w:id="110" w:name="_Toc143866769"/>
      <w:bookmarkStart w:id="111" w:name="_Toc143867216"/>
      <w:bookmarkStart w:id="112" w:name="_Toc143866770"/>
      <w:bookmarkStart w:id="113" w:name="_Toc143867217"/>
      <w:bookmarkStart w:id="114" w:name="_Toc143866771"/>
      <w:bookmarkStart w:id="115" w:name="_Toc143867218"/>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6705CB">
        <w:rPr>
          <w:b w:val="0"/>
          <w:sz w:val="24"/>
        </w:rPr>
        <w:t>Pôdohospodárska platobná agentúra</w:t>
      </w:r>
      <w:r w:rsidRPr="006705CB">
        <w:rPr>
          <w:b w:val="0"/>
          <w:sz w:val="24"/>
        </w:rPr>
        <w:tab/>
      </w:r>
      <w:r w:rsidRPr="006705CB">
        <w:rPr>
          <w:b w:val="0"/>
          <w:sz w:val="24"/>
        </w:rPr>
        <w:tab/>
      </w:r>
    </w:p>
    <w:p w14:paraId="41118ACA" w14:textId="77777777" w:rsidR="00A53FA7" w:rsidRPr="006705CB" w:rsidRDefault="00A53FA7" w:rsidP="00A53FA7">
      <w:pPr>
        <w:rPr>
          <w:bCs/>
        </w:rPr>
      </w:pPr>
      <w:r w:rsidRPr="006705CB">
        <w:rPr>
          <w:bCs/>
        </w:rPr>
        <w:t>Sekcia organizácie trhu</w:t>
      </w:r>
      <w:r w:rsidR="00D85A13" w:rsidRPr="006705CB">
        <w:rPr>
          <w:bCs/>
        </w:rPr>
        <w:t xml:space="preserve"> a štátnej pomoci </w:t>
      </w:r>
      <w:r w:rsidRPr="006705CB">
        <w:rPr>
          <w:bCs/>
        </w:rPr>
        <w:tab/>
      </w:r>
      <w:r w:rsidRPr="006705CB">
        <w:rPr>
          <w:bCs/>
        </w:rPr>
        <w:tab/>
      </w:r>
      <w:r w:rsidRPr="006705CB">
        <w:rPr>
          <w:bCs/>
        </w:rPr>
        <w:tab/>
        <w:t xml:space="preserve">  </w:t>
      </w:r>
    </w:p>
    <w:p w14:paraId="59063921" w14:textId="2BE354B4" w:rsidR="00A53FA7" w:rsidRPr="006705CB" w:rsidRDefault="0018410C" w:rsidP="00A53FA7">
      <w:pPr>
        <w:rPr>
          <w:bCs/>
        </w:rPr>
      </w:pPr>
      <w:r w:rsidRPr="007B71A1">
        <w:rPr>
          <w:bCs/>
        </w:rPr>
        <w:t>Odbor podpôr pre organizácie výrobcov a Školský program</w:t>
      </w:r>
      <w:r w:rsidR="00A53FA7" w:rsidRPr="006705CB">
        <w:rPr>
          <w:bCs/>
        </w:rPr>
        <w:tab/>
      </w:r>
    </w:p>
    <w:p w14:paraId="5ECA8758" w14:textId="77777777" w:rsidR="00A53FA7" w:rsidRPr="006705CB" w:rsidRDefault="000A3B9B" w:rsidP="00A53FA7">
      <w:pPr>
        <w:rPr>
          <w:bCs/>
        </w:rPr>
      </w:pPr>
      <w:r w:rsidRPr="006705CB">
        <w:rPr>
          <w:bCs/>
        </w:rPr>
        <w:t xml:space="preserve">Hraničná </w:t>
      </w:r>
      <w:r w:rsidR="00A53FA7" w:rsidRPr="006705CB">
        <w:rPr>
          <w:bCs/>
        </w:rPr>
        <w:t>12</w:t>
      </w:r>
      <w:r w:rsidR="00A53FA7" w:rsidRPr="006705CB">
        <w:rPr>
          <w:bCs/>
        </w:rPr>
        <w:tab/>
      </w:r>
      <w:r w:rsidR="00A53FA7" w:rsidRPr="006705CB">
        <w:rPr>
          <w:bCs/>
        </w:rPr>
        <w:tab/>
      </w:r>
      <w:r w:rsidR="00A53FA7" w:rsidRPr="006705CB">
        <w:rPr>
          <w:bCs/>
        </w:rPr>
        <w:tab/>
      </w:r>
      <w:r w:rsidR="00A53FA7" w:rsidRPr="006705CB">
        <w:rPr>
          <w:bCs/>
        </w:rPr>
        <w:tab/>
      </w:r>
    </w:p>
    <w:p w14:paraId="1AB72B70" w14:textId="77777777" w:rsidR="00A53FA7" w:rsidRPr="006705CB" w:rsidRDefault="00A53FA7" w:rsidP="00A53FA7">
      <w:pPr>
        <w:rPr>
          <w:bCs/>
        </w:rPr>
      </w:pPr>
      <w:r w:rsidRPr="006705CB">
        <w:rPr>
          <w:bCs/>
        </w:rPr>
        <w:t>815 26 Bratislava</w:t>
      </w:r>
      <w:r w:rsidRPr="006705CB">
        <w:rPr>
          <w:bCs/>
        </w:rPr>
        <w:tab/>
      </w:r>
      <w:r w:rsidRPr="006705CB">
        <w:rPr>
          <w:bCs/>
        </w:rPr>
        <w:tab/>
      </w:r>
      <w:r w:rsidRPr="006705CB">
        <w:rPr>
          <w:bCs/>
        </w:rPr>
        <w:tab/>
      </w:r>
      <w:r w:rsidRPr="006705CB">
        <w:rPr>
          <w:bCs/>
        </w:rPr>
        <w:tab/>
        <w:t xml:space="preserve"> </w:t>
      </w:r>
    </w:p>
    <w:p w14:paraId="000A33D2" w14:textId="77777777" w:rsidR="00D85A13" w:rsidRPr="006A72F6" w:rsidRDefault="00D85A13" w:rsidP="00A53FA7">
      <w:pPr>
        <w:rPr>
          <w:bCs/>
        </w:rPr>
      </w:pPr>
    </w:p>
    <w:p w14:paraId="2272A162" w14:textId="79DFCC92" w:rsidR="00A53FA7" w:rsidRPr="004E2085" w:rsidRDefault="00264E82" w:rsidP="00A53FA7">
      <w:pPr>
        <w:autoSpaceDE w:val="0"/>
        <w:autoSpaceDN w:val="0"/>
        <w:adjustRightInd w:val="0"/>
        <w:spacing w:line="240" w:lineRule="atLeast"/>
        <w:jc w:val="both"/>
        <w:rPr>
          <w:bCs/>
        </w:rPr>
      </w:pPr>
      <w:r w:rsidRPr="004E2085">
        <w:rPr>
          <w:bCs/>
        </w:rPr>
        <w:t xml:space="preserve">Ing. </w:t>
      </w:r>
      <w:r w:rsidR="008B5AD2" w:rsidRPr="004E2085">
        <w:rPr>
          <w:bCs/>
        </w:rPr>
        <w:t>On</w:t>
      </w:r>
      <w:r w:rsidRPr="004E2085">
        <w:rPr>
          <w:bCs/>
        </w:rPr>
        <w:t xml:space="preserve">drej Kardelis, </w:t>
      </w:r>
      <w:hyperlink r:id="rId42" w:history="1">
        <w:r w:rsidR="00D8631A" w:rsidRPr="004E2085">
          <w:rPr>
            <w:rStyle w:val="Hypertextovprepojenie"/>
            <w:bCs/>
          </w:rPr>
          <w:t>Ondrej.Kardelis@apa.sk</w:t>
        </w:r>
      </w:hyperlink>
      <w:r w:rsidR="00D8631A" w:rsidRPr="004E2085">
        <w:rPr>
          <w:bCs/>
        </w:rPr>
        <w:t xml:space="preserve">; </w:t>
      </w:r>
      <w:r w:rsidR="009A668B">
        <w:rPr>
          <w:bCs/>
        </w:rPr>
        <w:t>+421</w:t>
      </w:r>
      <w:r w:rsidR="0024603F">
        <w:rPr>
          <w:bCs/>
        </w:rPr>
        <w:t xml:space="preserve"> </w:t>
      </w:r>
      <w:r w:rsidR="00D8631A" w:rsidRPr="004E2085">
        <w:rPr>
          <w:bCs/>
        </w:rPr>
        <w:t>918 612</w:t>
      </w:r>
      <w:r w:rsidR="00546ACC" w:rsidRPr="004E2085">
        <w:rPr>
          <w:bCs/>
        </w:rPr>
        <w:t> </w:t>
      </w:r>
      <w:r w:rsidRPr="004E2085">
        <w:rPr>
          <w:bCs/>
        </w:rPr>
        <w:t xml:space="preserve">451 </w:t>
      </w:r>
    </w:p>
    <w:p w14:paraId="63877A20" w14:textId="495ACCB1" w:rsidR="00546ACC" w:rsidRDefault="00546ACC" w:rsidP="00A53FA7">
      <w:pPr>
        <w:autoSpaceDE w:val="0"/>
        <w:autoSpaceDN w:val="0"/>
        <w:adjustRightInd w:val="0"/>
        <w:spacing w:line="240" w:lineRule="atLeast"/>
        <w:jc w:val="both"/>
        <w:rPr>
          <w:bCs/>
        </w:rPr>
      </w:pPr>
      <w:r w:rsidRPr="004E2085">
        <w:rPr>
          <w:bCs/>
        </w:rPr>
        <w:t xml:space="preserve">Ing. Katarína Nečasová, </w:t>
      </w:r>
      <w:hyperlink r:id="rId43" w:history="1">
        <w:r w:rsidRPr="004E2085">
          <w:rPr>
            <w:rStyle w:val="Hypertextovprepojenie"/>
            <w:bCs/>
          </w:rPr>
          <w:t>Katarina.Necasova@apa.sk</w:t>
        </w:r>
      </w:hyperlink>
      <w:r w:rsidRPr="004E2085">
        <w:rPr>
          <w:bCs/>
        </w:rPr>
        <w:t xml:space="preserve">; </w:t>
      </w:r>
      <w:r w:rsidR="009A668B">
        <w:rPr>
          <w:bCs/>
        </w:rPr>
        <w:t>+421</w:t>
      </w:r>
      <w:r w:rsidR="0024603F">
        <w:rPr>
          <w:bCs/>
        </w:rPr>
        <w:t xml:space="preserve"> </w:t>
      </w:r>
      <w:r w:rsidRPr="004E2085">
        <w:rPr>
          <w:bCs/>
        </w:rPr>
        <w:t>918 596</w:t>
      </w:r>
      <w:r w:rsidR="0024603F">
        <w:rPr>
          <w:bCs/>
        </w:rPr>
        <w:t> </w:t>
      </w:r>
      <w:r w:rsidRPr="004E2085">
        <w:rPr>
          <w:bCs/>
        </w:rPr>
        <w:t>599</w:t>
      </w:r>
    </w:p>
    <w:p w14:paraId="7EA1D7A3" w14:textId="431556AF" w:rsidR="0024603F" w:rsidRPr="004E2085" w:rsidRDefault="0024603F" w:rsidP="00A53FA7">
      <w:pPr>
        <w:autoSpaceDE w:val="0"/>
        <w:autoSpaceDN w:val="0"/>
        <w:adjustRightInd w:val="0"/>
        <w:spacing w:line="240" w:lineRule="atLeast"/>
        <w:jc w:val="both"/>
        <w:rPr>
          <w:bCs/>
        </w:rPr>
      </w:pPr>
      <w:r>
        <w:rPr>
          <w:bCs/>
        </w:rPr>
        <w:t xml:space="preserve">Ing. Oliver Obročník, </w:t>
      </w:r>
      <w:hyperlink r:id="rId44" w:history="1">
        <w:r w:rsidRPr="0041761D">
          <w:rPr>
            <w:rStyle w:val="Hypertextovprepojenie"/>
            <w:bCs/>
          </w:rPr>
          <w:t>Oliver.Obrocnik@apa.sk</w:t>
        </w:r>
      </w:hyperlink>
      <w:r>
        <w:rPr>
          <w:bCs/>
        </w:rPr>
        <w:t xml:space="preserve">, </w:t>
      </w:r>
      <w:r w:rsidRPr="0024603F">
        <w:rPr>
          <w:bCs/>
        </w:rPr>
        <w:t>+421</w:t>
      </w:r>
      <w:r>
        <w:rPr>
          <w:bCs/>
        </w:rPr>
        <w:t xml:space="preserve"> </w:t>
      </w:r>
      <w:r w:rsidRPr="0024603F">
        <w:rPr>
          <w:bCs/>
        </w:rPr>
        <w:t>918</w:t>
      </w:r>
      <w:r>
        <w:rPr>
          <w:bCs/>
        </w:rPr>
        <w:t xml:space="preserve"> </w:t>
      </w:r>
      <w:r w:rsidRPr="0024603F">
        <w:rPr>
          <w:bCs/>
        </w:rPr>
        <w:t>612</w:t>
      </w:r>
      <w:r>
        <w:rPr>
          <w:bCs/>
        </w:rPr>
        <w:t xml:space="preserve"> </w:t>
      </w:r>
      <w:r w:rsidRPr="0024603F">
        <w:rPr>
          <w:bCs/>
        </w:rPr>
        <w:t>142</w:t>
      </w:r>
    </w:p>
    <w:p w14:paraId="22A5F8E2" w14:textId="2C91DD60" w:rsidR="001F03A7" w:rsidRDefault="009C460F" w:rsidP="001F03A7">
      <w:pPr>
        <w:autoSpaceDE w:val="0"/>
        <w:autoSpaceDN w:val="0"/>
        <w:adjustRightInd w:val="0"/>
        <w:spacing w:line="240" w:lineRule="atLeast"/>
        <w:jc w:val="both"/>
        <w:rPr>
          <w:bCs/>
        </w:rPr>
      </w:pPr>
      <w:r w:rsidRPr="004E2085">
        <w:rPr>
          <w:bCs/>
        </w:rPr>
        <w:t xml:space="preserve">Ing. </w:t>
      </w:r>
      <w:r w:rsidR="006705CB" w:rsidRPr="004E2085">
        <w:rPr>
          <w:bCs/>
        </w:rPr>
        <w:t>František Mlynár</w:t>
      </w:r>
      <w:r w:rsidRPr="004E2085">
        <w:rPr>
          <w:bCs/>
        </w:rPr>
        <w:t>,</w:t>
      </w:r>
      <w:r w:rsidR="00187B0D" w:rsidRPr="004E2085">
        <w:rPr>
          <w:bCs/>
        </w:rPr>
        <w:t xml:space="preserve"> </w:t>
      </w:r>
      <w:hyperlink r:id="rId45" w:history="1">
        <w:r w:rsidR="00110CAE" w:rsidRPr="004E2085">
          <w:rPr>
            <w:rStyle w:val="Hypertextovprepojenie"/>
            <w:bCs/>
          </w:rPr>
          <w:t>Frantisek.Mlynar@apa.sk</w:t>
        </w:r>
      </w:hyperlink>
      <w:r w:rsidR="006705CB" w:rsidRPr="004E2085">
        <w:rPr>
          <w:bCs/>
        </w:rPr>
        <w:t>;</w:t>
      </w:r>
      <w:r w:rsidRPr="004E2085">
        <w:rPr>
          <w:bCs/>
        </w:rPr>
        <w:t xml:space="preserve">  </w:t>
      </w:r>
      <w:r w:rsidR="002926F9" w:rsidRPr="004E2085">
        <w:rPr>
          <w:bCs/>
        </w:rPr>
        <w:t xml:space="preserve"> </w:t>
      </w:r>
      <w:r w:rsidR="009A668B">
        <w:rPr>
          <w:bCs/>
        </w:rPr>
        <w:t>+421</w:t>
      </w:r>
      <w:r w:rsidR="0024603F">
        <w:rPr>
          <w:bCs/>
        </w:rPr>
        <w:t xml:space="preserve"> </w:t>
      </w:r>
      <w:r w:rsidRPr="004E2085">
        <w:rPr>
          <w:bCs/>
        </w:rPr>
        <w:t>918 612</w:t>
      </w:r>
      <w:r w:rsidR="00EB736D">
        <w:rPr>
          <w:bCs/>
        </w:rPr>
        <w:t> </w:t>
      </w:r>
      <w:r w:rsidRPr="004E2085">
        <w:rPr>
          <w:bCs/>
        </w:rPr>
        <w:t>198</w:t>
      </w:r>
    </w:p>
    <w:p w14:paraId="638FBBC3" w14:textId="1F5C2AE2" w:rsidR="00EB736D" w:rsidRDefault="00EB736D" w:rsidP="001F03A7">
      <w:pPr>
        <w:autoSpaceDE w:val="0"/>
        <w:autoSpaceDN w:val="0"/>
        <w:adjustRightInd w:val="0"/>
        <w:spacing w:line="240" w:lineRule="atLeast"/>
        <w:jc w:val="both"/>
        <w:rPr>
          <w:bCs/>
        </w:rPr>
      </w:pPr>
    </w:p>
    <w:p w14:paraId="2DE5D5E7" w14:textId="654BC26D" w:rsidR="00EB736D" w:rsidRDefault="00EB736D" w:rsidP="001F03A7">
      <w:pPr>
        <w:autoSpaceDE w:val="0"/>
        <w:autoSpaceDN w:val="0"/>
        <w:adjustRightInd w:val="0"/>
        <w:spacing w:line="240" w:lineRule="atLeast"/>
        <w:jc w:val="both"/>
        <w:rPr>
          <w:bCs/>
        </w:rPr>
      </w:pPr>
    </w:p>
    <w:p w14:paraId="266EC2B0" w14:textId="022FB3C8" w:rsidR="00EB736D" w:rsidRDefault="00EB736D" w:rsidP="001F03A7">
      <w:pPr>
        <w:autoSpaceDE w:val="0"/>
        <w:autoSpaceDN w:val="0"/>
        <w:adjustRightInd w:val="0"/>
        <w:spacing w:line="240" w:lineRule="atLeast"/>
        <w:jc w:val="both"/>
        <w:rPr>
          <w:bCs/>
        </w:rPr>
      </w:pPr>
    </w:p>
    <w:p w14:paraId="7B10AAF6" w14:textId="497B9F1F" w:rsidR="00EB736D" w:rsidRDefault="00EB736D" w:rsidP="001F03A7">
      <w:pPr>
        <w:autoSpaceDE w:val="0"/>
        <w:autoSpaceDN w:val="0"/>
        <w:adjustRightInd w:val="0"/>
        <w:spacing w:line="240" w:lineRule="atLeast"/>
        <w:jc w:val="both"/>
        <w:rPr>
          <w:bCs/>
        </w:rPr>
      </w:pPr>
    </w:p>
    <w:p w14:paraId="26944D7E" w14:textId="226D9D76" w:rsidR="00EB736D" w:rsidRDefault="00EB736D" w:rsidP="001F03A7">
      <w:pPr>
        <w:autoSpaceDE w:val="0"/>
        <w:autoSpaceDN w:val="0"/>
        <w:adjustRightInd w:val="0"/>
        <w:spacing w:line="240" w:lineRule="atLeast"/>
        <w:jc w:val="both"/>
        <w:rPr>
          <w:bCs/>
        </w:rPr>
      </w:pPr>
    </w:p>
    <w:p w14:paraId="623E84AB" w14:textId="137474EE" w:rsidR="00EB736D" w:rsidRDefault="00EB736D" w:rsidP="001F03A7">
      <w:pPr>
        <w:autoSpaceDE w:val="0"/>
        <w:autoSpaceDN w:val="0"/>
        <w:adjustRightInd w:val="0"/>
        <w:spacing w:line="240" w:lineRule="atLeast"/>
        <w:jc w:val="both"/>
        <w:rPr>
          <w:bCs/>
        </w:rPr>
      </w:pPr>
    </w:p>
    <w:p w14:paraId="75B69C02" w14:textId="798BF8DA" w:rsidR="00EB736D" w:rsidRDefault="00EB736D" w:rsidP="001F03A7">
      <w:pPr>
        <w:autoSpaceDE w:val="0"/>
        <w:autoSpaceDN w:val="0"/>
        <w:adjustRightInd w:val="0"/>
        <w:spacing w:line="240" w:lineRule="atLeast"/>
        <w:jc w:val="both"/>
        <w:rPr>
          <w:bCs/>
        </w:rPr>
      </w:pPr>
    </w:p>
    <w:p w14:paraId="09D6B46A" w14:textId="0CD40BAC" w:rsidR="00EB736D" w:rsidRDefault="00EB736D" w:rsidP="001F03A7">
      <w:pPr>
        <w:autoSpaceDE w:val="0"/>
        <w:autoSpaceDN w:val="0"/>
        <w:adjustRightInd w:val="0"/>
        <w:spacing w:line="240" w:lineRule="atLeast"/>
        <w:jc w:val="both"/>
        <w:rPr>
          <w:bCs/>
        </w:rPr>
      </w:pPr>
    </w:p>
    <w:p w14:paraId="3DD06BB3" w14:textId="7FC07DED" w:rsidR="00EB736D" w:rsidRDefault="00EB736D" w:rsidP="001F03A7">
      <w:pPr>
        <w:autoSpaceDE w:val="0"/>
        <w:autoSpaceDN w:val="0"/>
        <w:adjustRightInd w:val="0"/>
        <w:spacing w:line="240" w:lineRule="atLeast"/>
        <w:jc w:val="both"/>
        <w:rPr>
          <w:bCs/>
        </w:rPr>
      </w:pPr>
    </w:p>
    <w:p w14:paraId="16ABED61" w14:textId="5CBE5484" w:rsidR="00EB736D" w:rsidRDefault="00EB736D" w:rsidP="001F03A7">
      <w:pPr>
        <w:autoSpaceDE w:val="0"/>
        <w:autoSpaceDN w:val="0"/>
        <w:adjustRightInd w:val="0"/>
        <w:spacing w:line="240" w:lineRule="atLeast"/>
        <w:jc w:val="both"/>
        <w:rPr>
          <w:bCs/>
        </w:rPr>
      </w:pPr>
    </w:p>
    <w:p w14:paraId="0CBD213A" w14:textId="4EB0564E" w:rsidR="00EB736D" w:rsidRDefault="00EB736D" w:rsidP="001F03A7">
      <w:pPr>
        <w:autoSpaceDE w:val="0"/>
        <w:autoSpaceDN w:val="0"/>
        <w:adjustRightInd w:val="0"/>
        <w:spacing w:line="240" w:lineRule="atLeast"/>
        <w:jc w:val="both"/>
        <w:rPr>
          <w:bCs/>
        </w:rPr>
      </w:pPr>
    </w:p>
    <w:p w14:paraId="5DEBDCEE" w14:textId="3C877432" w:rsidR="00EB736D" w:rsidRDefault="00EB736D" w:rsidP="001F03A7">
      <w:pPr>
        <w:autoSpaceDE w:val="0"/>
        <w:autoSpaceDN w:val="0"/>
        <w:adjustRightInd w:val="0"/>
        <w:spacing w:line="240" w:lineRule="atLeast"/>
        <w:jc w:val="both"/>
        <w:rPr>
          <w:bCs/>
        </w:rPr>
      </w:pPr>
    </w:p>
    <w:p w14:paraId="338184EC" w14:textId="0AD514A6" w:rsidR="00EB736D" w:rsidRDefault="00EB736D" w:rsidP="001F03A7">
      <w:pPr>
        <w:autoSpaceDE w:val="0"/>
        <w:autoSpaceDN w:val="0"/>
        <w:adjustRightInd w:val="0"/>
        <w:spacing w:line="240" w:lineRule="atLeast"/>
        <w:jc w:val="both"/>
        <w:rPr>
          <w:bCs/>
        </w:rPr>
      </w:pPr>
    </w:p>
    <w:p w14:paraId="2B85DFA6" w14:textId="49E1B7C0" w:rsidR="00EB736D" w:rsidRDefault="00EB736D" w:rsidP="001F03A7">
      <w:pPr>
        <w:autoSpaceDE w:val="0"/>
        <w:autoSpaceDN w:val="0"/>
        <w:adjustRightInd w:val="0"/>
        <w:spacing w:line="240" w:lineRule="atLeast"/>
        <w:jc w:val="both"/>
        <w:rPr>
          <w:bCs/>
        </w:rPr>
      </w:pPr>
    </w:p>
    <w:p w14:paraId="73530F6C" w14:textId="548397CC" w:rsidR="00EB736D" w:rsidRDefault="00EB736D" w:rsidP="001F03A7">
      <w:pPr>
        <w:autoSpaceDE w:val="0"/>
        <w:autoSpaceDN w:val="0"/>
        <w:adjustRightInd w:val="0"/>
        <w:spacing w:line="240" w:lineRule="atLeast"/>
        <w:jc w:val="both"/>
        <w:rPr>
          <w:bCs/>
        </w:rPr>
      </w:pPr>
    </w:p>
    <w:p w14:paraId="576346CC" w14:textId="116EDF86" w:rsidR="00EB736D" w:rsidRDefault="00EB736D" w:rsidP="001F03A7">
      <w:pPr>
        <w:autoSpaceDE w:val="0"/>
        <w:autoSpaceDN w:val="0"/>
        <w:adjustRightInd w:val="0"/>
        <w:spacing w:line="240" w:lineRule="atLeast"/>
        <w:jc w:val="both"/>
        <w:rPr>
          <w:bCs/>
        </w:rPr>
      </w:pPr>
    </w:p>
    <w:p w14:paraId="6581C935" w14:textId="3F10D291" w:rsidR="00EE2091" w:rsidRDefault="00EE2091" w:rsidP="001F03A7">
      <w:pPr>
        <w:autoSpaceDE w:val="0"/>
        <w:autoSpaceDN w:val="0"/>
        <w:adjustRightInd w:val="0"/>
        <w:spacing w:line="240" w:lineRule="atLeast"/>
        <w:jc w:val="both"/>
        <w:rPr>
          <w:bCs/>
        </w:rPr>
      </w:pPr>
    </w:p>
    <w:p w14:paraId="036AD620" w14:textId="34A54E1C" w:rsidR="00EE2091" w:rsidRDefault="00EE2091" w:rsidP="001F03A7">
      <w:pPr>
        <w:autoSpaceDE w:val="0"/>
        <w:autoSpaceDN w:val="0"/>
        <w:adjustRightInd w:val="0"/>
        <w:spacing w:line="240" w:lineRule="atLeast"/>
        <w:jc w:val="both"/>
        <w:rPr>
          <w:bCs/>
        </w:rPr>
      </w:pPr>
    </w:p>
    <w:p w14:paraId="44B262C3" w14:textId="77777777" w:rsidR="00EE2091" w:rsidRDefault="00EE2091" w:rsidP="001F03A7">
      <w:pPr>
        <w:autoSpaceDE w:val="0"/>
        <w:autoSpaceDN w:val="0"/>
        <w:adjustRightInd w:val="0"/>
        <w:spacing w:line="240" w:lineRule="atLeast"/>
        <w:jc w:val="both"/>
        <w:rPr>
          <w:bCs/>
        </w:rPr>
      </w:pPr>
    </w:p>
    <w:p w14:paraId="0FE8D4E4" w14:textId="723BD5F0" w:rsidR="00EB736D" w:rsidRDefault="00EB736D" w:rsidP="001F03A7">
      <w:pPr>
        <w:autoSpaceDE w:val="0"/>
        <w:autoSpaceDN w:val="0"/>
        <w:adjustRightInd w:val="0"/>
        <w:spacing w:line="240" w:lineRule="atLeast"/>
        <w:jc w:val="both"/>
        <w:rPr>
          <w:bCs/>
        </w:rPr>
      </w:pPr>
    </w:p>
    <w:p w14:paraId="7C8B5158" w14:textId="07BC923C" w:rsidR="00EB736D" w:rsidRDefault="00EB736D" w:rsidP="001F03A7">
      <w:pPr>
        <w:autoSpaceDE w:val="0"/>
        <w:autoSpaceDN w:val="0"/>
        <w:adjustRightInd w:val="0"/>
        <w:spacing w:line="240" w:lineRule="atLeast"/>
        <w:jc w:val="both"/>
        <w:rPr>
          <w:bCs/>
        </w:rPr>
      </w:pPr>
    </w:p>
    <w:p w14:paraId="6842C59C" w14:textId="64A3EC41" w:rsidR="00EB736D" w:rsidRDefault="00EB736D" w:rsidP="001F03A7">
      <w:pPr>
        <w:autoSpaceDE w:val="0"/>
        <w:autoSpaceDN w:val="0"/>
        <w:adjustRightInd w:val="0"/>
        <w:spacing w:line="240" w:lineRule="atLeast"/>
        <w:jc w:val="both"/>
        <w:rPr>
          <w:bCs/>
        </w:rPr>
      </w:pPr>
    </w:p>
    <w:p w14:paraId="7FAB59BE" w14:textId="6B9ECFF2" w:rsidR="00EB736D" w:rsidRDefault="00EB736D" w:rsidP="001F03A7">
      <w:pPr>
        <w:autoSpaceDE w:val="0"/>
        <w:autoSpaceDN w:val="0"/>
        <w:adjustRightInd w:val="0"/>
        <w:spacing w:line="240" w:lineRule="atLeast"/>
        <w:jc w:val="both"/>
        <w:rPr>
          <w:bCs/>
        </w:rPr>
      </w:pPr>
    </w:p>
    <w:p w14:paraId="469C75EB" w14:textId="7B648DB6" w:rsidR="00EB736D" w:rsidRDefault="00EB736D" w:rsidP="001F03A7">
      <w:pPr>
        <w:autoSpaceDE w:val="0"/>
        <w:autoSpaceDN w:val="0"/>
        <w:adjustRightInd w:val="0"/>
        <w:spacing w:line="240" w:lineRule="atLeast"/>
        <w:jc w:val="both"/>
        <w:rPr>
          <w:bCs/>
        </w:rPr>
      </w:pPr>
    </w:p>
    <w:p w14:paraId="5B9D7B0C" w14:textId="438665FC" w:rsidR="00EB736D" w:rsidRDefault="00EB736D" w:rsidP="001F03A7">
      <w:pPr>
        <w:autoSpaceDE w:val="0"/>
        <w:autoSpaceDN w:val="0"/>
        <w:adjustRightInd w:val="0"/>
        <w:spacing w:line="240" w:lineRule="atLeast"/>
        <w:jc w:val="both"/>
        <w:rPr>
          <w:bCs/>
        </w:rPr>
      </w:pPr>
    </w:p>
    <w:p w14:paraId="16033A3C" w14:textId="14DDC06E" w:rsidR="00EB736D" w:rsidRDefault="00EB736D" w:rsidP="001F03A7">
      <w:pPr>
        <w:autoSpaceDE w:val="0"/>
        <w:autoSpaceDN w:val="0"/>
        <w:adjustRightInd w:val="0"/>
        <w:spacing w:line="240" w:lineRule="atLeast"/>
        <w:jc w:val="both"/>
        <w:rPr>
          <w:bCs/>
        </w:rPr>
      </w:pPr>
    </w:p>
    <w:p w14:paraId="1A2BEB05" w14:textId="21E3D4FE" w:rsidR="00EB736D" w:rsidRDefault="00EB736D" w:rsidP="001F03A7">
      <w:pPr>
        <w:autoSpaceDE w:val="0"/>
        <w:autoSpaceDN w:val="0"/>
        <w:adjustRightInd w:val="0"/>
        <w:spacing w:line="240" w:lineRule="atLeast"/>
        <w:jc w:val="both"/>
        <w:rPr>
          <w:bCs/>
        </w:rPr>
      </w:pPr>
    </w:p>
    <w:p w14:paraId="3C6ED443" w14:textId="02D1ECD4" w:rsidR="00EB736D" w:rsidRDefault="00EB736D" w:rsidP="001F03A7">
      <w:pPr>
        <w:autoSpaceDE w:val="0"/>
        <w:autoSpaceDN w:val="0"/>
        <w:adjustRightInd w:val="0"/>
        <w:spacing w:line="240" w:lineRule="atLeast"/>
        <w:jc w:val="both"/>
        <w:rPr>
          <w:bCs/>
        </w:rPr>
      </w:pPr>
    </w:p>
    <w:p w14:paraId="4A77365D" w14:textId="5A6D7437" w:rsidR="00EB736D" w:rsidRDefault="00EB736D" w:rsidP="001F03A7">
      <w:pPr>
        <w:autoSpaceDE w:val="0"/>
        <w:autoSpaceDN w:val="0"/>
        <w:adjustRightInd w:val="0"/>
        <w:spacing w:line="240" w:lineRule="atLeast"/>
        <w:jc w:val="both"/>
        <w:rPr>
          <w:bCs/>
        </w:rPr>
      </w:pPr>
    </w:p>
    <w:p w14:paraId="34103813" w14:textId="6D43FF6D" w:rsidR="00EB736D" w:rsidRDefault="00EB736D" w:rsidP="001F03A7">
      <w:pPr>
        <w:autoSpaceDE w:val="0"/>
        <w:autoSpaceDN w:val="0"/>
        <w:adjustRightInd w:val="0"/>
        <w:spacing w:line="240" w:lineRule="atLeast"/>
        <w:jc w:val="both"/>
        <w:rPr>
          <w:bCs/>
        </w:rPr>
      </w:pPr>
    </w:p>
    <w:p w14:paraId="64AAE039" w14:textId="0A68CCA4" w:rsidR="00EB736D" w:rsidRDefault="00EB736D" w:rsidP="001F03A7">
      <w:pPr>
        <w:autoSpaceDE w:val="0"/>
        <w:autoSpaceDN w:val="0"/>
        <w:adjustRightInd w:val="0"/>
        <w:spacing w:line="240" w:lineRule="atLeast"/>
        <w:jc w:val="both"/>
        <w:rPr>
          <w:bCs/>
        </w:rPr>
      </w:pPr>
    </w:p>
    <w:p w14:paraId="717F7290" w14:textId="415AE6FD" w:rsidR="00EB736D" w:rsidRDefault="00EB736D" w:rsidP="001F03A7">
      <w:pPr>
        <w:autoSpaceDE w:val="0"/>
        <w:autoSpaceDN w:val="0"/>
        <w:adjustRightInd w:val="0"/>
        <w:spacing w:line="240" w:lineRule="atLeast"/>
        <w:jc w:val="both"/>
        <w:rPr>
          <w:bCs/>
        </w:rPr>
      </w:pPr>
    </w:p>
    <w:p w14:paraId="39825165" w14:textId="77777777" w:rsidR="00B0257C" w:rsidRDefault="00B0257C" w:rsidP="001F03A7">
      <w:pPr>
        <w:autoSpaceDE w:val="0"/>
        <w:autoSpaceDN w:val="0"/>
        <w:adjustRightInd w:val="0"/>
        <w:spacing w:line="240" w:lineRule="atLeast"/>
        <w:jc w:val="both"/>
        <w:rPr>
          <w:bCs/>
        </w:rPr>
      </w:pPr>
    </w:p>
    <w:p w14:paraId="66F50209" w14:textId="77777777" w:rsidR="00B0257C" w:rsidRDefault="00B0257C" w:rsidP="001F03A7">
      <w:pPr>
        <w:autoSpaceDE w:val="0"/>
        <w:autoSpaceDN w:val="0"/>
        <w:adjustRightInd w:val="0"/>
        <w:spacing w:line="240" w:lineRule="atLeast"/>
        <w:jc w:val="both"/>
        <w:rPr>
          <w:bCs/>
        </w:rPr>
      </w:pPr>
    </w:p>
    <w:p w14:paraId="43226BA5" w14:textId="77777777" w:rsidR="00B0257C" w:rsidRDefault="00B0257C" w:rsidP="001F03A7">
      <w:pPr>
        <w:autoSpaceDE w:val="0"/>
        <w:autoSpaceDN w:val="0"/>
        <w:adjustRightInd w:val="0"/>
        <w:spacing w:line="240" w:lineRule="atLeast"/>
        <w:jc w:val="both"/>
        <w:rPr>
          <w:bCs/>
        </w:rPr>
      </w:pPr>
    </w:p>
    <w:p w14:paraId="7DF0681D" w14:textId="77777777" w:rsidR="00B0257C" w:rsidRDefault="00B0257C" w:rsidP="001F03A7">
      <w:pPr>
        <w:autoSpaceDE w:val="0"/>
        <w:autoSpaceDN w:val="0"/>
        <w:adjustRightInd w:val="0"/>
        <w:spacing w:line="240" w:lineRule="atLeast"/>
        <w:jc w:val="both"/>
        <w:rPr>
          <w:bCs/>
        </w:rPr>
      </w:pPr>
    </w:p>
    <w:p w14:paraId="76BFCA7B" w14:textId="77777777" w:rsidR="00B0257C" w:rsidRDefault="00B0257C" w:rsidP="001F03A7">
      <w:pPr>
        <w:autoSpaceDE w:val="0"/>
        <w:autoSpaceDN w:val="0"/>
        <w:adjustRightInd w:val="0"/>
        <w:spacing w:line="240" w:lineRule="atLeast"/>
        <w:jc w:val="both"/>
        <w:rPr>
          <w:bCs/>
        </w:rPr>
      </w:pPr>
    </w:p>
    <w:p w14:paraId="28CB1BA1" w14:textId="77777777" w:rsidR="00B0257C" w:rsidRDefault="00B0257C" w:rsidP="001F03A7">
      <w:pPr>
        <w:autoSpaceDE w:val="0"/>
        <w:autoSpaceDN w:val="0"/>
        <w:adjustRightInd w:val="0"/>
        <w:spacing w:line="240" w:lineRule="atLeast"/>
        <w:jc w:val="both"/>
        <w:rPr>
          <w:bCs/>
        </w:rPr>
      </w:pPr>
    </w:p>
    <w:p w14:paraId="0EBBCA5D" w14:textId="77777777" w:rsidR="00B0257C" w:rsidRDefault="00B0257C" w:rsidP="001F03A7">
      <w:pPr>
        <w:autoSpaceDE w:val="0"/>
        <w:autoSpaceDN w:val="0"/>
        <w:adjustRightInd w:val="0"/>
        <w:spacing w:line="240" w:lineRule="atLeast"/>
        <w:jc w:val="both"/>
        <w:rPr>
          <w:bCs/>
        </w:rPr>
      </w:pPr>
    </w:p>
    <w:p w14:paraId="64B13735" w14:textId="10F8BED3" w:rsidR="00AC2B69" w:rsidRPr="006705CB" w:rsidRDefault="00AC2B69" w:rsidP="00641A8A">
      <w:pPr>
        <w:pStyle w:val="Nadpis1"/>
        <w:numPr>
          <w:ilvl w:val="0"/>
          <w:numId w:val="51"/>
        </w:numPr>
        <w:ind w:left="284" w:hanging="284"/>
      </w:pPr>
      <w:bookmarkStart w:id="116" w:name="_Toc210381612"/>
      <w:r w:rsidRPr="006705CB">
        <w:t>prílohy</w:t>
      </w:r>
      <w:bookmarkEnd w:id="116"/>
    </w:p>
    <w:p w14:paraId="7D9FC710" w14:textId="77777777" w:rsidR="00AC2B69" w:rsidRPr="006705CB" w:rsidRDefault="00AC2B69" w:rsidP="00AC2B69"/>
    <w:p w14:paraId="5200DC9D" w14:textId="6C39C284" w:rsidR="009C460F" w:rsidRPr="006705CB" w:rsidRDefault="009C460F" w:rsidP="003B1A48">
      <w:pPr>
        <w:ind w:left="1701" w:hanging="1701"/>
      </w:pPr>
      <w:r w:rsidRPr="006705CB">
        <w:t>Príloha č. 1          SP</w:t>
      </w:r>
      <w:r w:rsidR="00DE328A" w:rsidRPr="006705CB">
        <w:t xml:space="preserve"> – </w:t>
      </w:r>
      <w:r w:rsidR="00397110">
        <w:t>sektorové intervencie – časť ovocie a zelenina</w:t>
      </w:r>
      <w:r w:rsidRPr="006705CB">
        <w:t xml:space="preserve"> </w:t>
      </w:r>
    </w:p>
    <w:p w14:paraId="5AD41919" w14:textId="451150F4" w:rsidR="00AC2B69" w:rsidRPr="006705CB" w:rsidRDefault="00A411B0" w:rsidP="00AC2B69">
      <w:r w:rsidRPr="006705CB">
        <w:t xml:space="preserve">Príloha č. </w:t>
      </w:r>
      <w:r w:rsidR="009C460F" w:rsidRPr="006705CB">
        <w:t>2</w:t>
      </w:r>
      <w:r w:rsidR="004819D9" w:rsidRPr="006705CB">
        <w:t xml:space="preserve">          </w:t>
      </w:r>
      <w:r w:rsidR="00DA0585" w:rsidRPr="006705CB">
        <w:t>Žiadosť o schválenie operačného programu</w:t>
      </w:r>
    </w:p>
    <w:p w14:paraId="5488CFC9" w14:textId="1F9DC537" w:rsidR="00A175FC" w:rsidRDefault="00A175FC" w:rsidP="00A175FC">
      <w:pPr>
        <w:ind w:left="1701" w:hanging="1701"/>
      </w:pPr>
      <w:r w:rsidRPr="006705CB">
        <w:t xml:space="preserve">Príloha č. 3 </w:t>
      </w:r>
      <w:r w:rsidRPr="006705CB">
        <w:tab/>
      </w:r>
      <w:r>
        <w:t xml:space="preserve">Prehlásenie člena žiadateľa </w:t>
      </w:r>
      <w:r w:rsidRPr="006705CB">
        <w:t xml:space="preserve">  </w:t>
      </w:r>
    </w:p>
    <w:p w14:paraId="7204CABF" w14:textId="7EE8357D" w:rsidR="00CE6448" w:rsidRDefault="00CE6448" w:rsidP="00CE6448">
      <w:pPr>
        <w:ind w:left="1701" w:hanging="1701"/>
      </w:pPr>
      <w:r w:rsidRPr="006705CB">
        <w:t xml:space="preserve">Príloha č. </w:t>
      </w:r>
      <w:r w:rsidR="00A175FC">
        <w:t>4</w:t>
      </w:r>
      <w:r w:rsidRPr="006705CB">
        <w:t xml:space="preserve"> </w:t>
      </w:r>
      <w:r w:rsidRPr="006705CB">
        <w:tab/>
        <w:t xml:space="preserve">Vzor finančného plánu – žiadosť o schválenie OP  </w:t>
      </w:r>
    </w:p>
    <w:p w14:paraId="0F9C825C" w14:textId="7A8EA34F" w:rsidR="00397110" w:rsidRDefault="00397110" w:rsidP="00397110">
      <w:r w:rsidRPr="009430FE">
        <w:t xml:space="preserve">Príloha č. </w:t>
      </w:r>
      <w:r w:rsidR="00A175FC">
        <w:t>5</w:t>
      </w:r>
      <w:r w:rsidRPr="009430FE">
        <w:tab/>
      </w:r>
      <w:r w:rsidRPr="009430FE">
        <w:tab/>
        <w:t xml:space="preserve">Žiadosť o zmenu a doplnenia operačného programu </w:t>
      </w:r>
    </w:p>
    <w:p w14:paraId="2D558DDF" w14:textId="488A85E0" w:rsidR="00397110" w:rsidRDefault="00397110" w:rsidP="00397110">
      <w:pPr>
        <w:ind w:left="1701" w:hanging="1701"/>
      </w:pPr>
      <w:r>
        <w:t xml:space="preserve">Príloha č. </w:t>
      </w:r>
      <w:r w:rsidR="00A175FC">
        <w:t>6</w:t>
      </w:r>
      <w:r>
        <w:t xml:space="preserve"> </w:t>
      </w:r>
      <w:r>
        <w:tab/>
        <w:t xml:space="preserve">Vzor finančného plánu – žiadosť o zmenu OP </w:t>
      </w:r>
    </w:p>
    <w:p w14:paraId="2D1E1239" w14:textId="513D8D5F" w:rsidR="00397110" w:rsidRPr="009430FE" w:rsidRDefault="00397110" w:rsidP="00397110">
      <w:r w:rsidRPr="009430FE">
        <w:t xml:space="preserve">Príloha č. </w:t>
      </w:r>
      <w:r w:rsidR="00A175FC">
        <w:t>7</w:t>
      </w:r>
      <w:r w:rsidRPr="009430FE">
        <w:tab/>
      </w:r>
      <w:r w:rsidRPr="009430FE">
        <w:tab/>
        <w:t>Žiadosť o</w:t>
      </w:r>
      <w:r>
        <w:t> </w:t>
      </w:r>
      <w:r w:rsidRPr="009430FE">
        <w:t>platbu</w:t>
      </w:r>
      <w:r>
        <w:t xml:space="preserve"> preddavku</w:t>
      </w:r>
    </w:p>
    <w:p w14:paraId="2794F3DD" w14:textId="64EFF4E5" w:rsidR="00397110" w:rsidRDefault="00397110" w:rsidP="00397110">
      <w:r w:rsidRPr="009430FE">
        <w:t xml:space="preserve">Príloha č. </w:t>
      </w:r>
      <w:r w:rsidR="00A175FC">
        <w:t>8</w:t>
      </w:r>
      <w:r w:rsidRPr="009430FE">
        <w:tab/>
      </w:r>
      <w:r w:rsidRPr="009430FE">
        <w:tab/>
        <w:t>Žiadosť o</w:t>
      </w:r>
      <w:r>
        <w:t> p</w:t>
      </w:r>
      <w:r w:rsidRPr="009430FE">
        <w:t>latbu</w:t>
      </w:r>
      <w:r>
        <w:t xml:space="preserve"> zostatku</w:t>
      </w:r>
    </w:p>
    <w:p w14:paraId="44333363" w14:textId="02916B26" w:rsidR="00397110" w:rsidRDefault="00397110" w:rsidP="00397110">
      <w:pPr>
        <w:ind w:left="1701" w:hanging="1701"/>
      </w:pPr>
      <w:r>
        <w:t xml:space="preserve">Príloha č. </w:t>
      </w:r>
      <w:r w:rsidR="004B5248">
        <w:t>9</w:t>
      </w:r>
      <w:r>
        <w:t xml:space="preserve"> </w:t>
      </w:r>
      <w:r>
        <w:tab/>
        <w:t xml:space="preserve">Vzor zoznamu výdavkov </w:t>
      </w:r>
      <w:r w:rsidR="004B5248">
        <w:t xml:space="preserve"> k </w:t>
      </w:r>
      <w:r>
        <w:t>žiados</w:t>
      </w:r>
      <w:r w:rsidR="004B5248">
        <w:t>ti</w:t>
      </w:r>
      <w:r>
        <w:t xml:space="preserve"> o</w:t>
      </w:r>
      <w:r w:rsidR="00DE10BC">
        <w:t> </w:t>
      </w:r>
      <w:r>
        <w:t>platbu</w:t>
      </w:r>
      <w:r w:rsidR="00DE10BC">
        <w:t xml:space="preserve"> </w:t>
      </w:r>
    </w:p>
    <w:p w14:paraId="3689FC8C" w14:textId="50DF0835" w:rsidR="004B5248" w:rsidRDefault="004B5248" w:rsidP="004B5248">
      <w:pPr>
        <w:ind w:left="1701" w:hanging="1701"/>
      </w:pPr>
      <w:r>
        <w:t xml:space="preserve">Príloha č. 10 </w:t>
      </w:r>
      <w:r>
        <w:tab/>
        <w:t xml:space="preserve">Výpočet podpory k žiadosti o platbu zostatku </w:t>
      </w:r>
    </w:p>
    <w:p w14:paraId="248ADF42" w14:textId="1AF84D28" w:rsidR="004B5248" w:rsidRDefault="004B5248" w:rsidP="004B5248">
      <w:pPr>
        <w:ind w:left="1701" w:hanging="1701"/>
      </w:pPr>
      <w:r>
        <w:t xml:space="preserve">Príloha č. 11 </w:t>
      </w:r>
      <w:r>
        <w:tab/>
        <w:t>Vzor výročnej správy</w:t>
      </w:r>
    </w:p>
    <w:p w14:paraId="23992355" w14:textId="294D6F2D" w:rsidR="00397110" w:rsidRPr="009430FE" w:rsidRDefault="00397110" w:rsidP="00397110">
      <w:r>
        <w:t>Príloha č. 1</w:t>
      </w:r>
      <w:r w:rsidR="004B5248">
        <w:t>2</w:t>
      </w:r>
      <w:r>
        <w:t xml:space="preserve"> </w:t>
      </w:r>
      <w:r>
        <w:tab/>
        <w:t>Vzor tabuľkovej časti výročnej správy</w:t>
      </w:r>
    </w:p>
    <w:p w14:paraId="185C208E" w14:textId="786C844E" w:rsidR="00397110" w:rsidRDefault="00397110" w:rsidP="00397110">
      <w:r w:rsidRPr="009430FE">
        <w:t xml:space="preserve">Príloha č. </w:t>
      </w:r>
      <w:r>
        <w:t>1</w:t>
      </w:r>
      <w:r w:rsidR="004B5248">
        <w:t>3</w:t>
      </w:r>
      <w:r w:rsidRPr="009430FE">
        <w:tab/>
        <w:t>Žiadosť o vnútroštátnu finančnú po</w:t>
      </w:r>
      <w:r w:rsidR="00A85E3F">
        <w:t>dporu</w:t>
      </w:r>
      <w:r>
        <w:t xml:space="preserve"> </w:t>
      </w:r>
    </w:p>
    <w:p w14:paraId="0983F99D" w14:textId="4FDC7EC1" w:rsidR="00397110" w:rsidRDefault="00397110" w:rsidP="00397110">
      <w:r>
        <w:t xml:space="preserve">Príloha č. </w:t>
      </w:r>
      <w:r w:rsidR="00352E57">
        <w:t>1</w:t>
      </w:r>
      <w:r w:rsidR="00DE5133">
        <w:t>4</w:t>
      </w:r>
      <w:r w:rsidR="00352E57">
        <w:t xml:space="preserve"> </w:t>
      </w:r>
      <w:r>
        <w:tab/>
        <w:t xml:space="preserve">Postup pri výbere dodávateľov </w:t>
      </w:r>
    </w:p>
    <w:p w14:paraId="270BA480" w14:textId="0BCFEC67" w:rsidR="00397110" w:rsidRDefault="00397110" w:rsidP="00397110">
      <w:r>
        <w:t xml:space="preserve">Príloha č. </w:t>
      </w:r>
      <w:r w:rsidR="00352E57">
        <w:t>1</w:t>
      </w:r>
      <w:r w:rsidR="00DE5133">
        <w:t>5</w:t>
      </w:r>
      <w:r w:rsidR="00352E57">
        <w:t xml:space="preserve"> </w:t>
      </w:r>
      <w:r>
        <w:tab/>
      </w:r>
      <w:r w:rsidRPr="002745BE">
        <w:t>Zdôvodnenie výberu dodávateľa k jednotlivým oprávneným výdavkom</w:t>
      </w:r>
    </w:p>
    <w:p w14:paraId="04B27947" w14:textId="194A1DA7" w:rsidR="00397110" w:rsidRDefault="00397110" w:rsidP="00397110">
      <w:r>
        <w:t xml:space="preserve">Príloha č. </w:t>
      </w:r>
      <w:r w:rsidR="00352E57">
        <w:t>1</w:t>
      </w:r>
      <w:r w:rsidR="00DE5133">
        <w:t>6</w:t>
      </w:r>
      <w:r>
        <w:tab/>
      </w:r>
      <w:r w:rsidRPr="002745BE">
        <w:t>Z</w:t>
      </w:r>
      <w:r>
        <w:t xml:space="preserve">áznam z poradenstva </w:t>
      </w:r>
    </w:p>
    <w:p w14:paraId="0C9F3E1D" w14:textId="3795AAA9" w:rsidR="004E48E4" w:rsidRPr="004E2085" w:rsidRDefault="00397110" w:rsidP="008D6FDA">
      <w:pPr>
        <w:ind w:left="1701" w:hanging="1701"/>
      </w:pPr>
      <w:r>
        <w:t>Príloha č. 1</w:t>
      </w:r>
      <w:r w:rsidR="004B5248">
        <w:t>7</w:t>
      </w:r>
      <w:r>
        <w:t xml:space="preserve"> </w:t>
      </w:r>
      <w:r>
        <w:tab/>
      </w:r>
      <w:r w:rsidRPr="00CB172C">
        <w:t xml:space="preserve">Usmernenie vo veci určovania </w:t>
      </w:r>
      <w:r w:rsidR="00DE10BC" w:rsidRPr="00CB172C">
        <w:t>osobitných</w:t>
      </w:r>
      <w:r w:rsidRPr="00CB172C">
        <w:t xml:space="preserve"> nákladov na akcie</w:t>
      </w:r>
      <w:r w:rsidRPr="00CB172C">
        <w:br/>
        <w:t xml:space="preserve">environmentálnych </w:t>
      </w:r>
      <w:r w:rsidR="0031445A" w:rsidRPr="00CB172C">
        <w:t>intervencií</w:t>
      </w:r>
      <w:r w:rsidR="0031445A" w:rsidRPr="004E2085">
        <w:t xml:space="preserve"> </w:t>
      </w:r>
      <w:r w:rsidR="00177A12" w:rsidRPr="004E2085">
        <w:t xml:space="preserve">  </w:t>
      </w:r>
    </w:p>
    <w:p w14:paraId="03C0EC04" w14:textId="0BE59041" w:rsidR="00900FCE" w:rsidRPr="004E2085" w:rsidRDefault="00900FCE" w:rsidP="008D6FDA">
      <w:pPr>
        <w:ind w:left="1701" w:hanging="1701"/>
      </w:pPr>
      <w:r w:rsidRPr="004E2085">
        <w:t>Príloha č. 18        Súhlas s vyžiadaním potvrdenia z registra trestov fyzickej osoby</w:t>
      </w:r>
    </w:p>
    <w:p w14:paraId="1258DBC1" w14:textId="393D1451" w:rsidR="00D75D59" w:rsidRPr="004B1017" w:rsidRDefault="00D75D59" w:rsidP="008D6FDA">
      <w:pPr>
        <w:ind w:left="1701" w:hanging="1701"/>
      </w:pPr>
      <w:r w:rsidRPr="004E2085">
        <w:t>Príloha č. 19        Technické zdôvodnenie investícií</w:t>
      </w:r>
      <w:r>
        <w:t xml:space="preserve">     </w:t>
      </w:r>
    </w:p>
    <w:p w14:paraId="38894F63" w14:textId="5763841F" w:rsidR="4161BB48" w:rsidRPr="008D6FDA" w:rsidRDefault="00A37D59" w:rsidP="008D6FDA">
      <w:r w:rsidRPr="008D6FDA">
        <w:t>Príloha č. 20</w:t>
      </w:r>
      <w:r w:rsidRPr="008D6FDA">
        <w:tab/>
        <w:t xml:space="preserve">Žiadosť o čiastkovú platbu </w:t>
      </w:r>
    </w:p>
    <w:p w14:paraId="1FD08EFA" w14:textId="36422EC7" w:rsidR="000F147D" w:rsidRPr="008D6FDA" w:rsidRDefault="000F147D" w:rsidP="008D6FDA">
      <w:r w:rsidRPr="008D6FDA">
        <w:t xml:space="preserve">Príloha č. 21        Vzor výpočtu mzdového nákladu </w:t>
      </w:r>
    </w:p>
    <w:p w14:paraId="24095C11" w14:textId="7C9D9047" w:rsidR="000F147D" w:rsidRPr="008D6FDA" w:rsidRDefault="000F147D" w:rsidP="008D6FDA">
      <w:r w:rsidRPr="008D6FDA">
        <w:t xml:space="preserve">Príloha č. 22        Vzor výkazu práce </w:t>
      </w:r>
    </w:p>
    <w:p w14:paraId="22E1F22D" w14:textId="1E92CCA7" w:rsidR="00167E9B" w:rsidRDefault="00167E9B" w:rsidP="008D6FDA">
      <w:r w:rsidRPr="008D6FDA">
        <w:t>Príloha č. 23         Údaje pre identifikáciu skupiny</w:t>
      </w:r>
      <w:r>
        <w:t xml:space="preserve"> </w:t>
      </w:r>
    </w:p>
    <w:p w14:paraId="43B500F5" w14:textId="77777777" w:rsidR="00167E9B" w:rsidRDefault="00167E9B" w:rsidP="008D6FDA"/>
    <w:sectPr w:rsidR="00167E9B" w:rsidSect="008F6F5F">
      <w:headerReference w:type="default" r:id="rId4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F23E8" w14:textId="77777777" w:rsidR="007A51D2" w:rsidRDefault="007A51D2">
      <w:r>
        <w:separator/>
      </w:r>
    </w:p>
  </w:endnote>
  <w:endnote w:type="continuationSeparator" w:id="0">
    <w:p w14:paraId="11042763" w14:textId="77777777" w:rsidR="007A51D2" w:rsidRDefault="007A51D2">
      <w:r>
        <w:continuationSeparator/>
      </w:r>
    </w:p>
  </w:endnote>
  <w:endnote w:type="continuationNotice" w:id="1">
    <w:p w14:paraId="0F3D5357" w14:textId="77777777" w:rsidR="007A51D2" w:rsidRDefault="007A5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EUAlbertina">
    <w:altName w:val="Cambria"/>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A8BD" w14:textId="7ACFD2C0" w:rsidR="009E09A5" w:rsidRDefault="00000000">
    <w:pPr>
      <w:pStyle w:val="Pta"/>
      <w:jc w:val="right"/>
    </w:pPr>
    <w:sdt>
      <w:sdtPr>
        <w:id w:val="-1689440948"/>
        <w:docPartObj>
          <w:docPartGallery w:val="Page Numbers (Bottom of Page)"/>
          <w:docPartUnique/>
        </w:docPartObj>
      </w:sdtPr>
      <w:sdtContent>
        <w:r w:rsidR="009E09A5">
          <w:fldChar w:fldCharType="begin"/>
        </w:r>
        <w:r w:rsidR="009E09A5">
          <w:instrText>PAGE   \* MERGEFORMAT</w:instrText>
        </w:r>
        <w:r w:rsidR="009E09A5">
          <w:fldChar w:fldCharType="separate"/>
        </w:r>
        <w:r w:rsidR="009E09A5">
          <w:t>2</w:t>
        </w:r>
        <w:r w:rsidR="009E09A5">
          <w:fldChar w:fldCharType="end"/>
        </w:r>
      </w:sdtContent>
    </w:sdt>
    <w:r w:rsidR="00EE2091">
      <w:t>/5</w:t>
    </w:r>
    <w:r w:rsidR="00BF42EB">
      <w:t>6</w:t>
    </w:r>
  </w:p>
  <w:p w14:paraId="6F8D2A75" w14:textId="2C0DDC5D" w:rsidR="00CF4C1D" w:rsidRPr="00B26769" w:rsidRDefault="00CF4C1D">
    <w:pPr>
      <w:pStyle w:val="Pt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A306C" w14:textId="77777777" w:rsidR="007A51D2" w:rsidRDefault="007A51D2">
      <w:r>
        <w:separator/>
      </w:r>
    </w:p>
  </w:footnote>
  <w:footnote w:type="continuationSeparator" w:id="0">
    <w:p w14:paraId="55B2B34A" w14:textId="77777777" w:rsidR="007A51D2" w:rsidRDefault="007A51D2">
      <w:r>
        <w:continuationSeparator/>
      </w:r>
    </w:p>
  </w:footnote>
  <w:footnote w:type="continuationNotice" w:id="1">
    <w:p w14:paraId="43B4141B" w14:textId="77777777" w:rsidR="007A51D2" w:rsidRDefault="007A51D2"/>
  </w:footnote>
  <w:footnote w:id="2">
    <w:p w14:paraId="68A45EFB" w14:textId="54C8E3C2" w:rsidR="00CF4C1D" w:rsidRDefault="00CF4C1D" w:rsidP="00441681">
      <w:r>
        <w:rPr>
          <w:rStyle w:val="Odkaznapoznmkupodiarou"/>
        </w:rPr>
        <w:footnoteRef/>
      </w:r>
      <w:r>
        <w:t xml:space="preserve"> </w:t>
      </w:r>
    </w:p>
    <w:p w14:paraId="04DCB65A" w14:textId="77777777" w:rsidR="00CF4C1D" w:rsidRPr="007B71A1" w:rsidRDefault="00CF4C1D" w:rsidP="007B71A1">
      <w:pPr>
        <w:jc w:val="both"/>
        <w:rPr>
          <w:bCs/>
          <w:sz w:val="20"/>
          <w:szCs w:val="20"/>
        </w:rPr>
      </w:pPr>
      <w:r w:rsidRPr="007B71A1">
        <w:rPr>
          <w:bCs/>
          <w:sz w:val="20"/>
          <w:szCs w:val="20"/>
        </w:rPr>
        <w:t>Aktuálne ustanovenie § 4 ods. 3 písm. h) nariadenia vlády Slovenskej republiky č. 165/2023 Z. z. teda tieto písomné súhlasy umožňuje predložiť aj v elektronickej podobe, ktorá môže byť dosiahnutá napríklad e-mailom.</w:t>
      </w:r>
    </w:p>
    <w:p w14:paraId="34EEF308" w14:textId="656B13A0" w:rsidR="00CF4C1D" w:rsidRPr="00A43637" w:rsidRDefault="00CF4C1D" w:rsidP="007B71A1">
      <w:pPr>
        <w:pStyle w:val="Textpoznmkypodiarou"/>
        <w:jc w:val="both"/>
        <w:rPr>
          <w:bCs/>
        </w:rPr>
      </w:pPr>
      <w:r w:rsidRPr="00441681">
        <w:rPr>
          <w:bCs/>
        </w:rPr>
        <w:t>Treba však dbať na to, že podľa § 40 ods. 3 Občianskeho zákonníka v znení zákona č. 509/1991 Zb. je písomný právny úkon platný, ak je podpísaný konajúcou osobou</w:t>
      </w:r>
      <w:r w:rsidRPr="00A43637">
        <w:rPr>
          <w:bCs/>
        </w:rPr>
        <w:t xml:space="preserve">. To znamená, že písomný právny úkon urobený v elektronickej podobe je tiež platný len vtedy, ak je podpísaný elektronickým podpisom, ktorým sú v zmysle čl. 3 ods. 10 nariadenia </w:t>
      </w:r>
      <w:r w:rsidRPr="00441681">
        <w:rPr>
          <w:bCs/>
        </w:rPr>
        <w:t>(EÚ) č. 910/2014 „</w:t>
      </w:r>
      <w:r w:rsidRPr="00441681">
        <w:rPr>
          <w:rFonts w:hint="eastAsia"/>
          <w:bCs/>
          <w:i/>
        </w:rPr>
        <w:t>ú</w:t>
      </w:r>
      <w:r w:rsidRPr="00441681">
        <w:rPr>
          <w:bCs/>
          <w:i/>
        </w:rPr>
        <w:t xml:space="preserve">daje v elektronickej forme, ktoré sú pripojené alebo logicky pridružené k iným </w:t>
      </w:r>
      <w:r w:rsidRPr="00441681">
        <w:rPr>
          <w:rFonts w:hint="eastAsia"/>
          <w:bCs/>
          <w:i/>
        </w:rPr>
        <w:t>ú</w:t>
      </w:r>
      <w:r w:rsidRPr="00441681">
        <w:rPr>
          <w:bCs/>
          <w:i/>
        </w:rPr>
        <w:t>dajom v elektronickej forme a ktoré podpisovateľ používa na podpisovanie</w:t>
      </w:r>
      <w:r w:rsidRPr="00441681">
        <w:rPr>
          <w:bCs/>
        </w:rPr>
        <w:t>“, teda hlavne údaje, ktorými sa daná osoba jednoznačne identifikuje, teda napríklad názov, adresa sídla a IČO. Tento elektronický podpis nemusí byť kvalifikovaným elektronickým podpisom čl. 3 ods. 12 nariadenia (EÚ) č. 910/2014.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454C" w14:textId="77777777" w:rsidR="00CF4C1D" w:rsidRDefault="00CF4C1D">
    <w:pPr>
      <w:pStyle w:val="Hlavika"/>
    </w:pPr>
    <w:r w:rsidRPr="0019062B">
      <w:rPr>
        <w:noProof/>
      </w:rPr>
      <w:drawing>
        <wp:inline distT="0" distB="0" distL="0" distR="0" wp14:anchorId="1F773F74" wp14:editId="3CCA117E">
          <wp:extent cx="2438400" cy="593107"/>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0104" cy="59838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04A6" w14:textId="77777777" w:rsidR="00CF4C1D" w:rsidRPr="00E8429F" w:rsidRDefault="00CF4C1D" w:rsidP="00E8429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400"/>
    <w:multiLevelType w:val="hybridMultilevel"/>
    <w:tmpl w:val="523E8D00"/>
    <w:lvl w:ilvl="0" w:tplc="2BBC521C">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497748"/>
    <w:multiLevelType w:val="hybridMultilevel"/>
    <w:tmpl w:val="8D509E2E"/>
    <w:lvl w:ilvl="0" w:tplc="041B0001">
      <w:start w:val="1"/>
      <w:numFmt w:val="bullet"/>
      <w:lvlText w:val=""/>
      <w:lvlJc w:val="left"/>
      <w:pPr>
        <w:tabs>
          <w:tab w:val="num" w:pos="360"/>
        </w:tabs>
        <w:ind w:left="36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5873F5B"/>
    <w:multiLevelType w:val="hybridMultilevel"/>
    <w:tmpl w:val="9508CAAC"/>
    <w:lvl w:ilvl="0" w:tplc="3F0C27D8">
      <w:start w:val="7"/>
      <w:numFmt w:val="decimal"/>
      <w:lvlText w:val="%1."/>
      <w:lvlJc w:val="left"/>
      <w:pPr>
        <w:ind w:left="360" w:hanging="360"/>
      </w:pPr>
      <w:rPr>
        <w:rFonts w:hint="default"/>
        <w:sz w:val="28"/>
        <w:szCs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79B71BD"/>
    <w:multiLevelType w:val="hybridMultilevel"/>
    <w:tmpl w:val="5ED800A0"/>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4" w15:restartNumberingAfterBreak="0">
    <w:nsid w:val="08CD5BD4"/>
    <w:multiLevelType w:val="hybridMultilevel"/>
    <w:tmpl w:val="BAFE274C"/>
    <w:lvl w:ilvl="0" w:tplc="FFFFFFF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24DAB"/>
    <w:multiLevelType w:val="hybridMultilevel"/>
    <w:tmpl w:val="1EC02348"/>
    <w:lvl w:ilvl="0" w:tplc="FB20C096">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BA201E6"/>
    <w:multiLevelType w:val="hybridMultilevel"/>
    <w:tmpl w:val="D022612A"/>
    <w:lvl w:ilvl="0" w:tplc="FB3A8F4C">
      <w:start w:val="1"/>
      <w:numFmt w:val="bullet"/>
      <w:lvlText w:val=""/>
      <w:lvlJc w:val="left"/>
      <w:pPr>
        <w:tabs>
          <w:tab w:val="num" w:pos="720"/>
        </w:tabs>
        <w:ind w:left="720" w:hanging="360"/>
      </w:pPr>
      <w:rPr>
        <w:rFonts w:ascii="Symbol" w:hAnsi="Symbol"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0BEC7BC0"/>
    <w:multiLevelType w:val="hybridMultilevel"/>
    <w:tmpl w:val="7F78A6DA"/>
    <w:lvl w:ilvl="0" w:tplc="2E9C6F96">
      <w:start w:val="2"/>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8" w15:restartNumberingAfterBreak="0">
    <w:nsid w:val="0DA22EE7"/>
    <w:multiLevelType w:val="multilevel"/>
    <w:tmpl w:val="5686BE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EC1228D"/>
    <w:multiLevelType w:val="hybridMultilevel"/>
    <w:tmpl w:val="CAF2388E"/>
    <w:lvl w:ilvl="0" w:tplc="8490EB02">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EEB123B"/>
    <w:multiLevelType w:val="hybridMultilevel"/>
    <w:tmpl w:val="15D4A688"/>
    <w:lvl w:ilvl="0" w:tplc="26B0702E">
      <w:start w:val="2"/>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FAE31A9"/>
    <w:multiLevelType w:val="multilevel"/>
    <w:tmpl w:val="B38A27E0"/>
    <w:lvl w:ilvl="0">
      <w:start w:val="3"/>
      <w:numFmt w:val="lowerLetter"/>
      <w:lvlText w:val="%1)"/>
      <w:lvlJc w:val="left"/>
      <w:pPr>
        <w:ind w:left="540" w:hanging="540"/>
      </w:pPr>
      <w:rPr>
        <w:rFonts w:hint="default"/>
        <w:color w:val="auto"/>
        <w:u w:color="DEEAF6" w:themeColor="accent1" w:themeTint="33"/>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101E77AC"/>
    <w:multiLevelType w:val="multilevel"/>
    <w:tmpl w:val="8892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0460903"/>
    <w:multiLevelType w:val="hybridMultilevel"/>
    <w:tmpl w:val="CCD48306"/>
    <w:lvl w:ilvl="0" w:tplc="4126A15E">
      <w:start w:val="7"/>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0E84F67"/>
    <w:multiLevelType w:val="multilevel"/>
    <w:tmpl w:val="B52E1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523881"/>
    <w:multiLevelType w:val="hybridMultilevel"/>
    <w:tmpl w:val="F8B49C06"/>
    <w:lvl w:ilvl="0" w:tplc="3AF4FC6A">
      <w:start w:val="1"/>
      <w:numFmt w:val="lowerLetter"/>
      <w:lvlText w:val="%1)"/>
      <w:lvlJc w:val="left"/>
      <w:pPr>
        <w:ind w:left="720" w:hanging="360"/>
      </w:pPr>
      <w:rPr>
        <w:rFonts w:hint="default"/>
        <w:color w:val="auto"/>
        <w:u w:color="DEEAF6" w:themeColor="accent1" w:themeTint="33"/>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1C0207D"/>
    <w:multiLevelType w:val="hybridMultilevel"/>
    <w:tmpl w:val="3AFE7A82"/>
    <w:lvl w:ilvl="0" w:tplc="EE086526">
      <w:start w:val="1"/>
      <w:numFmt w:val="lowerLetter"/>
      <w:lvlText w:val="%1)"/>
      <w:lvlJc w:val="left"/>
      <w:pPr>
        <w:ind w:left="720" w:hanging="360"/>
      </w:pPr>
      <w:rPr>
        <w:rFonts w:hint="default"/>
        <w:color w:val="auto"/>
        <w:u w:color="DEEAF6" w:themeColor="accent1" w:themeTint="33"/>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ascii="Symbol" w:hAnsi="Symbol" w:hint="default"/>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8" w15:restartNumberingAfterBreak="0">
    <w:nsid w:val="124D57CD"/>
    <w:multiLevelType w:val="multilevel"/>
    <w:tmpl w:val="2CC28A16"/>
    <w:lvl w:ilvl="0">
      <w:start w:val="1"/>
      <w:numFmt w:val="upperRoman"/>
      <w:lvlText w:val="%1."/>
      <w:lvlJc w:val="right"/>
      <w:pPr>
        <w:ind w:left="720" w:hanging="360"/>
      </w:pPr>
      <w:rPr>
        <w:b/>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24F12E8"/>
    <w:multiLevelType w:val="hybridMultilevel"/>
    <w:tmpl w:val="1042F5BC"/>
    <w:lvl w:ilvl="0" w:tplc="2DB86094">
      <w:start w:val="2"/>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0" w15:restartNumberingAfterBreak="0">
    <w:nsid w:val="135309F4"/>
    <w:multiLevelType w:val="hybridMultilevel"/>
    <w:tmpl w:val="54C21B20"/>
    <w:lvl w:ilvl="0" w:tplc="9404F010">
      <w:start w:val="1"/>
      <w:numFmt w:val="decimal"/>
      <w:lvlText w:val="%1."/>
      <w:lvlJc w:val="left"/>
      <w:pPr>
        <w:ind w:left="420" w:hanging="36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21" w15:restartNumberingAfterBreak="0">
    <w:nsid w:val="142A3477"/>
    <w:multiLevelType w:val="hybridMultilevel"/>
    <w:tmpl w:val="E0ACE900"/>
    <w:lvl w:ilvl="0" w:tplc="35A8DE9A">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15341B2A"/>
    <w:multiLevelType w:val="hybridMultilevel"/>
    <w:tmpl w:val="889AE270"/>
    <w:lvl w:ilvl="0" w:tplc="7A929152">
      <w:start w:val="1"/>
      <w:numFmt w:val="decimal"/>
      <w:lvlText w:val="%1."/>
      <w:lvlJc w:val="left"/>
      <w:pPr>
        <w:ind w:left="1132" w:hanging="360"/>
      </w:pPr>
      <w:rPr>
        <w:rFonts w:hint="default"/>
      </w:rPr>
    </w:lvl>
    <w:lvl w:ilvl="1" w:tplc="041B0019" w:tentative="1">
      <w:start w:val="1"/>
      <w:numFmt w:val="lowerLetter"/>
      <w:lvlText w:val="%2."/>
      <w:lvlJc w:val="left"/>
      <w:pPr>
        <w:ind w:left="1852" w:hanging="360"/>
      </w:pPr>
    </w:lvl>
    <w:lvl w:ilvl="2" w:tplc="041B001B" w:tentative="1">
      <w:start w:val="1"/>
      <w:numFmt w:val="lowerRoman"/>
      <w:lvlText w:val="%3."/>
      <w:lvlJc w:val="right"/>
      <w:pPr>
        <w:ind w:left="2572" w:hanging="180"/>
      </w:pPr>
    </w:lvl>
    <w:lvl w:ilvl="3" w:tplc="041B000F" w:tentative="1">
      <w:start w:val="1"/>
      <w:numFmt w:val="decimal"/>
      <w:lvlText w:val="%4."/>
      <w:lvlJc w:val="left"/>
      <w:pPr>
        <w:ind w:left="3292" w:hanging="360"/>
      </w:pPr>
    </w:lvl>
    <w:lvl w:ilvl="4" w:tplc="041B0019" w:tentative="1">
      <w:start w:val="1"/>
      <w:numFmt w:val="lowerLetter"/>
      <w:lvlText w:val="%5."/>
      <w:lvlJc w:val="left"/>
      <w:pPr>
        <w:ind w:left="4012" w:hanging="360"/>
      </w:pPr>
    </w:lvl>
    <w:lvl w:ilvl="5" w:tplc="041B001B" w:tentative="1">
      <w:start w:val="1"/>
      <w:numFmt w:val="lowerRoman"/>
      <w:lvlText w:val="%6."/>
      <w:lvlJc w:val="right"/>
      <w:pPr>
        <w:ind w:left="4732" w:hanging="180"/>
      </w:pPr>
    </w:lvl>
    <w:lvl w:ilvl="6" w:tplc="041B000F" w:tentative="1">
      <w:start w:val="1"/>
      <w:numFmt w:val="decimal"/>
      <w:lvlText w:val="%7."/>
      <w:lvlJc w:val="left"/>
      <w:pPr>
        <w:ind w:left="5452" w:hanging="360"/>
      </w:pPr>
    </w:lvl>
    <w:lvl w:ilvl="7" w:tplc="041B0019" w:tentative="1">
      <w:start w:val="1"/>
      <w:numFmt w:val="lowerLetter"/>
      <w:lvlText w:val="%8."/>
      <w:lvlJc w:val="left"/>
      <w:pPr>
        <w:ind w:left="6172" w:hanging="360"/>
      </w:pPr>
    </w:lvl>
    <w:lvl w:ilvl="8" w:tplc="041B001B" w:tentative="1">
      <w:start w:val="1"/>
      <w:numFmt w:val="lowerRoman"/>
      <w:lvlText w:val="%9."/>
      <w:lvlJc w:val="right"/>
      <w:pPr>
        <w:ind w:left="6892" w:hanging="180"/>
      </w:pPr>
    </w:lvl>
  </w:abstractNum>
  <w:abstractNum w:abstractNumId="23" w15:restartNumberingAfterBreak="0">
    <w:nsid w:val="15E369EB"/>
    <w:multiLevelType w:val="hybridMultilevel"/>
    <w:tmpl w:val="66FC5F78"/>
    <w:lvl w:ilvl="0" w:tplc="EE086526">
      <w:start w:val="1"/>
      <w:numFmt w:val="lowerLetter"/>
      <w:lvlText w:val="%1)"/>
      <w:lvlJc w:val="left"/>
      <w:pPr>
        <w:ind w:left="3191" w:hanging="360"/>
      </w:pPr>
      <w:rPr>
        <w:rFonts w:hint="default"/>
        <w:color w:val="auto"/>
        <w:u w:color="DEEAF6" w:themeColor="accent1" w:themeTint="33"/>
      </w:rPr>
    </w:lvl>
    <w:lvl w:ilvl="1" w:tplc="041B0019" w:tentative="1">
      <w:start w:val="1"/>
      <w:numFmt w:val="lowerLetter"/>
      <w:lvlText w:val="%2."/>
      <w:lvlJc w:val="left"/>
      <w:pPr>
        <w:ind w:left="3911" w:hanging="360"/>
      </w:pPr>
    </w:lvl>
    <w:lvl w:ilvl="2" w:tplc="041B001B" w:tentative="1">
      <w:start w:val="1"/>
      <w:numFmt w:val="lowerRoman"/>
      <w:lvlText w:val="%3."/>
      <w:lvlJc w:val="right"/>
      <w:pPr>
        <w:ind w:left="4631" w:hanging="180"/>
      </w:pPr>
    </w:lvl>
    <w:lvl w:ilvl="3" w:tplc="041B000F" w:tentative="1">
      <w:start w:val="1"/>
      <w:numFmt w:val="decimal"/>
      <w:lvlText w:val="%4."/>
      <w:lvlJc w:val="left"/>
      <w:pPr>
        <w:ind w:left="5351" w:hanging="360"/>
      </w:pPr>
    </w:lvl>
    <w:lvl w:ilvl="4" w:tplc="041B0019" w:tentative="1">
      <w:start w:val="1"/>
      <w:numFmt w:val="lowerLetter"/>
      <w:lvlText w:val="%5."/>
      <w:lvlJc w:val="left"/>
      <w:pPr>
        <w:ind w:left="6071" w:hanging="360"/>
      </w:pPr>
    </w:lvl>
    <w:lvl w:ilvl="5" w:tplc="041B001B" w:tentative="1">
      <w:start w:val="1"/>
      <w:numFmt w:val="lowerRoman"/>
      <w:lvlText w:val="%6."/>
      <w:lvlJc w:val="right"/>
      <w:pPr>
        <w:ind w:left="6791" w:hanging="180"/>
      </w:pPr>
    </w:lvl>
    <w:lvl w:ilvl="6" w:tplc="041B000F" w:tentative="1">
      <w:start w:val="1"/>
      <w:numFmt w:val="decimal"/>
      <w:lvlText w:val="%7."/>
      <w:lvlJc w:val="left"/>
      <w:pPr>
        <w:ind w:left="7511" w:hanging="360"/>
      </w:pPr>
    </w:lvl>
    <w:lvl w:ilvl="7" w:tplc="041B0019" w:tentative="1">
      <w:start w:val="1"/>
      <w:numFmt w:val="lowerLetter"/>
      <w:lvlText w:val="%8."/>
      <w:lvlJc w:val="left"/>
      <w:pPr>
        <w:ind w:left="8231" w:hanging="360"/>
      </w:pPr>
    </w:lvl>
    <w:lvl w:ilvl="8" w:tplc="041B001B" w:tentative="1">
      <w:start w:val="1"/>
      <w:numFmt w:val="lowerRoman"/>
      <w:lvlText w:val="%9."/>
      <w:lvlJc w:val="right"/>
      <w:pPr>
        <w:ind w:left="8951" w:hanging="180"/>
      </w:pPr>
    </w:lvl>
  </w:abstractNum>
  <w:abstractNum w:abstractNumId="24" w15:restartNumberingAfterBreak="0">
    <w:nsid w:val="15FF054B"/>
    <w:multiLevelType w:val="multilevel"/>
    <w:tmpl w:val="9A0C51A6"/>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16F442F6"/>
    <w:multiLevelType w:val="hybridMultilevel"/>
    <w:tmpl w:val="DD5825F6"/>
    <w:lvl w:ilvl="0" w:tplc="041B000F">
      <w:start w:val="1"/>
      <w:numFmt w:val="decimal"/>
      <w:lvlText w:val="%1."/>
      <w:lvlJc w:val="left"/>
      <w:pPr>
        <w:ind w:left="720" w:hanging="360"/>
      </w:pPr>
    </w:lvl>
    <w:lvl w:ilvl="1" w:tplc="4F2CB110">
      <w:start w:val="2"/>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A3D5840"/>
    <w:multiLevelType w:val="hybridMultilevel"/>
    <w:tmpl w:val="D28CE8D8"/>
    <w:lvl w:ilvl="0" w:tplc="041B000F">
      <w:start w:val="1"/>
      <w:numFmt w:val="decimal"/>
      <w:lvlText w:val="%1."/>
      <w:lvlJc w:val="left"/>
      <w:pPr>
        <w:ind w:left="1287" w:hanging="360"/>
      </w:p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1AE86743"/>
    <w:multiLevelType w:val="multilevel"/>
    <w:tmpl w:val="6FF6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C1F7FD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D3F32D8"/>
    <w:multiLevelType w:val="hybridMultilevel"/>
    <w:tmpl w:val="68DC4C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1ED74A91"/>
    <w:multiLevelType w:val="hybridMultilevel"/>
    <w:tmpl w:val="CCC077F8"/>
    <w:lvl w:ilvl="0" w:tplc="2286F5DC">
      <w:numFmt w:val="bullet"/>
      <w:lvlText w:val="-"/>
      <w:lvlJc w:val="left"/>
      <w:pPr>
        <w:ind w:left="720" w:hanging="360"/>
      </w:pPr>
      <w:rPr>
        <w:rFonts w:ascii="Times New Roman" w:eastAsia="Times New Roman" w:hAnsi="Times New Roman" w:cs="Times New Roman" w:hint="default"/>
        <w:color w:val="auto"/>
        <w:u w:color="DEEAF6" w:themeColor="accent1" w:themeTint="33"/>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20576ECE"/>
    <w:multiLevelType w:val="multilevel"/>
    <w:tmpl w:val="4C2241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1A614C1"/>
    <w:multiLevelType w:val="multilevel"/>
    <w:tmpl w:val="881C1566"/>
    <w:lvl w:ilvl="0">
      <w:start w:val="1"/>
      <w:numFmt w:val="decimal"/>
      <w:lvlText w:val="%1."/>
      <w:lvlJc w:val="left"/>
      <w:pPr>
        <w:ind w:left="360" w:hanging="360"/>
      </w:p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1F854FE"/>
    <w:multiLevelType w:val="hybridMultilevel"/>
    <w:tmpl w:val="B902FB6C"/>
    <w:lvl w:ilvl="0" w:tplc="041B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75526A5"/>
    <w:multiLevelType w:val="multilevel"/>
    <w:tmpl w:val="B48CCD12"/>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5" w15:restartNumberingAfterBreak="0">
    <w:nsid w:val="27900775"/>
    <w:multiLevelType w:val="hybridMultilevel"/>
    <w:tmpl w:val="67303BBA"/>
    <w:lvl w:ilvl="0" w:tplc="2286F5DC">
      <w:numFmt w:val="bullet"/>
      <w:lvlText w:val="-"/>
      <w:lvlJc w:val="left"/>
      <w:pPr>
        <w:ind w:left="720" w:hanging="360"/>
      </w:pPr>
      <w:rPr>
        <w:rFonts w:ascii="Times New Roman" w:eastAsia="Times New Roman" w:hAnsi="Times New Roman" w:cs="Times New Roman" w:hint="default"/>
        <w:color w:val="auto"/>
        <w:u w:color="DEEAF6" w:themeColor="accent1" w:themeTint="33"/>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292810D7"/>
    <w:multiLevelType w:val="hybridMultilevel"/>
    <w:tmpl w:val="6DC208F4"/>
    <w:lvl w:ilvl="0" w:tplc="041B000D">
      <w:start w:val="1"/>
      <w:numFmt w:val="bullet"/>
      <w:lvlText w:val=""/>
      <w:lvlJc w:val="left"/>
      <w:pPr>
        <w:ind w:left="1287" w:hanging="360"/>
      </w:pPr>
      <w:rPr>
        <w:rFonts w:ascii="Wingdings" w:hAnsi="Wingdings"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7" w15:restartNumberingAfterBreak="0">
    <w:nsid w:val="2A180F3D"/>
    <w:multiLevelType w:val="hybridMultilevel"/>
    <w:tmpl w:val="7B14256C"/>
    <w:lvl w:ilvl="0" w:tplc="041B000F">
      <w:start w:val="1"/>
      <w:numFmt w:val="decimal"/>
      <w:lvlText w:val="%1."/>
      <w:lvlJc w:val="left"/>
      <w:pPr>
        <w:ind w:left="720" w:hanging="360"/>
      </w:pPr>
      <w:rPr>
        <w:rFonts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AA9587C"/>
    <w:multiLevelType w:val="multilevel"/>
    <w:tmpl w:val="B5E6E7EC"/>
    <w:lvl w:ilvl="0">
      <w:start w:val="5"/>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2CBF476E"/>
    <w:multiLevelType w:val="multilevel"/>
    <w:tmpl w:val="15A2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F686F5A"/>
    <w:multiLevelType w:val="multilevel"/>
    <w:tmpl w:val="8B0854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094554C"/>
    <w:multiLevelType w:val="hybridMultilevel"/>
    <w:tmpl w:val="2FC278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300838"/>
    <w:multiLevelType w:val="hybridMultilevel"/>
    <w:tmpl w:val="12E40AA0"/>
    <w:lvl w:ilvl="0" w:tplc="041B0013">
      <w:start w:val="1"/>
      <w:numFmt w:val="upperRoman"/>
      <w:lvlText w:val="%1."/>
      <w:lvlJc w:val="right"/>
      <w:pPr>
        <w:ind w:left="1155" w:hanging="360"/>
      </w:pPr>
    </w:lvl>
    <w:lvl w:ilvl="1" w:tplc="041B0019" w:tentative="1">
      <w:start w:val="1"/>
      <w:numFmt w:val="lowerLetter"/>
      <w:lvlText w:val="%2."/>
      <w:lvlJc w:val="left"/>
      <w:pPr>
        <w:ind w:left="1875" w:hanging="360"/>
      </w:pPr>
    </w:lvl>
    <w:lvl w:ilvl="2" w:tplc="041B001B" w:tentative="1">
      <w:start w:val="1"/>
      <w:numFmt w:val="lowerRoman"/>
      <w:lvlText w:val="%3."/>
      <w:lvlJc w:val="right"/>
      <w:pPr>
        <w:ind w:left="2595" w:hanging="180"/>
      </w:pPr>
    </w:lvl>
    <w:lvl w:ilvl="3" w:tplc="041B000F" w:tentative="1">
      <w:start w:val="1"/>
      <w:numFmt w:val="decimal"/>
      <w:lvlText w:val="%4."/>
      <w:lvlJc w:val="left"/>
      <w:pPr>
        <w:ind w:left="3315" w:hanging="360"/>
      </w:pPr>
    </w:lvl>
    <w:lvl w:ilvl="4" w:tplc="041B0019" w:tentative="1">
      <w:start w:val="1"/>
      <w:numFmt w:val="lowerLetter"/>
      <w:lvlText w:val="%5."/>
      <w:lvlJc w:val="left"/>
      <w:pPr>
        <w:ind w:left="4035" w:hanging="360"/>
      </w:pPr>
    </w:lvl>
    <w:lvl w:ilvl="5" w:tplc="041B001B" w:tentative="1">
      <w:start w:val="1"/>
      <w:numFmt w:val="lowerRoman"/>
      <w:lvlText w:val="%6."/>
      <w:lvlJc w:val="right"/>
      <w:pPr>
        <w:ind w:left="4755" w:hanging="180"/>
      </w:pPr>
    </w:lvl>
    <w:lvl w:ilvl="6" w:tplc="041B000F" w:tentative="1">
      <w:start w:val="1"/>
      <w:numFmt w:val="decimal"/>
      <w:lvlText w:val="%7."/>
      <w:lvlJc w:val="left"/>
      <w:pPr>
        <w:ind w:left="5475" w:hanging="360"/>
      </w:pPr>
    </w:lvl>
    <w:lvl w:ilvl="7" w:tplc="041B0019" w:tentative="1">
      <w:start w:val="1"/>
      <w:numFmt w:val="lowerLetter"/>
      <w:lvlText w:val="%8."/>
      <w:lvlJc w:val="left"/>
      <w:pPr>
        <w:ind w:left="6195" w:hanging="360"/>
      </w:pPr>
    </w:lvl>
    <w:lvl w:ilvl="8" w:tplc="041B001B" w:tentative="1">
      <w:start w:val="1"/>
      <w:numFmt w:val="lowerRoman"/>
      <w:lvlText w:val="%9."/>
      <w:lvlJc w:val="right"/>
      <w:pPr>
        <w:ind w:left="6915" w:hanging="180"/>
      </w:pPr>
    </w:lvl>
  </w:abstractNum>
  <w:abstractNum w:abstractNumId="43" w15:restartNumberingAfterBreak="0">
    <w:nsid w:val="33CC5EB9"/>
    <w:multiLevelType w:val="multilevel"/>
    <w:tmpl w:val="5FE2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7272129"/>
    <w:multiLevelType w:val="multilevel"/>
    <w:tmpl w:val="CDC4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89E4C45"/>
    <w:multiLevelType w:val="multilevel"/>
    <w:tmpl w:val="615440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96B71D7"/>
    <w:multiLevelType w:val="multilevel"/>
    <w:tmpl w:val="095C85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1E5001"/>
    <w:multiLevelType w:val="multilevel"/>
    <w:tmpl w:val="47C6D0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B0A414B"/>
    <w:multiLevelType w:val="hybridMultilevel"/>
    <w:tmpl w:val="3E04A9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B0D24A8"/>
    <w:multiLevelType w:val="hybridMultilevel"/>
    <w:tmpl w:val="DD488BAA"/>
    <w:lvl w:ilvl="0" w:tplc="A6523A2E">
      <w:start w:val="1"/>
      <w:numFmt w:val="lowerRoman"/>
      <w:lvlText w:val="(%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50" w15:restartNumberingAfterBreak="0">
    <w:nsid w:val="3EFC7FFA"/>
    <w:multiLevelType w:val="hybridMultilevel"/>
    <w:tmpl w:val="EE3AAA5E"/>
    <w:lvl w:ilvl="0" w:tplc="D3282278">
      <w:start w:val="4"/>
      <w:numFmt w:val="decimal"/>
      <w:lvlText w:val="%1."/>
      <w:lvlJc w:val="left"/>
      <w:pPr>
        <w:tabs>
          <w:tab w:val="num" w:pos="1072"/>
        </w:tabs>
        <w:ind w:left="1024" w:hanging="312"/>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129151A"/>
    <w:multiLevelType w:val="multilevel"/>
    <w:tmpl w:val="8444C332"/>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2" w15:restartNumberingAfterBreak="0">
    <w:nsid w:val="4226667D"/>
    <w:multiLevelType w:val="hybridMultilevel"/>
    <w:tmpl w:val="0C56BD96"/>
    <w:lvl w:ilvl="0" w:tplc="FFFFFFFF">
      <w:start w:val="3"/>
      <w:numFmt w:val="decimal"/>
      <w:lvlText w:val="%1."/>
      <w:lvlJc w:val="left"/>
      <w:pPr>
        <w:ind w:left="720" w:hanging="360"/>
      </w:pPr>
      <w:rPr>
        <w:rFonts w:hint="default"/>
        <w:color w:val="000000"/>
      </w:rPr>
    </w:lvl>
    <w:lvl w:ilvl="1" w:tplc="041B0017">
      <w:start w:val="1"/>
      <w:numFmt w:val="lowerLetter"/>
      <w:lvlText w:val="%2)"/>
      <w:lvlJc w:val="left"/>
      <w:pPr>
        <w:ind w:left="142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2446371"/>
    <w:multiLevelType w:val="hybridMultilevel"/>
    <w:tmpl w:val="8126F074"/>
    <w:lvl w:ilvl="0" w:tplc="3AF4FC6A">
      <w:start w:val="1"/>
      <w:numFmt w:val="lowerLetter"/>
      <w:lvlText w:val="%1)"/>
      <w:lvlJc w:val="left"/>
      <w:pPr>
        <w:ind w:left="720" w:hanging="360"/>
      </w:pPr>
      <w:rPr>
        <w:rFonts w:hint="default"/>
        <w:color w:val="auto"/>
        <w:u w:color="DEEAF6" w:themeColor="accent1" w:themeTint="33"/>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42515CFA"/>
    <w:multiLevelType w:val="multilevel"/>
    <w:tmpl w:val="4E28ABE6"/>
    <w:lvl w:ilvl="0">
      <w:start w:val="4"/>
      <w:numFmt w:val="decimal"/>
      <w:lvlText w:val="%1."/>
      <w:lvlJc w:val="left"/>
      <w:pPr>
        <w:ind w:left="615" w:hanging="615"/>
      </w:pPr>
      <w:rPr>
        <w:rFonts w:hint="default"/>
        <w:sz w:val="28"/>
      </w:rPr>
    </w:lvl>
    <w:lvl w:ilvl="1">
      <w:start w:val="23"/>
      <w:numFmt w:val="decimal"/>
      <w:lvlText w:val="%1.%2-"/>
      <w:lvlJc w:val="left"/>
      <w:pPr>
        <w:ind w:left="720" w:hanging="7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55" w15:restartNumberingAfterBreak="0">
    <w:nsid w:val="42520C9E"/>
    <w:multiLevelType w:val="hybridMultilevel"/>
    <w:tmpl w:val="8E7EDC86"/>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431E0B02"/>
    <w:multiLevelType w:val="hybridMultilevel"/>
    <w:tmpl w:val="18FA7C50"/>
    <w:lvl w:ilvl="0" w:tplc="790C4B1C">
      <w:start w:val="1"/>
      <w:numFmt w:val="lowerLetter"/>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7" w15:restartNumberingAfterBreak="0">
    <w:nsid w:val="44970D9B"/>
    <w:multiLevelType w:val="multilevel"/>
    <w:tmpl w:val="39D2AD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5202DD1"/>
    <w:multiLevelType w:val="hybridMultilevel"/>
    <w:tmpl w:val="3768F4C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45BB526A"/>
    <w:multiLevelType w:val="multilevel"/>
    <w:tmpl w:val="0B96B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6D065AF"/>
    <w:multiLevelType w:val="multilevel"/>
    <w:tmpl w:val="8ADE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8AE7532"/>
    <w:multiLevelType w:val="hybridMultilevel"/>
    <w:tmpl w:val="C9D47B52"/>
    <w:lvl w:ilvl="0" w:tplc="041B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94936D2"/>
    <w:multiLevelType w:val="hybridMultilevel"/>
    <w:tmpl w:val="EB6AF862"/>
    <w:lvl w:ilvl="0" w:tplc="041B000F">
      <w:start w:val="1"/>
      <w:numFmt w:val="decimal"/>
      <w:lvlText w:val="%1."/>
      <w:lvlJc w:val="left"/>
      <w:pPr>
        <w:ind w:left="720" w:hanging="360"/>
      </w:pPr>
      <w:rPr>
        <w:rFonts w:hint="default"/>
        <w:color w:val="auto"/>
        <w:u w:color="DEEAF6" w:themeColor="accent1" w:themeTint="33"/>
      </w:rPr>
    </w:lvl>
    <w:lvl w:ilvl="1" w:tplc="0B3C4D1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49C43AB1"/>
    <w:multiLevelType w:val="multilevel"/>
    <w:tmpl w:val="C484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B4B3465"/>
    <w:multiLevelType w:val="hybridMultilevel"/>
    <w:tmpl w:val="785CBCAC"/>
    <w:lvl w:ilvl="0" w:tplc="2DB86094">
      <w:start w:val="2"/>
      <w:numFmt w:val="bullet"/>
      <w:lvlText w:val="-"/>
      <w:lvlJc w:val="left"/>
      <w:pPr>
        <w:tabs>
          <w:tab w:val="num" w:pos="1077"/>
        </w:tabs>
        <w:ind w:left="1077" w:hanging="368"/>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C923D3A"/>
    <w:multiLevelType w:val="multilevel"/>
    <w:tmpl w:val="C2ACCC56"/>
    <w:lvl w:ilvl="0">
      <w:start w:val="2"/>
      <w:numFmt w:val="decimal"/>
      <w:lvlText w:val="%1."/>
      <w:lvlJc w:val="left"/>
      <w:pPr>
        <w:ind w:left="540" w:hanging="540"/>
      </w:pPr>
      <w:rPr>
        <w:rFonts w:hint="default"/>
        <w:color w:val="auto"/>
        <w:u w:color="DEEAF6" w:themeColor="accent1" w:themeTint="33"/>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6" w15:restartNumberingAfterBreak="0">
    <w:nsid w:val="4DB60E28"/>
    <w:multiLevelType w:val="hybridMultilevel"/>
    <w:tmpl w:val="F4FAA5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E931237"/>
    <w:multiLevelType w:val="multilevel"/>
    <w:tmpl w:val="DEA05C2E"/>
    <w:lvl w:ilvl="0">
      <w:start w:val="3"/>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56"/>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8" w15:restartNumberingAfterBreak="0">
    <w:nsid w:val="51C96145"/>
    <w:multiLevelType w:val="multilevel"/>
    <w:tmpl w:val="E8F6E51A"/>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9" w15:restartNumberingAfterBreak="0">
    <w:nsid w:val="537D26D8"/>
    <w:multiLevelType w:val="hybridMultilevel"/>
    <w:tmpl w:val="ADAC4712"/>
    <w:lvl w:ilvl="0" w:tplc="2DB86094">
      <w:start w:val="2"/>
      <w:numFmt w:val="bullet"/>
      <w:lvlText w:val="-"/>
      <w:lvlJc w:val="left"/>
      <w:pPr>
        <w:tabs>
          <w:tab w:val="num" w:pos="510"/>
        </w:tabs>
        <w:ind w:left="510" w:hanging="368"/>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42C58EF"/>
    <w:multiLevelType w:val="hybridMultilevel"/>
    <w:tmpl w:val="F0023FBA"/>
    <w:lvl w:ilvl="0" w:tplc="3AF4FC6A">
      <w:start w:val="1"/>
      <w:numFmt w:val="lowerLetter"/>
      <w:lvlText w:val="%1)"/>
      <w:lvlJc w:val="left"/>
      <w:pPr>
        <w:ind w:left="720" w:hanging="360"/>
      </w:pPr>
      <w:rPr>
        <w:rFonts w:hint="default"/>
        <w:color w:val="auto"/>
        <w:u w:color="DEEAF6" w:themeColor="accent1" w:themeTint="33"/>
      </w:rPr>
    </w:lvl>
    <w:lvl w:ilvl="1" w:tplc="294CA0C0">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55392DEF"/>
    <w:multiLevelType w:val="multilevel"/>
    <w:tmpl w:val="B30E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70B17B7"/>
    <w:multiLevelType w:val="hybridMultilevel"/>
    <w:tmpl w:val="0CCC314E"/>
    <w:lvl w:ilvl="0" w:tplc="E8B4F23A">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57367241"/>
    <w:multiLevelType w:val="hybridMultilevel"/>
    <w:tmpl w:val="CFB62D36"/>
    <w:lvl w:ilvl="0" w:tplc="439E5E74">
      <w:start w:val="3"/>
      <w:numFmt w:val="decimal"/>
      <w:lvlText w:val="%1."/>
      <w:lvlJc w:val="left"/>
      <w:pPr>
        <w:ind w:left="720" w:hanging="360"/>
      </w:pPr>
      <w:rPr>
        <w:rFonts w:hint="default"/>
        <w:color w:val="00000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57FD47D1"/>
    <w:multiLevelType w:val="hybridMultilevel"/>
    <w:tmpl w:val="D4A0957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59583D92"/>
    <w:multiLevelType w:val="multilevel"/>
    <w:tmpl w:val="64DA8EE8"/>
    <w:lvl w:ilvl="0">
      <w:start w:val="1"/>
      <w:numFmt w:val="decimal"/>
      <w:lvlText w:val="%1."/>
      <w:lvlJc w:val="left"/>
      <w:pPr>
        <w:ind w:left="720" w:hanging="360"/>
      </w:pPr>
    </w:lvl>
    <w:lvl w:ilvl="1">
      <w:start w:val="4"/>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A750862"/>
    <w:multiLevelType w:val="multilevel"/>
    <w:tmpl w:val="75A0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B1203CA"/>
    <w:multiLevelType w:val="hybridMultilevel"/>
    <w:tmpl w:val="C778BF08"/>
    <w:lvl w:ilvl="0" w:tplc="041B000F">
      <w:start w:val="1"/>
      <w:numFmt w:val="decimal"/>
      <w:lvlText w:val="%1."/>
      <w:lvlJc w:val="left"/>
      <w:pPr>
        <w:ind w:left="786"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5B452A10"/>
    <w:multiLevelType w:val="hybridMultilevel"/>
    <w:tmpl w:val="B88A0CF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5EFD4C01"/>
    <w:multiLevelType w:val="multilevel"/>
    <w:tmpl w:val="14D6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33C5327"/>
    <w:multiLevelType w:val="multilevel"/>
    <w:tmpl w:val="A8C04E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4986898"/>
    <w:multiLevelType w:val="multilevel"/>
    <w:tmpl w:val="CCE8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9E66E01"/>
    <w:multiLevelType w:val="hybridMultilevel"/>
    <w:tmpl w:val="F5DC7A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3" w15:restartNumberingAfterBreak="0">
    <w:nsid w:val="6BE03B71"/>
    <w:multiLevelType w:val="hybridMultilevel"/>
    <w:tmpl w:val="2F94A0E8"/>
    <w:lvl w:ilvl="0" w:tplc="041B000F">
      <w:start w:val="1"/>
      <w:numFmt w:val="decimal"/>
      <w:lvlText w:val="%1."/>
      <w:lvlJc w:val="left"/>
      <w:pPr>
        <w:ind w:left="720" w:hanging="360"/>
      </w:pPr>
      <w:rPr>
        <w:rFonts w:hint="default"/>
        <w:color w:val="auto"/>
        <w:u w:color="DEEAF6" w:themeColor="accent1" w:themeTint="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D1C0A1D"/>
    <w:multiLevelType w:val="hybridMultilevel"/>
    <w:tmpl w:val="DA3A70B2"/>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5" w15:restartNumberingAfterBreak="0">
    <w:nsid w:val="6F5B535E"/>
    <w:multiLevelType w:val="hybridMultilevel"/>
    <w:tmpl w:val="B6D221B6"/>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FA139DF"/>
    <w:multiLevelType w:val="hybridMultilevel"/>
    <w:tmpl w:val="A0F8CE62"/>
    <w:lvl w:ilvl="0" w:tplc="2F5A1930">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700C3BD0"/>
    <w:multiLevelType w:val="hybridMultilevel"/>
    <w:tmpl w:val="A44EC95A"/>
    <w:lvl w:ilvl="0" w:tplc="EE086526">
      <w:start w:val="1"/>
      <w:numFmt w:val="lowerLetter"/>
      <w:lvlText w:val="%1)"/>
      <w:lvlJc w:val="left"/>
      <w:pPr>
        <w:tabs>
          <w:tab w:val="num" w:pos="1077"/>
        </w:tabs>
        <w:ind w:left="1077" w:hanging="368"/>
      </w:pPr>
      <w:rPr>
        <w:rFonts w:hint="default"/>
        <w:color w:val="auto"/>
        <w:u w:color="DEEAF6" w:themeColor="accent1" w:themeTint="33"/>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23F2D1F"/>
    <w:multiLevelType w:val="hybridMultilevel"/>
    <w:tmpl w:val="5BD0987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73ED0D1D"/>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5CB47AF"/>
    <w:multiLevelType w:val="hybridMultilevel"/>
    <w:tmpl w:val="86804A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1" w15:restartNumberingAfterBreak="0">
    <w:nsid w:val="775E2E38"/>
    <w:multiLevelType w:val="hybridMultilevel"/>
    <w:tmpl w:val="CA966F2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84C42E7"/>
    <w:multiLevelType w:val="hybridMultilevel"/>
    <w:tmpl w:val="B91E3810"/>
    <w:lvl w:ilvl="0" w:tplc="25D8323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78581717"/>
    <w:multiLevelType w:val="hybridMultilevel"/>
    <w:tmpl w:val="E8B2A24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786F1669"/>
    <w:multiLevelType w:val="multilevel"/>
    <w:tmpl w:val="7B168B20"/>
    <w:lvl w:ilvl="0">
      <w:start w:val="3"/>
      <w:numFmt w:val="decimal"/>
      <w:lvlText w:val="%1."/>
      <w:lvlJc w:val="left"/>
      <w:pPr>
        <w:ind w:left="450" w:hanging="450"/>
      </w:pPr>
      <w:rPr>
        <w:rFonts w:hint="default"/>
      </w:rPr>
    </w:lvl>
    <w:lvl w:ilvl="1">
      <w:start w:val="3"/>
      <w:numFmt w:val="decimal"/>
      <w:lvlText w:val="%1.%2."/>
      <w:lvlJc w:val="left"/>
      <w:pPr>
        <w:ind w:left="1004" w:hanging="720"/>
      </w:pPr>
      <w:rPr>
        <w:rFonts w:hint="default"/>
        <w:b/>
        <w:bCs/>
        <w:i w:val="0"/>
        <w:iCs w:val="0"/>
      </w:rPr>
    </w:lvl>
    <w:lvl w:ilvl="2">
      <w:start w:val="1"/>
      <w:numFmt w:val="decimal"/>
      <w:lvlText w:val="%1.%2.%3."/>
      <w:lvlJc w:val="left"/>
      <w:pPr>
        <w:ind w:left="1004" w:hanging="720"/>
      </w:pPr>
      <w:rPr>
        <w:rFonts w:hint="default"/>
        <w:i w:val="0"/>
        <w:i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95" w15:restartNumberingAfterBreak="0">
    <w:nsid w:val="7ADA5E70"/>
    <w:multiLevelType w:val="multilevel"/>
    <w:tmpl w:val="A928FEE6"/>
    <w:lvl w:ilvl="0">
      <w:start w:val="1"/>
      <w:numFmt w:val="decimal"/>
      <w:lvlText w:val="%1."/>
      <w:lvlJc w:val="left"/>
      <w:pPr>
        <w:ind w:left="540" w:hanging="540"/>
      </w:pPr>
      <w:rPr>
        <w:rFonts w:hint="default"/>
        <w:color w:val="auto"/>
        <w:u w:color="DEEAF6" w:themeColor="accent1" w:themeTint="33"/>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6" w15:restartNumberingAfterBreak="0">
    <w:nsid w:val="7D0031D5"/>
    <w:multiLevelType w:val="hybridMultilevel"/>
    <w:tmpl w:val="8512AC6E"/>
    <w:lvl w:ilvl="0" w:tplc="041B0017">
      <w:start w:val="1"/>
      <w:numFmt w:val="lowerLetter"/>
      <w:lvlText w:val="%1)"/>
      <w:lvlJc w:val="left"/>
      <w:pPr>
        <w:ind w:left="720"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7D4E6326"/>
    <w:multiLevelType w:val="multilevel"/>
    <w:tmpl w:val="5686BE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15:restartNumberingAfterBreak="0">
    <w:nsid w:val="7D5A4C9C"/>
    <w:multiLevelType w:val="hybridMultilevel"/>
    <w:tmpl w:val="8D5C8AAA"/>
    <w:lvl w:ilvl="0" w:tplc="041B000D">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9" w15:restartNumberingAfterBreak="0">
    <w:nsid w:val="7E4C6E82"/>
    <w:multiLevelType w:val="hybridMultilevel"/>
    <w:tmpl w:val="764E31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7EB77748"/>
    <w:multiLevelType w:val="multilevel"/>
    <w:tmpl w:val="8806B9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9470176">
    <w:abstractNumId w:val="1"/>
  </w:num>
  <w:num w:numId="2" w16cid:durableId="1055009807">
    <w:abstractNumId w:val="69"/>
  </w:num>
  <w:num w:numId="3" w16cid:durableId="1032344826">
    <w:abstractNumId w:val="17"/>
  </w:num>
  <w:num w:numId="4" w16cid:durableId="509608489">
    <w:abstractNumId w:val="64"/>
  </w:num>
  <w:num w:numId="5" w16cid:durableId="1941061402">
    <w:abstractNumId w:val="99"/>
  </w:num>
  <w:num w:numId="6" w16cid:durableId="1086196364">
    <w:abstractNumId w:val="58"/>
  </w:num>
  <w:num w:numId="7" w16cid:durableId="1045178601">
    <w:abstractNumId w:val="84"/>
  </w:num>
  <w:num w:numId="8" w16cid:durableId="959260241">
    <w:abstractNumId w:val="55"/>
  </w:num>
  <w:num w:numId="9" w16cid:durableId="1353796984">
    <w:abstractNumId w:val="7"/>
  </w:num>
  <w:num w:numId="10" w16cid:durableId="63458990">
    <w:abstractNumId w:val="78"/>
  </w:num>
  <w:num w:numId="11" w16cid:durableId="1556699379">
    <w:abstractNumId w:val="25"/>
  </w:num>
  <w:num w:numId="12" w16cid:durableId="909120144">
    <w:abstractNumId w:val="62"/>
  </w:num>
  <w:num w:numId="13" w16cid:durableId="2110348969">
    <w:abstractNumId w:val="96"/>
  </w:num>
  <w:num w:numId="14" w16cid:durableId="1481533146">
    <w:abstractNumId w:val="72"/>
  </w:num>
  <w:num w:numId="15" w16cid:durableId="786198672">
    <w:abstractNumId w:val="20"/>
  </w:num>
  <w:num w:numId="16" w16cid:durableId="1857498879">
    <w:abstractNumId w:val="56"/>
  </w:num>
  <w:num w:numId="17" w16cid:durableId="151920211">
    <w:abstractNumId w:val="9"/>
  </w:num>
  <w:num w:numId="18" w16cid:durableId="2017421223">
    <w:abstractNumId w:val="75"/>
  </w:num>
  <w:num w:numId="19" w16cid:durableId="400031784">
    <w:abstractNumId w:val="77"/>
  </w:num>
  <w:num w:numId="20" w16cid:durableId="183445732">
    <w:abstractNumId w:val="68"/>
  </w:num>
  <w:num w:numId="21" w16cid:durableId="1192769255">
    <w:abstractNumId w:val="41"/>
  </w:num>
  <w:num w:numId="22" w16cid:durableId="1734936092">
    <w:abstractNumId w:val="49"/>
  </w:num>
  <w:num w:numId="23" w16cid:durableId="442768943">
    <w:abstractNumId w:val="21"/>
  </w:num>
  <w:num w:numId="24" w16cid:durableId="888226915">
    <w:abstractNumId w:val="0"/>
  </w:num>
  <w:num w:numId="25" w16cid:durableId="1239169991">
    <w:abstractNumId w:val="33"/>
  </w:num>
  <w:num w:numId="26" w16cid:durableId="777262810">
    <w:abstractNumId w:val="42"/>
  </w:num>
  <w:num w:numId="27" w16cid:durableId="1895114086">
    <w:abstractNumId w:val="18"/>
  </w:num>
  <w:num w:numId="28" w16cid:durableId="2091807936">
    <w:abstractNumId w:val="23"/>
  </w:num>
  <w:num w:numId="29" w16cid:durableId="438379138">
    <w:abstractNumId w:val="90"/>
  </w:num>
  <w:num w:numId="30" w16cid:durableId="1664315206">
    <w:abstractNumId w:val="19"/>
  </w:num>
  <w:num w:numId="31" w16cid:durableId="1744599872">
    <w:abstractNumId w:val="91"/>
  </w:num>
  <w:num w:numId="32" w16cid:durableId="417020935">
    <w:abstractNumId w:val="36"/>
  </w:num>
  <w:num w:numId="33" w16cid:durableId="979265339">
    <w:abstractNumId w:val="15"/>
  </w:num>
  <w:num w:numId="34" w16cid:durableId="2107000141">
    <w:abstractNumId w:val="53"/>
  </w:num>
  <w:num w:numId="35" w16cid:durableId="1047726572">
    <w:abstractNumId w:val="70"/>
  </w:num>
  <w:num w:numId="36" w16cid:durableId="2136366606">
    <w:abstractNumId w:val="35"/>
  </w:num>
  <w:num w:numId="37" w16cid:durableId="726027289">
    <w:abstractNumId w:val="95"/>
  </w:num>
  <w:num w:numId="38" w16cid:durableId="56754184">
    <w:abstractNumId w:val="11"/>
  </w:num>
  <w:num w:numId="39" w16cid:durableId="1979215860">
    <w:abstractNumId w:val="24"/>
  </w:num>
  <w:num w:numId="40" w16cid:durableId="766340914">
    <w:abstractNumId w:val="5"/>
  </w:num>
  <w:num w:numId="41" w16cid:durableId="1750538444">
    <w:abstractNumId w:val="6"/>
  </w:num>
  <w:num w:numId="42" w16cid:durableId="1169059762">
    <w:abstractNumId w:val="93"/>
  </w:num>
  <w:num w:numId="43" w16cid:durableId="1601642173">
    <w:abstractNumId w:val="89"/>
  </w:num>
  <w:num w:numId="44" w16cid:durableId="2107187156">
    <w:abstractNumId w:val="83"/>
  </w:num>
  <w:num w:numId="45" w16cid:durableId="1421828132">
    <w:abstractNumId w:val="92"/>
  </w:num>
  <w:num w:numId="46" w16cid:durableId="1441412310">
    <w:abstractNumId w:val="26"/>
  </w:num>
  <w:num w:numId="47" w16cid:durableId="922299214">
    <w:abstractNumId w:val="87"/>
  </w:num>
  <w:num w:numId="48" w16cid:durableId="548419916">
    <w:abstractNumId w:val="51"/>
  </w:num>
  <w:num w:numId="49" w16cid:durableId="843517440">
    <w:abstractNumId w:val="37"/>
  </w:num>
  <w:num w:numId="50" w16cid:durableId="299307203">
    <w:abstractNumId w:val="45"/>
  </w:num>
  <w:num w:numId="51" w16cid:durableId="1542475725">
    <w:abstractNumId w:val="2"/>
  </w:num>
  <w:num w:numId="52" w16cid:durableId="1221674745">
    <w:abstractNumId w:val="61"/>
  </w:num>
  <w:num w:numId="53" w16cid:durableId="618609006">
    <w:abstractNumId w:val="4"/>
  </w:num>
  <w:num w:numId="54" w16cid:durableId="582379966">
    <w:abstractNumId w:val="66"/>
  </w:num>
  <w:num w:numId="55" w16cid:durableId="1245608421">
    <w:abstractNumId w:val="50"/>
  </w:num>
  <w:num w:numId="56" w16cid:durableId="747459098">
    <w:abstractNumId w:val="16"/>
  </w:num>
  <w:num w:numId="57" w16cid:durableId="139928894">
    <w:abstractNumId w:val="13"/>
  </w:num>
  <w:num w:numId="58" w16cid:durableId="1614291025">
    <w:abstractNumId w:val="97"/>
  </w:num>
  <w:num w:numId="59" w16cid:durableId="816264932">
    <w:abstractNumId w:val="31"/>
  </w:num>
  <w:num w:numId="60" w16cid:durableId="81415728">
    <w:abstractNumId w:val="34"/>
  </w:num>
  <w:num w:numId="61" w16cid:durableId="775640128">
    <w:abstractNumId w:val="38"/>
  </w:num>
  <w:num w:numId="62" w16cid:durableId="1798988776">
    <w:abstractNumId w:val="28"/>
  </w:num>
  <w:num w:numId="63" w16cid:durableId="935018773">
    <w:abstractNumId w:val="86"/>
  </w:num>
  <w:num w:numId="64" w16cid:durableId="405686072">
    <w:abstractNumId w:val="82"/>
  </w:num>
  <w:num w:numId="65" w16cid:durableId="642656994">
    <w:abstractNumId w:val="74"/>
  </w:num>
  <w:num w:numId="66" w16cid:durableId="1027213472">
    <w:abstractNumId w:val="32"/>
  </w:num>
  <w:num w:numId="67" w16cid:durableId="856846590">
    <w:abstractNumId w:val="40"/>
  </w:num>
  <w:num w:numId="68" w16cid:durableId="406925159">
    <w:abstractNumId w:val="76"/>
  </w:num>
  <w:num w:numId="69" w16cid:durableId="846677830">
    <w:abstractNumId w:val="60"/>
  </w:num>
  <w:num w:numId="70" w16cid:durableId="1303005682">
    <w:abstractNumId w:val="79"/>
  </w:num>
  <w:num w:numId="71" w16cid:durableId="1018777633">
    <w:abstractNumId w:val="44"/>
  </w:num>
  <w:num w:numId="72" w16cid:durableId="1072896834">
    <w:abstractNumId w:val="14"/>
  </w:num>
  <w:num w:numId="73" w16cid:durableId="1961717925">
    <w:abstractNumId w:val="46"/>
  </w:num>
  <w:num w:numId="74" w16cid:durableId="1754012968">
    <w:abstractNumId w:val="47"/>
  </w:num>
  <w:num w:numId="75" w16cid:durableId="4719992">
    <w:abstractNumId w:val="100"/>
  </w:num>
  <w:num w:numId="76" w16cid:durableId="1909341744">
    <w:abstractNumId w:val="12"/>
  </w:num>
  <w:num w:numId="77" w16cid:durableId="1874951743">
    <w:abstractNumId w:val="63"/>
  </w:num>
  <w:num w:numId="78" w16cid:durableId="1148091849">
    <w:abstractNumId w:val="81"/>
  </w:num>
  <w:num w:numId="79" w16cid:durableId="1925797282">
    <w:abstractNumId w:val="71"/>
  </w:num>
  <w:num w:numId="80" w16cid:durableId="1595627841">
    <w:abstractNumId w:val="27"/>
  </w:num>
  <w:num w:numId="81" w16cid:durableId="560289311">
    <w:abstractNumId w:val="59"/>
  </w:num>
  <w:num w:numId="82" w16cid:durableId="396056256">
    <w:abstractNumId w:val="57"/>
  </w:num>
  <w:num w:numId="83" w16cid:durableId="1162429286">
    <w:abstractNumId w:val="43"/>
  </w:num>
  <w:num w:numId="84" w16cid:durableId="1533151984">
    <w:abstractNumId w:val="39"/>
  </w:num>
  <w:num w:numId="85" w16cid:durableId="692732599">
    <w:abstractNumId w:val="48"/>
  </w:num>
  <w:num w:numId="86" w16cid:durableId="93526275">
    <w:abstractNumId w:val="8"/>
  </w:num>
  <w:num w:numId="87" w16cid:durableId="149951613">
    <w:abstractNumId w:val="30"/>
  </w:num>
  <w:num w:numId="88" w16cid:durableId="250772357">
    <w:abstractNumId w:val="29"/>
  </w:num>
  <w:num w:numId="89" w16cid:durableId="1397583693">
    <w:abstractNumId w:val="85"/>
  </w:num>
  <w:num w:numId="90" w16cid:durableId="511527591">
    <w:abstractNumId w:val="65"/>
  </w:num>
  <w:num w:numId="91" w16cid:durableId="1480852282">
    <w:abstractNumId w:val="98"/>
  </w:num>
  <w:num w:numId="92" w16cid:durableId="456484787">
    <w:abstractNumId w:val="80"/>
  </w:num>
  <w:num w:numId="93" w16cid:durableId="532501280">
    <w:abstractNumId w:val="88"/>
  </w:num>
  <w:num w:numId="94" w16cid:durableId="177936109">
    <w:abstractNumId w:val="22"/>
  </w:num>
  <w:num w:numId="95" w16cid:durableId="478694491">
    <w:abstractNumId w:val="10"/>
  </w:num>
  <w:num w:numId="96" w16cid:durableId="98453652">
    <w:abstractNumId w:val="3"/>
  </w:num>
  <w:num w:numId="97" w16cid:durableId="1878349791">
    <w:abstractNumId w:val="73"/>
  </w:num>
  <w:num w:numId="98" w16cid:durableId="343286956">
    <w:abstractNumId w:val="52"/>
  </w:num>
  <w:num w:numId="99" w16cid:durableId="936329327">
    <w:abstractNumId w:val="94"/>
  </w:num>
  <w:num w:numId="100" w16cid:durableId="1658655459">
    <w:abstractNumId w:val="67"/>
  </w:num>
  <w:num w:numId="101" w16cid:durableId="109790187">
    <w:abstractNumId w:val="5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D0F"/>
    <w:rsid w:val="00000ED6"/>
    <w:rsid w:val="000018A3"/>
    <w:rsid w:val="00002014"/>
    <w:rsid w:val="0000360F"/>
    <w:rsid w:val="00003948"/>
    <w:rsid w:val="000039AD"/>
    <w:rsid w:val="00004325"/>
    <w:rsid w:val="00006064"/>
    <w:rsid w:val="00006D62"/>
    <w:rsid w:val="00010589"/>
    <w:rsid w:val="000105BE"/>
    <w:rsid w:val="00011920"/>
    <w:rsid w:val="00012A97"/>
    <w:rsid w:val="00013115"/>
    <w:rsid w:val="0001345D"/>
    <w:rsid w:val="00014417"/>
    <w:rsid w:val="00014649"/>
    <w:rsid w:val="00015C81"/>
    <w:rsid w:val="00016102"/>
    <w:rsid w:val="00016BC9"/>
    <w:rsid w:val="000177F6"/>
    <w:rsid w:val="000179E6"/>
    <w:rsid w:val="0002081B"/>
    <w:rsid w:val="00020F31"/>
    <w:rsid w:val="00021F31"/>
    <w:rsid w:val="00022FE4"/>
    <w:rsid w:val="00023C49"/>
    <w:rsid w:val="00025E73"/>
    <w:rsid w:val="00026438"/>
    <w:rsid w:val="0003009E"/>
    <w:rsid w:val="000305F6"/>
    <w:rsid w:val="00031850"/>
    <w:rsid w:val="00031A3E"/>
    <w:rsid w:val="00031FFE"/>
    <w:rsid w:val="00033102"/>
    <w:rsid w:val="00033A76"/>
    <w:rsid w:val="00034E8B"/>
    <w:rsid w:val="00036285"/>
    <w:rsid w:val="0003712D"/>
    <w:rsid w:val="000379C8"/>
    <w:rsid w:val="00037ACF"/>
    <w:rsid w:val="00037CFE"/>
    <w:rsid w:val="00040E8E"/>
    <w:rsid w:val="00041AA5"/>
    <w:rsid w:val="0004371A"/>
    <w:rsid w:val="00043AF6"/>
    <w:rsid w:val="000441CF"/>
    <w:rsid w:val="0004457D"/>
    <w:rsid w:val="000447F8"/>
    <w:rsid w:val="00044C41"/>
    <w:rsid w:val="00045114"/>
    <w:rsid w:val="000451B1"/>
    <w:rsid w:val="000455F0"/>
    <w:rsid w:val="00050329"/>
    <w:rsid w:val="00050D77"/>
    <w:rsid w:val="0005118A"/>
    <w:rsid w:val="000513DE"/>
    <w:rsid w:val="00051EEB"/>
    <w:rsid w:val="00052D52"/>
    <w:rsid w:val="00053B42"/>
    <w:rsid w:val="00053C67"/>
    <w:rsid w:val="000549F4"/>
    <w:rsid w:val="00055162"/>
    <w:rsid w:val="00055DBF"/>
    <w:rsid w:val="00056E98"/>
    <w:rsid w:val="000574CE"/>
    <w:rsid w:val="00057ACC"/>
    <w:rsid w:val="00061299"/>
    <w:rsid w:val="000616EB"/>
    <w:rsid w:val="00061F24"/>
    <w:rsid w:val="00061F5E"/>
    <w:rsid w:val="00063146"/>
    <w:rsid w:val="00064C7B"/>
    <w:rsid w:val="00066872"/>
    <w:rsid w:val="00070944"/>
    <w:rsid w:val="00070AE6"/>
    <w:rsid w:val="00070F7D"/>
    <w:rsid w:val="000731AB"/>
    <w:rsid w:val="00073782"/>
    <w:rsid w:val="00074896"/>
    <w:rsid w:val="00074DCA"/>
    <w:rsid w:val="00075513"/>
    <w:rsid w:val="00075576"/>
    <w:rsid w:val="00075585"/>
    <w:rsid w:val="000758F2"/>
    <w:rsid w:val="00075EE9"/>
    <w:rsid w:val="00076892"/>
    <w:rsid w:val="00081790"/>
    <w:rsid w:val="00081A16"/>
    <w:rsid w:val="00081C06"/>
    <w:rsid w:val="0008298C"/>
    <w:rsid w:val="00082CF1"/>
    <w:rsid w:val="00083E72"/>
    <w:rsid w:val="00084824"/>
    <w:rsid w:val="00084B8F"/>
    <w:rsid w:val="00084C2C"/>
    <w:rsid w:val="00085BBC"/>
    <w:rsid w:val="0008672D"/>
    <w:rsid w:val="00086F56"/>
    <w:rsid w:val="00087B67"/>
    <w:rsid w:val="00090223"/>
    <w:rsid w:val="0009036D"/>
    <w:rsid w:val="000906C7"/>
    <w:rsid w:val="00091400"/>
    <w:rsid w:val="000916FE"/>
    <w:rsid w:val="00091D82"/>
    <w:rsid w:val="00091F4A"/>
    <w:rsid w:val="00093263"/>
    <w:rsid w:val="00094BC1"/>
    <w:rsid w:val="000957FD"/>
    <w:rsid w:val="00095DC6"/>
    <w:rsid w:val="0009631F"/>
    <w:rsid w:val="00096733"/>
    <w:rsid w:val="000A0227"/>
    <w:rsid w:val="000A023F"/>
    <w:rsid w:val="000A06A5"/>
    <w:rsid w:val="000A0964"/>
    <w:rsid w:val="000A155C"/>
    <w:rsid w:val="000A3B9B"/>
    <w:rsid w:val="000A5336"/>
    <w:rsid w:val="000A67E8"/>
    <w:rsid w:val="000B0B38"/>
    <w:rsid w:val="000B1BAA"/>
    <w:rsid w:val="000B1C5A"/>
    <w:rsid w:val="000B1CC4"/>
    <w:rsid w:val="000B23E4"/>
    <w:rsid w:val="000B26EB"/>
    <w:rsid w:val="000B2E38"/>
    <w:rsid w:val="000B3018"/>
    <w:rsid w:val="000B335A"/>
    <w:rsid w:val="000B3807"/>
    <w:rsid w:val="000B38D9"/>
    <w:rsid w:val="000B3E59"/>
    <w:rsid w:val="000B4D66"/>
    <w:rsid w:val="000B5214"/>
    <w:rsid w:val="000B5B41"/>
    <w:rsid w:val="000B5F69"/>
    <w:rsid w:val="000B6DD1"/>
    <w:rsid w:val="000B71BC"/>
    <w:rsid w:val="000B7406"/>
    <w:rsid w:val="000C0186"/>
    <w:rsid w:val="000C147F"/>
    <w:rsid w:val="000C14B2"/>
    <w:rsid w:val="000C1638"/>
    <w:rsid w:val="000C239E"/>
    <w:rsid w:val="000C36BB"/>
    <w:rsid w:val="000C3D7B"/>
    <w:rsid w:val="000C3DD4"/>
    <w:rsid w:val="000C4105"/>
    <w:rsid w:val="000C42C7"/>
    <w:rsid w:val="000C49DC"/>
    <w:rsid w:val="000C5279"/>
    <w:rsid w:val="000C5716"/>
    <w:rsid w:val="000C6A2E"/>
    <w:rsid w:val="000C72D0"/>
    <w:rsid w:val="000D020D"/>
    <w:rsid w:val="000D0D0C"/>
    <w:rsid w:val="000D1627"/>
    <w:rsid w:val="000D2FF4"/>
    <w:rsid w:val="000D340B"/>
    <w:rsid w:val="000D46E0"/>
    <w:rsid w:val="000D5B96"/>
    <w:rsid w:val="000D65EF"/>
    <w:rsid w:val="000D7117"/>
    <w:rsid w:val="000D7422"/>
    <w:rsid w:val="000D782D"/>
    <w:rsid w:val="000E0D05"/>
    <w:rsid w:val="000E1B0D"/>
    <w:rsid w:val="000E1DAB"/>
    <w:rsid w:val="000E2129"/>
    <w:rsid w:val="000E2229"/>
    <w:rsid w:val="000E2681"/>
    <w:rsid w:val="000E28E4"/>
    <w:rsid w:val="000E325C"/>
    <w:rsid w:val="000E4413"/>
    <w:rsid w:val="000E5030"/>
    <w:rsid w:val="000E5841"/>
    <w:rsid w:val="000E6A64"/>
    <w:rsid w:val="000E705F"/>
    <w:rsid w:val="000E725B"/>
    <w:rsid w:val="000E742F"/>
    <w:rsid w:val="000E76CF"/>
    <w:rsid w:val="000E7FF8"/>
    <w:rsid w:val="000F06ED"/>
    <w:rsid w:val="000F1438"/>
    <w:rsid w:val="000F147D"/>
    <w:rsid w:val="000F16E4"/>
    <w:rsid w:val="000F34C2"/>
    <w:rsid w:val="000F3E2A"/>
    <w:rsid w:val="000F406A"/>
    <w:rsid w:val="000F4AD6"/>
    <w:rsid w:val="000F55E8"/>
    <w:rsid w:val="000F745F"/>
    <w:rsid w:val="0010135A"/>
    <w:rsid w:val="00101725"/>
    <w:rsid w:val="00101B5C"/>
    <w:rsid w:val="00101E6C"/>
    <w:rsid w:val="00102271"/>
    <w:rsid w:val="0010346C"/>
    <w:rsid w:val="00106A9B"/>
    <w:rsid w:val="00110C28"/>
    <w:rsid w:val="00110CAE"/>
    <w:rsid w:val="00110EB4"/>
    <w:rsid w:val="00112A2D"/>
    <w:rsid w:val="00112FFF"/>
    <w:rsid w:val="00115AE4"/>
    <w:rsid w:val="00116AB7"/>
    <w:rsid w:val="001171B0"/>
    <w:rsid w:val="0011732E"/>
    <w:rsid w:val="00117C11"/>
    <w:rsid w:val="0012009F"/>
    <w:rsid w:val="0012127D"/>
    <w:rsid w:val="00121776"/>
    <w:rsid w:val="00121E0E"/>
    <w:rsid w:val="001237BF"/>
    <w:rsid w:val="00124373"/>
    <w:rsid w:val="001244E5"/>
    <w:rsid w:val="001245A5"/>
    <w:rsid w:val="00124A78"/>
    <w:rsid w:val="00124E33"/>
    <w:rsid w:val="00125814"/>
    <w:rsid w:val="00125994"/>
    <w:rsid w:val="00126202"/>
    <w:rsid w:val="00127923"/>
    <w:rsid w:val="00127D41"/>
    <w:rsid w:val="00137417"/>
    <w:rsid w:val="00137976"/>
    <w:rsid w:val="001412B2"/>
    <w:rsid w:val="001418A6"/>
    <w:rsid w:val="001429C5"/>
    <w:rsid w:val="001462E3"/>
    <w:rsid w:val="00146C00"/>
    <w:rsid w:val="001474A2"/>
    <w:rsid w:val="00150263"/>
    <w:rsid w:val="0015042F"/>
    <w:rsid w:val="00150D01"/>
    <w:rsid w:val="001511D0"/>
    <w:rsid w:val="001513C1"/>
    <w:rsid w:val="001514EF"/>
    <w:rsid w:val="001521AB"/>
    <w:rsid w:val="00152B51"/>
    <w:rsid w:val="00153501"/>
    <w:rsid w:val="00153993"/>
    <w:rsid w:val="00154CFD"/>
    <w:rsid w:val="00155DBD"/>
    <w:rsid w:val="00156691"/>
    <w:rsid w:val="00157386"/>
    <w:rsid w:val="00157ABC"/>
    <w:rsid w:val="00160894"/>
    <w:rsid w:val="001610E5"/>
    <w:rsid w:val="00161263"/>
    <w:rsid w:val="001615CA"/>
    <w:rsid w:val="00161B48"/>
    <w:rsid w:val="00161C07"/>
    <w:rsid w:val="00161CA8"/>
    <w:rsid w:val="00161CDD"/>
    <w:rsid w:val="00162173"/>
    <w:rsid w:val="00163B98"/>
    <w:rsid w:val="00164591"/>
    <w:rsid w:val="00166FCC"/>
    <w:rsid w:val="00167E9B"/>
    <w:rsid w:val="001704AE"/>
    <w:rsid w:val="00171655"/>
    <w:rsid w:val="0017272D"/>
    <w:rsid w:val="0017448B"/>
    <w:rsid w:val="001744CB"/>
    <w:rsid w:val="001748CF"/>
    <w:rsid w:val="00174A41"/>
    <w:rsid w:val="00175443"/>
    <w:rsid w:val="001762E2"/>
    <w:rsid w:val="0017681D"/>
    <w:rsid w:val="001779AC"/>
    <w:rsid w:val="00177A12"/>
    <w:rsid w:val="0018013E"/>
    <w:rsid w:val="00180EC7"/>
    <w:rsid w:val="0018189A"/>
    <w:rsid w:val="001818CE"/>
    <w:rsid w:val="00183D5C"/>
    <w:rsid w:val="00183E62"/>
    <w:rsid w:val="0018410C"/>
    <w:rsid w:val="00186261"/>
    <w:rsid w:val="00186CF0"/>
    <w:rsid w:val="001875FA"/>
    <w:rsid w:val="00187B0D"/>
    <w:rsid w:val="00187E8C"/>
    <w:rsid w:val="0019062B"/>
    <w:rsid w:val="00193CE5"/>
    <w:rsid w:val="00196095"/>
    <w:rsid w:val="00197271"/>
    <w:rsid w:val="001972EC"/>
    <w:rsid w:val="00197E96"/>
    <w:rsid w:val="001A0B8E"/>
    <w:rsid w:val="001A1580"/>
    <w:rsid w:val="001A1589"/>
    <w:rsid w:val="001A17A8"/>
    <w:rsid w:val="001A18A4"/>
    <w:rsid w:val="001A2C7D"/>
    <w:rsid w:val="001A4505"/>
    <w:rsid w:val="001A4586"/>
    <w:rsid w:val="001A47B1"/>
    <w:rsid w:val="001A4C9D"/>
    <w:rsid w:val="001A50BB"/>
    <w:rsid w:val="001A56A5"/>
    <w:rsid w:val="001A590C"/>
    <w:rsid w:val="001A5BA5"/>
    <w:rsid w:val="001A5DB9"/>
    <w:rsid w:val="001A7C9D"/>
    <w:rsid w:val="001B002E"/>
    <w:rsid w:val="001B1103"/>
    <w:rsid w:val="001B1EA5"/>
    <w:rsid w:val="001B229C"/>
    <w:rsid w:val="001B2665"/>
    <w:rsid w:val="001B2679"/>
    <w:rsid w:val="001B35F8"/>
    <w:rsid w:val="001B4910"/>
    <w:rsid w:val="001B7760"/>
    <w:rsid w:val="001C0E4D"/>
    <w:rsid w:val="001C15D8"/>
    <w:rsid w:val="001C1DEC"/>
    <w:rsid w:val="001C27BE"/>
    <w:rsid w:val="001C294E"/>
    <w:rsid w:val="001C36EF"/>
    <w:rsid w:val="001C3E9A"/>
    <w:rsid w:val="001C4349"/>
    <w:rsid w:val="001C5C53"/>
    <w:rsid w:val="001C60EF"/>
    <w:rsid w:val="001C7B49"/>
    <w:rsid w:val="001C7EA9"/>
    <w:rsid w:val="001D16B1"/>
    <w:rsid w:val="001D193B"/>
    <w:rsid w:val="001D1D4F"/>
    <w:rsid w:val="001D286E"/>
    <w:rsid w:val="001D2B7C"/>
    <w:rsid w:val="001D4DCB"/>
    <w:rsid w:val="001D4E9A"/>
    <w:rsid w:val="001D566A"/>
    <w:rsid w:val="001D600D"/>
    <w:rsid w:val="001D65BB"/>
    <w:rsid w:val="001E1016"/>
    <w:rsid w:val="001E1382"/>
    <w:rsid w:val="001E4782"/>
    <w:rsid w:val="001E589A"/>
    <w:rsid w:val="001E6ECC"/>
    <w:rsid w:val="001E773D"/>
    <w:rsid w:val="001F0236"/>
    <w:rsid w:val="001F03A7"/>
    <w:rsid w:val="001F050B"/>
    <w:rsid w:val="001F0C06"/>
    <w:rsid w:val="001F0DBE"/>
    <w:rsid w:val="001F1643"/>
    <w:rsid w:val="001F196A"/>
    <w:rsid w:val="001F24C6"/>
    <w:rsid w:val="001F41CA"/>
    <w:rsid w:val="001F43B3"/>
    <w:rsid w:val="001F44DC"/>
    <w:rsid w:val="001F5936"/>
    <w:rsid w:val="002018CB"/>
    <w:rsid w:val="00201F0F"/>
    <w:rsid w:val="00202954"/>
    <w:rsid w:val="0020342A"/>
    <w:rsid w:val="00204DCC"/>
    <w:rsid w:val="002056A5"/>
    <w:rsid w:val="002063DE"/>
    <w:rsid w:val="00206A4C"/>
    <w:rsid w:val="00215A18"/>
    <w:rsid w:val="00215DEE"/>
    <w:rsid w:val="00216175"/>
    <w:rsid w:val="002164EC"/>
    <w:rsid w:val="002165DC"/>
    <w:rsid w:val="00216AF1"/>
    <w:rsid w:val="002171A7"/>
    <w:rsid w:val="002201E5"/>
    <w:rsid w:val="00220B81"/>
    <w:rsid w:val="0022134D"/>
    <w:rsid w:val="0022185B"/>
    <w:rsid w:val="00222516"/>
    <w:rsid w:val="00222AED"/>
    <w:rsid w:val="002236DC"/>
    <w:rsid w:val="00225679"/>
    <w:rsid w:val="00225A12"/>
    <w:rsid w:val="002267E9"/>
    <w:rsid w:val="00226E4F"/>
    <w:rsid w:val="00230CE0"/>
    <w:rsid w:val="002310E3"/>
    <w:rsid w:val="00234399"/>
    <w:rsid w:val="002344B5"/>
    <w:rsid w:val="00234668"/>
    <w:rsid w:val="00237E8E"/>
    <w:rsid w:val="00241093"/>
    <w:rsid w:val="00242D28"/>
    <w:rsid w:val="00242D7D"/>
    <w:rsid w:val="00242F1A"/>
    <w:rsid w:val="00243654"/>
    <w:rsid w:val="0024396C"/>
    <w:rsid w:val="00243BAD"/>
    <w:rsid w:val="00243BBF"/>
    <w:rsid w:val="00243EBA"/>
    <w:rsid w:val="00244638"/>
    <w:rsid w:val="00244CBD"/>
    <w:rsid w:val="0024603F"/>
    <w:rsid w:val="002500DA"/>
    <w:rsid w:val="00250245"/>
    <w:rsid w:val="00250C72"/>
    <w:rsid w:val="002510C0"/>
    <w:rsid w:val="0025151E"/>
    <w:rsid w:val="002517B9"/>
    <w:rsid w:val="00251C1A"/>
    <w:rsid w:val="002522B1"/>
    <w:rsid w:val="002529A4"/>
    <w:rsid w:val="00252F9C"/>
    <w:rsid w:val="00253514"/>
    <w:rsid w:val="0025459D"/>
    <w:rsid w:val="00254A11"/>
    <w:rsid w:val="002552B9"/>
    <w:rsid w:val="0025574E"/>
    <w:rsid w:val="0025593D"/>
    <w:rsid w:val="002566DD"/>
    <w:rsid w:val="00256ACB"/>
    <w:rsid w:val="002601CC"/>
    <w:rsid w:val="00260BC0"/>
    <w:rsid w:val="00260E87"/>
    <w:rsid w:val="002612B2"/>
    <w:rsid w:val="00261D1B"/>
    <w:rsid w:val="00261FB2"/>
    <w:rsid w:val="00262E68"/>
    <w:rsid w:val="002632D2"/>
    <w:rsid w:val="00263457"/>
    <w:rsid w:val="002636AA"/>
    <w:rsid w:val="0026431A"/>
    <w:rsid w:val="002643F9"/>
    <w:rsid w:val="0026460A"/>
    <w:rsid w:val="00264E82"/>
    <w:rsid w:val="002653FF"/>
    <w:rsid w:val="00265733"/>
    <w:rsid w:val="00265A34"/>
    <w:rsid w:val="002703BD"/>
    <w:rsid w:val="002726DA"/>
    <w:rsid w:val="00272715"/>
    <w:rsid w:val="00272B06"/>
    <w:rsid w:val="00272BDC"/>
    <w:rsid w:val="0027363F"/>
    <w:rsid w:val="002743F6"/>
    <w:rsid w:val="0027459F"/>
    <w:rsid w:val="002745BE"/>
    <w:rsid w:val="00275715"/>
    <w:rsid w:val="00276D82"/>
    <w:rsid w:val="00277921"/>
    <w:rsid w:val="00277BF2"/>
    <w:rsid w:val="002802DF"/>
    <w:rsid w:val="00281425"/>
    <w:rsid w:val="00282501"/>
    <w:rsid w:val="00282EA4"/>
    <w:rsid w:val="00284E8B"/>
    <w:rsid w:val="002863BE"/>
    <w:rsid w:val="002901B6"/>
    <w:rsid w:val="00290305"/>
    <w:rsid w:val="00291C60"/>
    <w:rsid w:val="00292042"/>
    <w:rsid w:val="002926F9"/>
    <w:rsid w:val="002929FB"/>
    <w:rsid w:val="002932C1"/>
    <w:rsid w:val="0029346F"/>
    <w:rsid w:val="0029373F"/>
    <w:rsid w:val="00294193"/>
    <w:rsid w:val="00295458"/>
    <w:rsid w:val="00295CD0"/>
    <w:rsid w:val="00295F09"/>
    <w:rsid w:val="0029723C"/>
    <w:rsid w:val="002972A3"/>
    <w:rsid w:val="002A0053"/>
    <w:rsid w:val="002A18CB"/>
    <w:rsid w:val="002A1A26"/>
    <w:rsid w:val="002A2402"/>
    <w:rsid w:val="002A3772"/>
    <w:rsid w:val="002A418F"/>
    <w:rsid w:val="002A4E01"/>
    <w:rsid w:val="002A7122"/>
    <w:rsid w:val="002A7C52"/>
    <w:rsid w:val="002A7C6B"/>
    <w:rsid w:val="002B0956"/>
    <w:rsid w:val="002B13DA"/>
    <w:rsid w:val="002B15DF"/>
    <w:rsid w:val="002B2806"/>
    <w:rsid w:val="002B3163"/>
    <w:rsid w:val="002B35DC"/>
    <w:rsid w:val="002B3DAB"/>
    <w:rsid w:val="002B5E5B"/>
    <w:rsid w:val="002B6703"/>
    <w:rsid w:val="002B6967"/>
    <w:rsid w:val="002B7582"/>
    <w:rsid w:val="002B7B6B"/>
    <w:rsid w:val="002C0260"/>
    <w:rsid w:val="002C241C"/>
    <w:rsid w:val="002C2AD4"/>
    <w:rsid w:val="002C32AD"/>
    <w:rsid w:val="002C4497"/>
    <w:rsid w:val="002C46D0"/>
    <w:rsid w:val="002C46D5"/>
    <w:rsid w:val="002C539D"/>
    <w:rsid w:val="002C5F2C"/>
    <w:rsid w:val="002C6AA4"/>
    <w:rsid w:val="002C6D13"/>
    <w:rsid w:val="002C6DFB"/>
    <w:rsid w:val="002C7D9A"/>
    <w:rsid w:val="002D016F"/>
    <w:rsid w:val="002D070D"/>
    <w:rsid w:val="002D0B99"/>
    <w:rsid w:val="002D22C4"/>
    <w:rsid w:val="002D4903"/>
    <w:rsid w:val="002D4E83"/>
    <w:rsid w:val="002D549D"/>
    <w:rsid w:val="002D6546"/>
    <w:rsid w:val="002D6CA1"/>
    <w:rsid w:val="002D770B"/>
    <w:rsid w:val="002E09A8"/>
    <w:rsid w:val="002E0B99"/>
    <w:rsid w:val="002E0DF1"/>
    <w:rsid w:val="002E1CB4"/>
    <w:rsid w:val="002E1E4D"/>
    <w:rsid w:val="002E209E"/>
    <w:rsid w:val="002E3833"/>
    <w:rsid w:val="002E3AD4"/>
    <w:rsid w:val="002E4398"/>
    <w:rsid w:val="002E46EE"/>
    <w:rsid w:val="002E5F4B"/>
    <w:rsid w:val="002E64AE"/>
    <w:rsid w:val="002E70C5"/>
    <w:rsid w:val="002E70D8"/>
    <w:rsid w:val="002F0EAF"/>
    <w:rsid w:val="002F160A"/>
    <w:rsid w:val="002F1A5D"/>
    <w:rsid w:val="002F1FBD"/>
    <w:rsid w:val="002F272D"/>
    <w:rsid w:val="002F27E7"/>
    <w:rsid w:val="002F326F"/>
    <w:rsid w:val="002F364B"/>
    <w:rsid w:val="002F3BA7"/>
    <w:rsid w:val="002F4936"/>
    <w:rsid w:val="002F518B"/>
    <w:rsid w:val="002F61A2"/>
    <w:rsid w:val="003005C9"/>
    <w:rsid w:val="00300864"/>
    <w:rsid w:val="00300952"/>
    <w:rsid w:val="00300ECB"/>
    <w:rsid w:val="003013E2"/>
    <w:rsid w:val="00302059"/>
    <w:rsid w:val="00302371"/>
    <w:rsid w:val="003027F2"/>
    <w:rsid w:val="0030300A"/>
    <w:rsid w:val="00303124"/>
    <w:rsid w:val="003031F5"/>
    <w:rsid w:val="00303351"/>
    <w:rsid w:val="00303893"/>
    <w:rsid w:val="00304B6A"/>
    <w:rsid w:val="00304EDD"/>
    <w:rsid w:val="003050D8"/>
    <w:rsid w:val="0030616C"/>
    <w:rsid w:val="003108F7"/>
    <w:rsid w:val="00311B1F"/>
    <w:rsid w:val="00311F11"/>
    <w:rsid w:val="00312E68"/>
    <w:rsid w:val="00313895"/>
    <w:rsid w:val="003138D0"/>
    <w:rsid w:val="00313DB7"/>
    <w:rsid w:val="0031445A"/>
    <w:rsid w:val="00315A26"/>
    <w:rsid w:val="00315BA4"/>
    <w:rsid w:val="0031612C"/>
    <w:rsid w:val="00320950"/>
    <w:rsid w:val="003209EB"/>
    <w:rsid w:val="00321CFD"/>
    <w:rsid w:val="00321FA9"/>
    <w:rsid w:val="00322046"/>
    <w:rsid w:val="0032236D"/>
    <w:rsid w:val="003229B3"/>
    <w:rsid w:val="00323492"/>
    <w:rsid w:val="00323B55"/>
    <w:rsid w:val="00324B33"/>
    <w:rsid w:val="00324CD8"/>
    <w:rsid w:val="00325B41"/>
    <w:rsid w:val="003264A9"/>
    <w:rsid w:val="00326EE0"/>
    <w:rsid w:val="003272A0"/>
    <w:rsid w:val="00327BD8"/>
    <w:rsid w:val="00330953"/>
    <w:rsid w:val="0033148F"/>
    <w:rsid w:val="00332402"/>
    <w:rsid w:val="0033240F"/>
    <w:rsid w:val="00332FAA"/>
    <w:rsid w:val="00337D38"/>
    <w:rsid w:val="00337ECB"/>
    <w:rsid w:val="00340028"/>
    <w:rsid w:val="0034015E"/>
    <w:rsid w:val="00340EF7"/>
    <w:rsid w:val="00341AD4"/>
    <w:rsid w:val="00343CB0"/>
    <w:rsid w:val="003443BF"/>
    <w:rsid w:val="00344A90"/>
    <w:rsid w:val="00345A31"/>
    <w:rsid w:val="00346204"/>
    <w:rsid w:val="00351637"/>
    <w:rsid w:val="00352280"/>
    <w:rsid w:val="00352E57"/>
    <w:rsid w:val="00353CDC"/>
    <w:rsid w:val="0035487F"/>
    <w:rsid w:val="003557A1"/>
    <w:rsid w:val="003558E2"/>
    <w:rsid w:val="0035680B"/>
    <w:rsid w:val="00356EE7"/>
    <w:rsid w:val="003574AC"/>
    <w:rsid w:val="00357F04"/>
    <w:rsid w:val="00357F1F"/>
    <w:rsid w:val="00360220"/>
    <w:rsid w:val="003606AA"/>
    <w:rsid w:val="00360B69"/>
    <w:rsid w:val="00360CFA"/>
    <w:rsid w:val="003612B5"/>
    <w:rsid w:val="00361554"/>
    <w:rsid w:val="00361E41"/>
    <w:rsid w:val="003622D4"/>
    <w:rsid w:val="0036305C"/>
    <w:rsid w:val="0036389E"/>
    <w:rsid w:val="00363EBA"/>
    <w:rsid w:val="00364B30"/>
    <w:rsid w:val="003671CD"/>
    <w:rsid w:val="00367282"/>
    <w:rsid w:val="003676CC"/>
    <w:rsid w:val="00367757"/>
    <w:rsid w:val="00367A5A"/>
    <w:rsid w:val="003702C0"/>
    <w:rsid w:val="0037127C"/>
    <w:rsid w:val="00371DA5"/>
    <w:rsid w:val="00372ED9"/>
    <w:rsid w:val="003737BB"/>
    <w:rsid w:val="00375057"/>
    <w:rsid w:val="00376CF5"/>
    <w:rsid w:val="00376EA9"/>
    <w:rsid w:val="0038098B"/>
    <w:rsid w:val="00380F03"/>
    <w:rsid w:val="003819C9"/>
    <w:rsid w:val="00381D84"/>
    <w:rsid w:val="00381E3C"/>
    <w:rsid w:val="00383FA3"/>
    <w:rsid w:val="00384018"/>
    <w:rsid w:val="00384043"/>
    <w:rsid w:val="003848C0"/>
    <w:rsid w:val="00384BCE"/>
    <w:rsid w:val="00385EF4"/>
    <w:rsid w:val="00386C02"/>
    <w:rsid w:val="00387E79"/>
    <w:rsid w:val="0039295D"/>
    <w:rsid w:val="00393C96"/>
    <w:rsid w:val="00393DAD"/>
    <w:rsid w:val="0039428E"/>
    <w:rsid w:val="0039517E"/>
    <w:rsid w:val="00395822"/>
    <w:rsid w:val="00395A66"/>
    <w:rsid w:val="00397110"/>
    <w:rsid w:val="00397A01"/>
    <w:rsid w:val="00397A5C"/>
    <w:rsid w:val="003A028A"/>
    <w:rsid w:val="003A0D47"/>
    <w:rsid w:val="003A184F"/>
    <w:rsid w:val="003A1A20"/>
    <w:rsid w:val="003A26CA"/>
    <w:rsid w:val="003A45A8"/>
    <w:rsid w:val="003A485A"/>
    <w:rsid w:val="003A4B48"/>
    <w:rsid w:val="003A5831"/>
    <w:rsid w:val="003A635B"/>
    <w:rsid w:val="003A6D67"/>
    <w:rsid w:val="003A6F95"/>
    <w:rsid w:val="003A7679"/>
    <w:rsid w:val="003B0CD7"/>
    <w:rsid w:val="003B0EFE"/>
    <w:rsid w:val="003B17D8"/>
    <w:rsid w:val="003B1A48"/>
    <w:rsid w:val="003B2E3A"/>
    <w:rsid w:val="003B4A23"/>
    <w:rsid w:val="003B4A38"/>
    <w:rsid w:val="003B4C08"/>
    <w:rsid w:val="003B4DA3"/>
    <w:rsid w:val="003B4EF0"/>
    <w:rsid w:val="003B58C4"/>
    <w:rsid w:val="003B5D26"/>
    <w:rsid w:val="003B6DCC"/>
    <w:rsid w:val="003C04C2"/>
    <w:rsid w:val="003C0B5F"/>
    <w:rsid w:val="003C111E"/>
    <w:rsid w:val="003C1709"/>
    <w:rsid w:val="003C1DE3"/>
    <w:rsid w:val="003C27BD"/>
    <w:rsid w:val="003C295B"/>
    <w:rsid w:val="003C3FCE"/>
    <w:rsid w:val="003C7242"/>
    <w:rsid w:val="003C739D"/>
    <w:rsid w:val="003C7455"/>
    <w:rsid w:val="003C76DE"/>
    <w:rsid w:val="003C7AF9"/>
    <w:rsid w:val="003D1349"/>
    <w:rsid w:val="003D1669"/>
    <w:rsid w:val="003D171D"/>
    <w:rsid w:val="003D26B5"/>
    <w:rsid w:val="003D27AC"/>
    <w:rsid w:val="003D5603"/>
    <w:rsid w:val="003D5EA1"/>
    <w:rsid w:val="003D79FD"/>
    <w:rsid w:val="003E40C5"/>
    <w:rsid w:val="003E5863"/>
    <w:rsid w:val="003E5A35"/>
    <w:rsid w:val="003E6A30"/>
    <w:rsid w:val="003E6CFE"/>
    <w:rsid w:val="003E7A63"/>
    <w:rsid w:val="003F0FD5"/>
    <w:rsid w:val="003F298A"/>
    <w:rsid w:val="003F29A5"/>
    <w:rsid w:val="003F3F59"/>
    <w:rsid w:val="003F4CED"/>
    <w:rsid w:val="003F4E86"/>
    <w:rsid w:val="003F6498"/>
    <w:rsid w:val="003F66AF"/>
    <w:rsid w:val="003F7905"/>
    <w:rsid w:val="003F7E46"/>
    <w:rsid w:val="003F7EDF"/>
    <w:rsid w:val="00401271"/>
    <w:rsid w:val="00401AC0"/>
    <w:rsid w:val="00402C60"/>
    <w:rsid w:val="00402D0F"/>
    <w:rsid w:val="00402D17"/>
    <w:rsid w:val="004031A7"/>
    <w:rsid w:val="004059C9"/>
    <w:rsid w:val="0040604D"/>
    <w:rsid w:val="00406AC0"/>
    <w:rsid w:val="00407013"/>
    <w:rsid w:val="00410259"/>
    <w:rsid w:val="00410AD0"/>
    <w:rsid w:val="00410F6B"/>
    <w:rsid w:val="00411848"/>
    <w:rsid w:val="00412125"/>
    <w:rsid w:val="00413100"/>
    <w:rsid w:val="00414AED"/>
    <w:rsid w:val="00415429"/>
    <w:rsid w:val="00416100"/>
    <w:rsid w:val="004214D0"/>
    <w:rsid w:val="004216C3"/>
    <w:rsid w:val="00423E1B"/>
    <w:rsid w:val="00425103"/>
    <w:rsid w:val="0042558D"/>
    <w:rsid w:val="00425EC7"/>
    <w:rsid w:val="004265BA"/>
    <w:rsid w:val="00427AE3"/>
    <w:rsid w:val="004300A3"/>
    <w:rsid w:val="0043186D"/>
    <w:rsid w:val="00432571"/>
    <w:rsid w:val="00433D33"/>
    <w:rsid w:val="00434F2A"/>
    <w:rsid w:val="004371FC"/>
    <w:rsid w:val="00437811"/>
    <w:rsid w:val="00437DD9"/>
    <w:rsid w:val="00440127"/>
    <w:rsid w:val="00440469"/>
    <w:rsid w:val="00441681"/>
    <w:rsid w:val="00442727"/>
    <w:rsid w:val="00442AF8"/>
    <w:rsid w:val="004444C6"/>
    <w:rsid w:val="00444AAF"/>
    <w:rsid w:val="00445689"/>
    <w:rsid w:val="00445C74"/>
    <w:rsid w:val="00446857"/>
    <w:rsid w:val="004468EE"/>
    <w:rsid w:val="00447608"/>
    <w:rsid w:val="00450B89"/>
    <w:rsid w:val="00450FC5"/>
    <w:rsid w:val="00451186"/>
    <w:rsid w:val="00451556"/>
    <w:rsid w:val="004517F6"/>
    <w:rsid w:val="00452275"/>
    <w:rsid w:val="0045264E"/>
    <w:rsid w:val="00453927"/>
    <w:rsid w:val="004541D3"/>
    <w:rsid w:val="004549A9"/>
    <w:rsid w:val="0045654B"/>
    <w:rsid w:val="00456A9C"/>
    <w:rsid w:val="00456F97"/>
    <w:rsid w:val="004575C3"/>
    <w:rsid w:val="00457793"/>
    <w:rsid w:val="00460065"/>
    <w:rsid w:val="0046057E"/>
    <w:rsid w:val="00461598"/>
    <w:rsid w:val="0046192C"/>
    <w:rsid w:val="00461C5F"/>
    <w:rsid w:val="0046281A"/>
    <w:rsid w:val="00462EC5"/>
    <w:rsid w:val="00463A8E"/>
    <w:rsid w:val="0046433D"/>
    <w:rsid w:val="004657C2"/>
    <w:rsid w:val="00465A30"/>
    <w:rsid w:val="00465AB5"/>
    <w:rsid w:val="00465AB6"/>
    <w:rsid w:val="0046740F"/>
    <w:rsid w:val="004678F9"/>
    <w:rsid w:val="004702D9"/>
    <w:rsid w:val="00470395"/>
    <w:rsid w:val="004717B9"/>
    <w:rsid w:val="0047188E"/>
    <w:rsid w:val="00472ED5"/>
    <w:rsid w:val="00474044"/>
    <w:rsid w:val="00475137"/>
    <w:rsid w:val="0047591C"/>
    <w:rsid w:val="004772F7"/>
    <w:rsid w:val="00480E44"/>
    <w:rsid w:val="004819D9"/>
    <w:rsid w:val="004820B5"/>
    <w:rsid w:val="00483258"/>
    <w:rsid w:val="00483483"/>
    <w:rsid w:val="004836C0"/>
    <w:rsid w:val="004841DD"/>
    <w:rsid w:val="00485E8A"/>
    <w:rsid w:val="00486191"/>
    <w:rsid w:val="004865FF"/>
    <w:rsid w:val="0048664D"/>
    <w:rsid w:val="00486D0E"/>
    <w:rsid w:val="004877A3"/>
    <w:rsid w:val="00490B09"/>
    <w:rsid w:val="00490D17"/>
    <w:rsid w:val="00490E9E"/>
    <w:rsid w:val="00491E95"/>
    <w:rsid w:val="00491ED4"/>
    <w:rsid w:val="00492328"/>
    <w:rsid w:val="00493731"/>
    <w:rsid w:val="0049505C"/>
    <w:rsid w:val="004957C8"/>
    <w:rsid w:val="00496AA7"/>
    <w:rsid w:val="00496CA5"/>
    <w:rsid w:val="004972E7"/>
    <w:rsid w:val="00497E91"/>
    <w:rsid w:val="004A0945"/>
    <w:rsid w:val="004A1682"/>
    <w:rsid w:val="004A25ED"/>
    <w:rsid w:val="004A4AEC"/>
    <w:rsid w:val="004A5F92"/>
    <w:rsid w:val="004A602D"/>
    <w:rsid w:val="004A68DC"/>
    <w:rsid w:val="004A6B05"/>
    <w:rsid w:val="004A74A3"/>
    <w:rsid w:val="004A790C"/>
    <w:rsid w:val="004B0549"/>
    <w:rsid w:val="004B0787"/>
    <w:rsid w:val="004B1017"/>
    <w:rsid w:val="004B1C55"/>
    <w:rsid w:val="004B1DE5"/>
    <w:rsid w:val="004B2383"/>
    <w:rsid w:val="004B3539"/>
    <w:rsid w:val="004B3739"/>
    <w:rsid w:val="004B3B4D"/>
    <w:rsid w:val="004B3EFC"/>
    <w:rsid w:val="004B4258"/>
    <w:rsid w:val="004B4275"/>
    <w:rsid w:val="004B4BE0"/>
    <w:rsid w:val="004B5248"/>
    <w:rsid w:val="004B5B60"/>
    <w:rsid w:val="004B6E9F"/>
    <w:rsid w:val="004C132F"/>
    <w:rsid w:val="004C391B"/>
    <w:rsid w:val="004C46C0"/>
    <w:rsid w:val="004C4790"/>
    <w:rsid w:val="004C4B90"/>
    <w:rsid w:val="004C5530"/>
    <w:rsid w:val="004C58B5"/>
    <w:rsid w:val="004C5E8A"/>
    <w:rsid w:val="004C6326"/>
    <w:rsid w:val="004C6606"/>
    <w:rsid w:val="004C678B"/>
    <w:rsid w:val="004C6991"/>
    <w:rsid w:val="004C6AC6"/>
    <w:rsid w:val="004C7972"/>
    <w:rsid w:val="004D204D"/>
    <w:rsid w:val="004D383E"/>
    <w:rsid w:val="004D3F8C"/>
    <w:rsid w:val="004D4CBA"/>
    <w:rsid w:val="004D566F"/>
    <w:rsid w:val="004D676F"/>
    <w:rsid w:val="004D693A"/>
    <w:rsid w:val="004D6A35"/>
    <w:rsid w:val="004E0EC5"/>
    <w:rsid w:val="004E155D"/>
    <w:rsid w:val="004E2085"/>
    <w:rsid w:val="004E23F7"/>
    <w:rsid w:val="004E2783"/>
    <w:rsid w:val="004E2A0D"/>
    <w:rsid w:val="004E3233"/>
    <w:rsid w:val="004E446E"/>
    <w:rsid w:val="004E4858"/>
    <w:rsid w:val="004E48E4"/>
    <w:rsid w:val="004E4946"/>
    <w:rsid w:val="004E67C9"/>
    <w:rsid w:val="004E6B13"/>
    <w:rsid w:val="004E7EC9"/>
    <w:rsid w:val="004F18DC"/>
    <w:rsid w:val="004F194A"/>
    <w:rsid w:val="004F1D1A"/>
    <w:rsid w:val="004F2969"/>
    <w:rsid w:val="004F2D90"/>
    <w:rsid w:val="004F2E30"/>
    <w:rsid w:val="004F31D9"/>
    <w:rsid w:val="004F3BA7"/>
    <w:rsid w:val="004F3F79"/>
    <w:rsid w:val="004F45BB"/>
    <w:rsid w:val="004F4E44"/>
    <w:rsid w:val="004F65BF"/>
    <w:rsid w:val="004F7950"/>
    <w:rsid w:val="004F7AC1"/>
    <w:rsid w:val="005001F0"/>
    <w:rsid w:val="005004B1"/>
    <w:rsid w:val="005006E9"/>
    <w:rsid w:val="00500F12"/>
    <w:rsid w:val="005018CB"/>
    <w:rsid w:val="005024D2"/>
    <w:rsid w:val="00502713"/>
    <w:rsid w:val="005027F2"/>
    <w:rsid w:val="00502A52"/>
    <w:rsid w:val="005031F9"/>
    <w:rsid w:val="0050388C"/>
    <w:rsid w:val="0050491D"/>
    <w:rsid w:val="005060F7"/>
    <w:rsid w:val="00506258"/>
    <w:rsid w:val="00506BBA"/>
    <w:rsid w:val="005074BB"/>
    <w:rsid w:val="005100EF"/>
    <w:rsid w:val="005101BF"/>
    <w:rsid w:val="00511107"/>
    <w:rsid w:val="00512EC1"/>
    <w:rsid w:val="005155D0"/>
    <w:rsid w:val="00516A9B"/>
    <w:rsid w:val="00517B27"/>
    <w:rsid w:val="00517DF5"/>
    <w:rsid w:val="0052073A"/>
    <w:rsid w:val="00520DA9"/>
    <w:rsid w:val="00521A3C"/>
    <w:rsid w:val="005228CE"/>
    <w:rsid w:val="00522EEC"/>
    <w:rsid w:val="00523A21"/>
    <w:rsid w:val="00524FA4"/>
    <w:rsid w:val="00525111"/>
    <w:rsid w:val="00525CFF"/>
    <w:rsid w:val="00527BDB"/>
    <w:rsid w:val="00530454"/>
    <w:rsid w:val="0053059A"/>
    <w:rsid w:val="005307BC"/>
    <w:rsid w:val="005307D7"/>
    <w:rsid w:val="00531154"/>
    <w:rsid w:val="005315D7"/>
    <w:rsid w:val="00532800"/>
    <w:rsid w:val="00532805"/>
    <w:rsid w:val="0053295C"/>
    <w:rsid w:val="0053611A"/>
    <w:rsid w:val="0054088F"/>
    <w:rsid w:val="00541849"/>
    <w:rsid w:val="00541DCC"/>
    <w:rsid w:val="005423A0"/>
    <w:rsid w:val="005429CE"/>
    <w:rsid w:val="005431DA"/>
    <w:rsid w:val="00544244"/>
    <w:rsid w:val="0054495D"/>
    <w:rsid w:val="00545BA3"/>
    <w:rsid w:val="00546ACC"/>
    <w:rsid w:val="00546B25"/>
    <w:rsid w:val="00546FC2"/>
    <w:rsid w:val="00547184"/>
    <w:rsid w:val="005475DA"/>
    <w:rsid w:val="0055154C"/>
    <w:rsid w:val="00553377"/>
    <w:rsid w:val="005540E8"/>
    <w:rsid w:val="00554A9A"/>
    <w:rsid w:val="005602F7"/>
    <w:rsid w:val="00561575"/>
    <w:rsid w:val="0056342B"/>
    <w:rsid w:val="00563D90"/>
    <w:rsid w:val="005646EB"/>
    <w:rsid w:val="0056582D"/>
    <w:rsid w:val="005659F9"/>
    <w:rsid w:val="00565E5E"/>
    <w:rsid w:val="0056780B"/>
    <w:rsid w:val="00570541"/>
    <w:rsid w:val="00570752"/>
    <w:rsid w:val="0057077E"/>
    <w:rsid w:val="00570C88"/>
    <w:rsid w:val="00571975"/>
    <w:rsid w:val="005733CD"/>
    <w:rsid w:val="005733D2"/>
    <w:rsid w:val="00573743"/>
    <w:rsid w:val="00573E85"/>
    <w:rsid w:val="0057456F"/>
    <w:rsid w:val="0057487A"/>
    <w:rsid w:val="00575854"/>
    <w:rsid w:val="005768C5"/>
    <w:rsid w:val="00577590"/>
    <w:rsid w:val="0057785F"/>
    <w:rsid w:val="00577E0F"/>
    <w:rsid w:val="005802D9"/>
    <w:rsid w:val="00580635"/>
    <w:rsid w:val="00580A10"/>
    <w:rsid w:val="00580AB5"/>
    <w:rsid w:val="00580DF1"/>
    <w:rsid w:val="005816AE"/>
    <w:rsid w:val="00581ECA"/>
    <w:rsid w:val="00582B19"/>
    <w:rsid w:val="00582BBB"/>
    <w:rsid w:val="00583C59"/>
    <w:rsid w:val="0058490D"/>
    <w:rsid w:val="00584FA4"/>
    <w:rsid w:val="00585438"/>
    <w:rsid w:val="00585997"/>
    <w:rsid w:val="00586537"/>
    <w:rsid w:val="005866D8"/>
    <w:rsid w:val="005870D2"/>
    <w:rsid w:val="00587B22"/>
    <w:rsid w:val="00590374"/>
    <w:rsid w:val="00590546"/>
    <w:rsid w:val="00590837"/>
    <w:rsid w:val="00590BF5"/>
    <w:rsid w:val="00591D07"/>
    <w:rsid w:val="0059295A"/>
    <w:rsid w:val="00592A80"/>
    <w:rsid w:val="00592D13"/>
    <w:rsid w:val="00594ED7"/>
    <w:rsid w:val="00596D50"/>
    <w:rsid w:val="00596F57"/>
    <w:rsid w:val="00596FA9"/>
    <w:rsid w:val="005979A1"/>
    <w:rsid w:val="005A0A8B"/>
    <w:rsid w:val="005A0B5B"/>
    <w:rsid w:val="005A1849"/>
    <w:rsid w:val="005A19E2"/>
    <w:rsid w:val="005A1FCB"/>
    <w:rsid w:val="005A22D3"/>
    <w:rsid w:val="005A2DF4"/>
    <w:rsid w:val="005A414D"/>
    <w:rsid w:val="005A4A78"/>
    <w:rsid w:val="005A4F06"/>
    <w:rsid w:val="005A53FD"/>
    <w:rsid w:val="005A55CD"/>
    <w:rsid w:val="005B05C6"/>
    <w:rsid w:val="005B0BCF"/>
    <w:rsid w:val="005B303E"/>
    <w:rsid w:val="005B3083"/>
    <w:rsid w:val="005B3137"/>
    <w:rsid w:val="005B354B"/>
    <w:rsid w:val="005B3A64"/>
    <w:rsid w:val="005B403D"/>
    <w:rsid w:val="005B5375"/>
    <w:rsid w:val="005B5FEC"/>
    <w:rsid w:val="005B7714"/>
    <w:rsid w:val="005B77EF"/>
    <w:rsid w:val="005C08F8"/>
    <w:rsid w:val="005C15BB"/>
    <w:rsid w:val="005C2380"/>
    <w:rsid w:val="005C36B1"/>
    <w:rsid w:val="005C387A"/>
    <w:rsid w:val="005C4D67"/>
    <w:rsid w:val="005C4EA7"/>
    <w:rsid w:val="005C50A0"/>
    <w:rsid w:val="005D0659"/>
    <w:rsid w:val="005D083F"/>
    <w:rsid w:val="005D09C9"/>
    <w:rsid w:val="005D0CEF"/>
    <w:rsid w:val="005D277C"/>
    <w:rsid w:val="005D2C72"/>
    <w:rsid w:val="005D3A95"/>
    <w:rsid w:val="005D4F0D"/>
    <w:rsid w:val="005D5380"/>
    <w:rsid w:val="005D5791"/>
    <w:rsid w:val="005D755B"/>
    <w:rsid w:val="005D7CCA"/>
    <w:rsid w:val="005E0A95"/>
    <w:rsid w:val="005E1CC4"/>
    <w:rsid w:val="005E326D"/>
    <w:rsid w:val="005E4FE6"/>
    <w:rsid w:val="005E5879"/>
    <w:rsid w:val="005E65ED"/>
    <w:rsid w:val="005E6B07"/>
    <w:rsid w:val="005E6BBC"/>
    <w:rsid w:val="005E6BBF"/>
    <w:rsid w:val="005E6BC8"/>
    <w:rsid w:val="005F03C1"/>
    <w:rsid w:val="005F0E39"/>
    <w:rsid w:val="005F12A6"/>
    <w:rsid w:val="005F1579"/>
    <w:rsid w:val="005F1D0E"/>
    <w:rsid w:val="005F2509"/>
    <w:rsid w:val="005F2B62"/>
    <w:rsid w:val="005F42DD"/>
    <w:rsid w:val="005F527E"/>
    <w:rsid w:val="005F5409"/>
    <w:rsid w:val="005F5F5C"/>
    <w:rsid w:val="005F747D"/>
    <w:rsid w:val="005F7554"/>
    <w:rsid w:val="00600390"/>
    <w:rsid w:val="00600730"/>
    <w:rsid w:val="00600D81"/>
    <w:rsid w:val="00600EAD"/>
    <w:rsid w:val="00601B51"/>
    <w:rsid w:val="00604699"/>
    <w:rsid w:val="0060484B"/>
    <w:rsid w:val="00605F6F"/>
    <w:rsid w:val="006062AA"/>
    <w:rsid w:val="0060663F"/>
    <w:rsid w:val="00607183"/>
    <w:rsid w:val="0061047C"/>
    <w:rsid w:val="00610E7C"/>
    <w:rsid w:val="006112BB"/>
    <w:rsid w:val="00612AE0"/>
    <w:rsid w:val="0061319D"/>
    <w:rsid w:val="00613E46"/>
    <w:rsid w:val="00614982"/>
    <w:rsid w:val="006161BC"/>
    <w:rsid w:val="006178F9"/>
    <w:rsid w:val="006204E3"/>
    <w:rsid w:val="006207F8"/>
    <w:rsid w:val="006224B6"/>
    <w:rsid w:val="006225E1"/>
    <w:rsid w:val="00624AA8"/>
    <w:rsid w:val="00625390"/>
    <w:rsid w:val="00625529"/>
    <w:rsid w:val="006259C8"/>
    <w:rsid w:val="006265F8"/>
    <w:rsid w:val="00627B1B"/>
    <w:rsid w:val="00630826"/>
    <w:rsid w:val="00631153"/>
    <w:rsid w:val="00633821"/>
    <w:rsid w:val="00634C47"/>
    <w:rsid w:val="006368F5"/>
    <w:rsid w:val="00636CB9"/>
    <w:rsid w:val="006373BF"/>
    <w:rsid w:val="0063753A"/>
    <w:rsid w:val="006375A5"/>
    <w:rsid w:val="00637731"/>
    <w:rsid w:val="0064015F"/>
    <w:rsid w:val="00640D52"/>
    <w:rsid w:val="00640FAC"/>
    <w:rsid w:val="00641A8A"/>
    <w:rsid w:val="006430EF"/>
    <w:rsid w:val="006440AC"/>
    <w:rsid w:val="00645118"/>
    <w:rsid w:val="00645301"/>
    <w:rsid w:val="006454B0"/>
    <w:rsid w:val="00645567"/>
    <w:rsid w:val="00646A13"/>
    <w:rsid w:val="006502B6"/>
    <w:rsid w:val="00651312"/>
    <w:rsid w:val="0065131F"/>
    <w:rsid w:val="006516DE"/>
    <w:rsid w:val="00652B13"/>
    <w:rsid w:val="006531F6"/>
    <w:rsid w:val="00653A8E"/>
    <w:rsid w:val="00655619"/>
    <w:rsid w:val="00656012"/>
    <w:rsid w:val="00656D37"/>
    <w:rsid w:val="00657A82"/>
    <w:rsid w:val="00660099"/>
    <w:rsid w:val="0066036D"/>
    <w:rsid w:val="00661920"/>
    <w:rsid w:val="00661B19"/>
    <w:rsid w:val="006621A0"/>
    <w:rsid w:val="00662E08"/>
    <w:rsid w:val="0066406E"/>
    <w:rsid w:val="006644F4"/>
    <w:rsid w:val="006648B1"/>
    <w:rsid w:val="00664E34"/>
    <w:rsid w:val="006673F8"/>
    <w:rsid w:val="00667615"/>
    <w:rsid w:val="00667663"/>
    <w:rsid w:val="006705CB"/>
    <w:rsid w:val="00672734"/>
    <w:rsid w:val="0067434A"/>
    <w:rsid w:val="00674627"/>
    <w:rsid w:val="00674964"/>
    <w:rsid w:val="00674B8A"/>
    <w:rsid w:val="00675A85"/>
    <w:rsid w:val="00675DF0"/>
    <w:rsid w:val="006774B3"/>
    <w:rsid w:val="006777E9"/>
    <w:rsid w:val="00677FCF"/>
    <w:rsid w:val="0068016C"/>
    <w:rsid w:val="00680CD9"/>
    <w:rsid w:val="0068161F"/>
    <w:rsid w:val="00682163"/>
    <w:rsid w:val="00682178"/>
    <w:rsid w:val="006825AB"/>
    <w:rsid w:val="00683382"/>
    <w:rsid w:val="006838A9"/>
    <w:rsid w:val="00685886"/>
    <w:rsid w:val="0068620D"/>
    <w:rsid w:val="006867FA"/>
    <w:rsid w:val="00686973"/>
    <w:rsid w:val="00687001"/>
    <w:rsid w:val="006909D6"/>
    <w:rsid w:val="00691221"/>
    <w:rsid w:val="0069123F"/>
    <w:rsid w:val="006912E4"/>
    <w:rsid w:val="006913C9"/>
    <w:rsid w:val="00692130"/>
    <w:rsid w:val="00692A7A"/>
    <w:rsid w:val="00694A36"/>
    <w:rsid w:val="00694CA0"/>
    <w:rsid w:val="00696189"/>
    <w:rsid w:val="00697CFF"/>
    <w:rsid w:val="006A0323"/>
    <w:rsid w:val="006A19A0"/>
    <w:rsid w:val="006A1EEA"/>
    <w:rsid w:val="006A3578"/>
    <w:rsid w:val="006A4E14"/>
    <w:rsid w:val="006A685C"/>
    <w:rsid w:val="006A6D54"/>
    <w:rsid w:val="006A6F02"/>
    <w:rsid w:val="006A72F6"/>
    <w:rsid w:val="006A73E1"/>
    <w:rsid w:val="006B0577"/>
    <w:rsid w:val="006B0C72"/>
    <w:rsid w:val="006B0E63"/>
    <w:rsid w:val="006B1104"/>
    <w:rsid w:val="006B208E"/>
    <w:rsid w:val="006B23F1"/>
    <w:rsid w:val="006B2620"/>
    <w:rsid w:val="006B3232"/>
    <w:rsid w:val="006B4901"/>
    <w:rsid w:val="006B67DE"/>
    <w:rsid w:val="006B6D56"/>
    <w:rsid w:val="006B7DF6"/>
    <w:rsid w:val="006B7E83"/>
    <w:rsid w:val="006B7F6F"/>
    <w:rsid w:val="006C25E5"/>
    <w:rsid w:val="006C291C"/>
    <w:rsid w:val="006C2B07"/>
    <w:rsid w:val="006C2F4E"/>
    <w:rsid w:val="006C44E4"/>
    <w:rsid w:val="006C45B4"/>
    <w:rsid w:val="006C4750"/>
    <w:rsid w:val="006C4B5C"/>
    <w:rsid w:val="006C5B2B"/>
    <w:rsid w:val="006C5C15"/>
    <w:rsid w:val="006C6DCD"/>
    <w:rsid w:val="006C6FBB"/>
    <w:rsid w:val="006D03B4"/>
    <w:rsid w:val="006D14CD"/>
    <w:rsid w:val="006D2323"/>
    <w:rsid w:val="006D2D4A"/>
    <w:rsid w:val="006D30F8"/>
    <w:rsid w:val="006D3E6A"/>
    <w:rsid w:val="006D44CB"/>
    <w:rsid w:val="006D4679"/>
    <w:rsid w:val="006D4CB0"/>
    <w:rsid w:val="006D4CDA"/>
    <w:rsid w:val="006D59E1"/>
    <w:rsid w:val="006D5D5A"/>
    <w:rsid w:val="006D5E8A"/>
    <w:rsid w:val="006D6125"/>
    <w:rsid w:val="006D702C"/>
    <w:rsid w:val="006D7DD5"/>
    <w:rsid w:val="006E0C13"/>
    <w:rsid w:val="006E0EA5"/>
    <w:rsid w:val="006E1647"/>
    <w:rsid w:val="006E1D2F"/>
    <w:rsid w:val="006E23A1"/>
    <w:rsid w:val="006E28B7"/>
    <w:rsid w:val="006E48A8"/>
    <w:rsid w:val="006E6C19"/>
    <w:rsid w:val="006E6C61"/>
    <w:rsid w:val="006E786C"/>
    <w:rsid w:val="006F01FF"/>
    <w:rsid w:val="006F0277"/>
    <w:rsid w:val="006F0753"/>
    <w:rsid w:val="006F1B59"/>
    <w:rsid w:val="006F1D52"/>
    <w:rsid w:val="006F3C49"/>
    <w:rsid w:val="006F3EDC"/>
    <w:rsid w:val="006F5132"/>
    <w:rsid w:val="006F51EC"/>
    <w:rsid w:val="006F570B"/>
    <w:rsid w:val="006F59B8"/>
    <w:rsid w:val="006F6DEB"/>
    <w:rsid w:val="006F74E0"/>
    <w:rsid w:val="006F792E"/>
    <w:rsid w:val="007002FD"/>
    <w:rsid w:val="007022EB"/>
    <w:rsid w:val="007026F7"/>
    <w:rsid w:val="00703E47"/>
    <w:rsid w:val="007040F8"/>
    <w:rsid w:val="00704568"/>
    <w:rsid w:val="00704845"/>
    <w:rsid w:val="00705920"/>
    <w:rsid w:val="00705DE0"/>
    <w:rsid w:val="00710CFF"/>
    <w:rsid w:val="0071249C"/>
    <w:rsid w:val="0071342E"/>
    <w:rsid w:val="0071383D"/>
    <w:rsid w:val="0071391C"/>
    <w:rsid w:val="007140F6"/>
    <w:rsid w:val="0071509C"/>
    <w:rsid w:val="007151D6"/>
    <w:rsid w:val="00716B30"/>
    <w:rsid w:val="00720121"/>
    <w:rsid w:val="007201F7"/>
    <w:rsid w:val="0072040F"/>
    <w:rsid w:val="007205F2"/>
    <w:rsid w:val="007214E2"/>
    <w:rsid w:val="00721FB0"/>
    <w:rsid w:val="00722C6D"/>
    <w:rsid w:val="00722CCF"/>
    <w:rsid w:val="00724FCC"/>
    <w:rsid w:val="0072530F"/>
    <w:rsid w:val="00730980"/>
    <w:rsid w:val="00730BBD"/>
    <w:rsid w:val="00730D0D"/>
    <w:rsid w:val="0073126D"/>
    <w:rsid w:val="007318CF"/>
    <w:rsid w:val="00732454"/>
    <w:rsid w:val="007326A9"/>
    <w:rsid w:val="00732885"/>
    <w:rsid w:val="0073366C"/>
    <w:rsid w:val="007337ED"/>
    <w:rsid w:val="00734479"/>
    <w:rsid w:val="00734762"/>
    <w:rsid w:val="00735081"/>
    <w:rsid w:val="00735A86"/>
    <w:rsid w:val="00736404"/>
    <w:rsid w:val="00736786"/>
    <w:rsid w:val="0073754E"/>
    <w:rsid w:val="007378DB"/>
    <w:rsid w:val="00737ECC"/>
    <w:rsid w:val="007400F2"/>
    <w:rsid w:val="0074018D"/>
    <w:rsid w:val="00740AF9"/>
    <w:rsid w:val="00741586"/>
    <w:rsid w:val="00741B9B"/>
    <w:rsid w:val="00742DBB"/>
    <w:rsid w:val="007430B9"/>
    <w:rsid w:val="007435EB"/>
    <w:rsid w:val="00744CD0"/>
    <w:rsid w:val="0074573E"/>
    <w:rsid w:val="0074604C"/>
    <w:rsid w:val="0074697C"/>
    <w:rsid w:val="007502E7"/>
    <w:rsid w:val="00751078"/>
    <w:rsid w:val="00751EA7"/>
    <w:rsid w:val="007521C6"/>
    <w:rsid w:val="0075247E"/>
    <w:rsid w:val="00752573"/>
    <w:rsid w:val="00754496"/>
    <w:rsid w:val="007549C5"/>
    <w:rsid w:val="00757334"/>
    <w:rsid w:val="00757427"/>
    <w:rsid w:val="007577A0"/>
    <w:rsid w:val="007579D6"/>
    <w:rsid w:val="00757F47"/>
    <w:rsid w:val="007603C6"/>
    <w:rsid w:val="007604D9"/>
    <w:rsid w:val="00760B64"/>
    <w:rsid w:val="00760C69"/>
    <w:rsid w:val="00760CA2"/>
    <w:rsid w:val="007628D5"/>
    <w:rsid w:val="00762D45"/>
    <w:rsid w:val="007631D5"/>
    <w:rsid w:val="007640F5"/>
    <w:rsid w:val="00764312"/>
    <w:rsid w:val="007647A0"/>
    <w:rsid w:val="00764A14"/>
    <w:rsid w:val="0076536A"/>
    <w:rsid w:val="00765463"/>
    <w:rsid w:val="00770D02"/>
    <w:rsid w:val="00771689"/>
    <w:rsid w:val="007730E2"/>
    <w:rsid w:val="00773CD0"/>
    <w:rsid w:val="0077438D"/>
    <w:rsid w:val="0077441D"/>
    <w:rsid w:val="00774D03"/>
    <w:rsid w:val="0077562D"/>
    <w:rsid w:val="00775F4F"/>
    <w:rsid w:val="0077770E"/>
    <w:rsid w:val="007777BD"/>
    <w:rsid w:val="007778DC"/>
    <w:rsid w:val="007800BB"/>
    <w:rsid w:val="00780422"/>
    <w:rsid w:val="0078205A"/>
    <w:rsid w:val="00782373"/>
    <w:rsid w:val="00782718"/>
    <w:rsid w:val="007827F1"/>
    <w:rsid w:val="0078385A"/>
    <w:rsid w:val="00783B0B"/>
    <w:rsid w:val="00784136"/>
    <w:rsid w:val="007842E1"/>
    <w:rsid w:val="007845D4"/>
    <w:rsid w:val="00784A49"/>
    <w:rsid w:val="007855B5"/>
    <w:rsid w:val="00786235"/>
    <w:rsid w:val="00786D9B"/>
    <w:rsid w:val="00787023"/>
    <w:rsid w:val="00787CFC"/>
    <w:rsid w:val="00791115"/>
    <w:rsid w:val="0079111A"/>
    <w:rsid w:val="00792A0A"/>
    <w:rsid w:val="00794F5C"/>
    <w:rsid w:val="00796938"/>
    <w:rsid w:val="00796AD8"/>
    <w:rsid w:val="00797631"/>
    <w:rsid w:val="007A04B0"/>
    <w:rsid w:val="007A0722"/>
    <w:rsid w:val="007A07B3"/>
    <w:rsid w:val="007A0C9B"/>
    <w:rsid w:val="007A14B5"/>
    <w:rsid w:val="007A27E1"/>
    <w:rsid w:val="007A3631"/>
    <w:rsid w:val="007A3F27"/>
    <w:rsid w:val="007A4321"/>
    <w:rsid w:val="007A4805"/>
    <w:rsid w:val="007A4862"/>
    <w:rsid w:val="007A49E7"/>
    <w:rsid w:val="007A4BF5"/>
    <w:rsid w:val="007A4F63"/>
    <w:rsid w:val="007A51D2"/>
    <w:rsid w:val="007A5885"/>
    <w:rsid w:val="007A61F8"/>
    <w:rsid w:val="007A6A62"/>
    <w:rsid w:val="007A6D18"/>
    <w:rsid w:val="007A7186"/>
    <w:rsid w:val="007B07C7"/>
    <w:rsid w:val="007B115F"/>
    <w:rsid w:val="007B17D6"/>
    <w:rsid w:val="007B17FB"/>
    <w:rsid w:val="007B1E9B"/>
    <w:rsid w:val="007B2562"/>
    <w:rsid w:val="007B2723"/>
    <w:rsid w:val="007B3F0F"/>
    <w:rsid w:val="007B4268"/>
    <w:rsid w:val="007B50EC"/>
    <w:rsid w:val="007B5442"/>
    <w:rsid w:val="007B71A1"/>
    <w:rsid w:val="007B743A"/>
    <w:rsid w:val="007B7568"/>
    <w:rsid w:val="007C01E9"/>
    <w:rsid w:val="007C020D"/>
    <w:rsid w:val="007C3B1F"/>
    <w:rsid w:val="007C3E29"/>
    <w:rsid w:val="007C49AA"/>
    <w:rsid w:val="007C4AF2"/>
    <w:rsid w:val="007C5413"/>
    <w:rsid w:val="007C5ED4"/>
    <w:rsid w:val="007C6024"/>
    <w:rsid w:val="007C66A5"/>
    <w:rsid w:val="007D05F4"/>
    <w:rsid w:val="007D0A38"/>
    <w:rsid w:val="007D1209"/>
    <w:rsid w:val="007D15E3"/>
    <w:rsid w:val="007D2177"/>
    <w:rsid w:val="007D2B49"/>
    <w:rsid w:val="007D2FFE"/>
    <w:rsid w:val="007D3BA3"/>
    <w:rsid w:val="007D4C2F"/>
    <w:rsid w:val="007D5552"/>
    <w:rsid w:val="007D5770"/>
    <w:rsid w:val="007D5779"/>
    <w:rsid w:val="007D5CDE"/>
    <w:rsid w:val="007D68D5"/>
    <w:rsid w:val="007E02A8"/>
    <w:rsid w:val="007E1A4E"/>
    <w:rsid w:val="007E2836"/>
    <w:rsid w:val="007E3820"/>
    <w:rsid w:val="007E3DF4"/>
    <w:rsid w:val="007E3F61"/>
    <w:rsid w:val="007E5747"/>
    <w:rsid w:val="007E6785"/>
    <w:rsid w:val="007E7BC0"/>
    <w:rsid w:val="007F0370"/>
    <w:rsid w:val="007F1374"/>
    <w:rsid w:val="007F158B"/>
    <w:rsid w:val="007F1BA6"/>
    <w:rsid w:val="007F20B9"/>
    <w:rsid w:val="007F286F"/>
    <w:rsid w:val="007F2D7F"/>
    <w:rsid w:val="007F350F"/>
    <w:rsid w:val="007F3CC7"/>
    <w:rsid w:val="007F44D6"/>
    <w:rsid w:val="007F50CD"/>
    <w:rsid w:val="007F5980"/>
    <w:rsid w:val="007F6B8C"/>
    <w:rsid w:val="007F7AB6"/>
    <w:rsid w:val="00800E6A"/>
    <w:rsid w:val="008010BC"/>
    <w:rsid w:val="008032AF"/>
    <w:rsid w:val="008033AC"/>
    <w:rsid w:val="00803DEB"/>
    <w:rsid w:val="00803F57"/>
    <w:rsid w:val="0080477D"/>
    <w:rsid w:val="00805F27"/>
    <w:rsid w:val="00805F6F"/>
    <w:rsid w:val="0080636F"/>
    <w:rsid w:val="00806E4B"/>
    <w:rsid w:val="00810A84"/>
    <w:rsid w:val="0081114B"/>
    <w:rsid w:val="008120C4"/>
    <w:rsid w:val="008127E3"/>
    <w:rsid w:val="00813634"/>
    <w:rsid w:val="00813B00"/>
    <w:rsid w:val="0081552F"/>
    <w:rsid w:val="008159A9"/>
    <w:rsid w:val="00816581"/>
    <w:rsid w:val="008174A6"/>
    <w:rsid w:val="00820070"/>
    <w:rsid w:val="00820C9B"/>
    <w:rsid w:val="00820F12"/>
    <w:rsid w:val="008215FF"/>
    <w:rsid w:val="00821A9C"/>
    <w:rsid w:val="00822754"/>
    <w:rsid w:val="00823183"/>
    <w:rsid w:val="008241D6"/>
    <w:rsid w:val="00824776"/>
    <w:rsid w:val="00824B40"/>
    <w:rsid w:val="00825085"/>
    <w:rsid w:val="00826803"/>
    <w:rsid w:val="008269AE"/>
    <w:rsid w:val="00826C62"/>
    <w:rsid w:val="00826C9D"/>
    <w:rsid w:val="00826FF8"/>
    <w:rsid w:val="0082746B"/>
    <w:rsid w:val="00827959"/>
    <w:rsid w:val="00832515"/>
    <w:rsid w:val="0083270E"/>
    <w:rsid w:val="00833227"/>
    <w:rsid w:val="00833B7B"/>
    <w:rsid w:val="00834074"/>
    <w:rsid w:val="00834256"/>
    <w:rsid w:val="00834366"/>
    <w:rsid w:val="0083463A"/>
    <w:rsid w:val="0083532A"/>
    <w:rsid w:val="0083603D"/>
    <w:rsid w:val="00836B91"/>
    <w:rsid w:val="00837557"/>
    <w:rsid w:val="00837B08"/>
    <w:rsid w:val="0084035D"/>
    <w:rsid w:val="008415D3"/>
    <w:rsid w:val="00841F22"/>
    <w:rsid w:val="00841FCD"/>
    <w:rsid w:val="00842DD3"/>
    <w:rsid w:val="0084309F"/>
    <w:rsid w:val="008438B8"/>
    <w:rsid w:val="00843C8C"/>
    <w:rsid w:val="00846479"/>
    <w:rsid w:val="00846557"/>
    <w:rsid w:val="00846CBC"/>
    <w:rsid w:val="00847158"/>
    <w:rsid w:val="008478D6"/>
    <w:rsid w:val="0085158A"/>
    <w:rsid w:val="0085166A"/>
    <w:rsid w:val="00852A2C"/>
    <w:rsid w:val="00853631"/>
    <w:rsid w:val="00853727"/>
    <w:rsid w:val="008538E2"/>
    <w:rsid w:val="00854254"/>
    <w:rsid w:val="008546F5"/>
    <w:rsid w:val="008553A4"/>
    <w:rsid w:val="008565C0"/>
    <w:rsid w:val="00856752"/>
    <w:rsid w:val="00856AF8"/>
    <w:rsid w:val="00856C0D"/>
    <w:rsid w:val="0085781D"/>
    <w:rsid w:val="00861ED8"/>
    <w:rsid w:val="00862335"/>
    <w:rsid w:val="008623AD"/>
    <w:rsid w:val="008631A2"/>
    <w:rsid w:val="00863445"/>
    <w:rsid w:val="00864042"/>
    <w:rsid w:val="00865F90"/>
    <w:rsid w:val="00867672"/>
    <w:rsid w:val="008679E7"/>
    <w:rsid w:val="00871119"/>
    <w:rsid w:val="008714BB"/>
    <w:rsid w:val="008714ED"/>
    <w:rsid w:val="008734B4"/>
    <w:rsid w:val="008754D9"/>
    <w:rsid w:val="00875957"/>
    <w:rsid w:val="008763B3"/>
    <w:rsid w:val="008765B2"/>
    <w:rsid w:val="00876D6E"/>
    <w:rsid w:val="00876E2A"/>
    <w:rsid w:val="00876E8F"/>
    <w:rsid w:val="00880696"/>
    <w:rsid w:val="0088092B"/>
    <w:rsid w:val="00880E1B"/>
    <w:rsid w:val="0088159B"/>
    <w:rsid w:val="00881A55"/>
    <w:rsid w:val="008827EC"/>
    <w:rsid w:val="00883E59"/>
    <w:rsid w:val="00883FA1"/>
    <w:rsid w:val="0088443A"/>
    <w:rsid w:val="008855F4"/>
    <w:rsid w:val="00885E67"/>
    <w:rsid w:val="0088615D"/>
    <w:rsid w:val="00887AF3"/>
    <w:rsid w:val="00892E43"/>
    <w:rsid w:val="00893C96"/>
    <w:rsid w:val="0089436C"/>
    <w:rsid w:val="0089438A"/>
    <w:rsid w:val="0089457B"/>
    <w:rsid w:val="008952F4"/>
    <w:rsid w:val="00895DE1"/>
    <w:rsid w:val="008967A6"/>
    <w:rsid w:val="008A0666"/>
    <w:rsid w:val="008A2521"/>
    <w:rsid w:val="008A2561"/>
    <w:rsid w:val="008A348A"/>
    <w:rsid w:val="008A3A94"/>
    <w:rsid w:val="008A3AE4"/>
    <w:rsid w:val="008A53D4"/>
    <w:rsid w:val="008A5702"/>
    <w:rsid w:val="008A6A8D"/>
    <w:rsid w:val="008A6DB1"/>
    <w:rsid w:val="008A73D2"/>
    <w:rsid w:val="008A77A4"/>
    <w:rsid w:val="008B0CB3"/>
    <w:rsid w:val="008B2B12"/>
    <w:rsid w:val="008B381E"/>
    <w:rsid w:val="008B4E5C"/>
    <w:rsid w:val="008B5AD2"/>
    <w:rsid w:val="008B6E59"/>
    <w:rsid w:val="008B71F7"/>
    <w:rsid w:val="008B750B"/>
    <w:rsid w:val="008C0E9C"/>
    <w:rsid w:val="008C0ED1"/>
    <w:rsid w:val="008C1552"/>
    <w:rsid w:val="008C165B"/>
    <w:rsid w:val="008C1A7C"/>
    <w:rsid w:val="008C1C26"/>
    <w:rsid w:val="008C1D2B"/>
    <w:rsid w:val="008C1F26"/>
    <w:rsid w:val="008C2506"/>
    <w:rsid w:val="008C2D99"/>
    <w:rsid w:val="008C3DEF"/>
    <w:rsid w:val="008C40AA"/>
    <w:rsid w:val="008C49B3"/>
    <w:rsid w:val="008C4FEA"/>
    <w:rsid w:val="008C5A47"/>
    <w:rsid w:val="008C5BC9"/>
    <w:rsid w:val="008C5DD5"/>
    <w:rsid w:val="008C6B70"/>
    <w:rsid w:val="008C703A"/>
    <w:rsid w:val="008D022B"/>
    <w:rsid w:val="008D1276"/>
    <w:rsid w:val="008D1E17"/>
    <w:rsid w:val="008D2CF3"/>
    <w:rsid w:val="008D3D59"/>
    <w:rsid w:val="008D42AF"/>
    <w:rsid w:val="008D4A7A"/>
    <w:rsid w:val="008D4F19"/>
    <w:rsid w:val="008D4F45"/>
    <w:rsid w:val="008D6B58"/>
    <w:rsid w:val="008D6FDA"/>
    <w:rsid w:val="008D7109"/>
    <w:rsid w:val="008E00FC"/>
    <w:rsid w:val="008E01B2"/>
    <w:rsid w:val="008E0DD1"/>
    <w:rsid w:val="008E25D2"/>
    <w:rsid w:val="008E30B6"/>
    <w:rsid w:val="008E311C"/>
    <w:rsid w:val="008E33C8"/>
    <w:rsid w:val="008E3E19"/>
    <w:rsid w:val="008E3E25"/>
    <w:rsid w:val="008E42AC"/>
    <w:rsid w:val="008E4578"/>
    <w:rsid w:val="008E4C3B"/>
    <w:rsid w:val="008E53B1"/>
    <w:rsid w:val="008E70DE"/>
    <w:rsid w:val="008E7F88"/>
    <w:rsid w:val="008F0681"/>
    <w:rsid w:val="008F07DE"/>
    <w:rsid w:val="008F116D"/>
    <w:rsid w:val="008F12AE"/>
    <w:rsid w:val="008F1D55"/>
    <w:rsid w:val="008F235A"/>
    <w:rsid w:val="008F26C3"/>
    <w:rsid w:val="008F2721"/>
    <w:rsid w:val="008F2B4E"/>
    <w:rsid w:val="008F2E41"/>
    <w:rsid w:val="008F2EE1"/>
    <w:rsid w:val="008F57C8"/>
    <w:rsid w:val="008F5FA4"/>
    <w:rsid w:val="008F6E44"/>
    <w:rsid w:val="008F6E46"/>
    <w:rsid w:val="008F6F5F"/>
    <w:rsid w:val="008F751F"/>
    <w:rsid w:val="0090082D"/>
    <w:rsid w:val="00900FA1"/>
    <w:rsid w:val="00900FCE"/>
    <w:rsid w:val="00901E6E"/>
    <w:rsid w:val="0090248A"/>
    <w:rsid w:val="0090276F"/>
    <w:rsid w:val="00902A92"/>
    <w:rsid w:val="00903B44"/>
    <w:rsid w:val="00903BB1"/>
    <w:rsid w:val="00903F2F"/>
    <w:rsid w:val="0090566C"/>
    <w:rsid w:val="00905791"/>
    <w:rsid w:val="00906F49"/>
    <w:rsid w:val="009100CB"/>
    <w:rsid w:val="00910BE8"/>
    <w:rsid w:val="00911C74"/>
    <w:rsid w:val="00912E5C"/>
    <w:rsid w:val="00913272"/>
    <w:rsid w:val="00913413"/>
    <w:rsid w:val="00913A42"/>
    <w:rsid w:val="0091412D"/>
    <w:rsid w:val="009141D0"/>
    <w:rsid w:val="009142A1"/>
    <w:rsid w:val="00914480"/>
    <w:rsid w:val="009168E0"/>
    <w:rsid w:val="00916948"/>
    <w:rsid w:val="00916E65"/>
    <w:rsid w:val="009173FF"/>
    <w:rsid w:val="009175CF"/>
    <w:rsid w:val="00917D53"/>
    <w:rsid w:val="00921654"/>
    <w:rsid w:val="00921BE2"/>
    <w:rsid w:val="009225FB"/>
    <w:rsid w:val="00922FA6"/>
    <w:rsid w:val="00923352"/>
    <w:rsid w:val="00924CFC"/>
    <w:rsid w:val="00924E20"/>
    <w:rsid w:val="00924ED7"/>
    <w:rsid w:val="009256DA"/>
    <w:rsid w:val="00926DA9"/>
    <w:rsid w:val="0092778C"/>
    <w:rsid w:val="00930408"/>
    <w:rsid w:val="009304BD"/>
    <w:rsid w:val="00930EDE"/>
    <w:rsid w:val="00931B1A"/>
    <w:rsid w:val="00932A55"/>
    <w:rsid w:val="009330E8"/>
    <w:rsid w:val="0093452C"/>
    <w:rsid w:val="009361B8"/>
    <w:rsid w:val="00940FA3"/>
    <w:rsid w:val="00942325"/>
    <w:rsid w:val="00942C12"/>
    <w:rsid w:val="009430FE"/>
    <w:rsid w:val="00943C87"/>
    <w:rsid w:val="00943F0A"/>
    <w:rsid w:val="009455CA"/>
    <w:rsid w:val="00945B03"/>
    <w:rsid w:val="00945FF4"/>
    <w:rsid w:val="009476EF"/>
    <w:rsid w:val="00947C51"/>
    <w:rsid w:val="00950C3D"/>
    <w:rsid w:val="00951052"/>
    <w:rsid w:val="00951236"/>
    <w:rsid w:val="00951C5D"/>
    <w:rsid w:val="00951E71"/>
    <w:rsid w:val="00952AD0"/>
    <w:rsid w:val="00953283"/>
    <w:rsid w:val="0095345C"/>
    <w:rsid w:val="00953F5F"/>
    <w:rsid w:val="009547C1"/>
    <w:rsid w:val="00955FD4"/>
    <w:rsid w:val="00956796"/>
    <w:rsid w:val="0095751D"/>
    <w:rsid w:val="009600CF"/>
    <w:rsid w:val="0096128E"/>
    <w:rsid w:val="009623B8"/>
    <w:rsid w:val="00962B0E"/>
    <w:rsid w:val="00962F12"/>
    <w:rsid w:val="00963521"/>
    <w:rsid w:val="00963BD2"/>
    <w:rsid w:val="00964C2C"/>
    <w:rsid w:val="0096614F"/>
    <w:rsid w:val="00966DB7"/>
    <w:rsid w:val="009677B3"/>
    <w:rsid w:val="00970A44"/>
    <w:rsid w:val="00971D82"/>
    <w:rsid w:val="00973760"/>
    <w:rsid w:val="00973A22"/>
    <w:rsid w:val="00973B5F"/>
    <w:rsid w:val="00974129"/>
    <w:rsid w:val="0097541E"/>
    <w:rsid w:val="0097554E"/>
    <w:rsid w:val="00977280"/>
    <w:rsid w:val="009778E8"/>
    <w:rsid w:val="009806A9"/>
    <w:rsid w:val="009806EB"/>
    <w:rsid w:val="00980FEF"/>
    <w:rsid w:val="00981C8A"/>
    <w:rsid w:val="00981EB4"/>
    <w:rsid w:val="00982053"/>
    <w:rsid w:val="00984616"/>
    <w:rsid w:val="0098486A"/>
    <w:rsid w:val="00984D8F"/>
    <w:rsid w:val="009868E3"/>
    <w:rsid w:val="00987958"/>
    <w:rsid w:val="00990C54"/>
    <w:rsid w:val="0099206C"/>
    <w:rsid w:val="0099245D"/>
    <w:rsid w:val="0099264C"/>
    <w:rsid w:val="0099315A"/>
    <w:rsid w:val="0099369B"/>
    <w:rsid w:val="00993A3F"/>
    <w:rsid w:val="00994951"/>
    <w:rsid w:val="00995429"/>
    <w:rsid w:val="00995989"/>
    <w:rsid w:val="00995AD8"/>
    <w:rsid w:val="009960D9"/>
    <w:rsid w:val="0099634F"/>
    <w:rsid w:val="009A158E"/>
    <w:rsid w:val="009A1BE1"/>
    <w:rsid w:val="009A1FD6"/>
    <w:rsid w:val="009A2AC7"/>
    <w:rsid w:val="009A2DD7"/>
    <w:rsid w:val="009A5112"/>
    <w:rsid w:val="009A5B79"/>
    <w:rsid w:val="009A5F4D"/>
    <w:rsid w:val="009A5F8E"/>
    <w:rsid w:val="009A63B9"/>
    <w:rsid w:val="009A657C"/>
    <w:rsid w:val="009A668B"/>
    <w:rsid w:val="009A6AA9"/>
    <w:rsid w:val="009B01E7"/>
    <w:rsid w:val="009B1652"/>
    <w:rsid w:val="009B1BA5"/>
    <w:rsid w:val="009B3E92"/>
    <w:rsid w:val="009B5A06"/>
    <w:rsid w:val="009B68A9"/>
    <w:rsid w:val="009B785A"/>
    <w:rsid w:val="009B79D2"/>
    <w:rsid w:val="009B7BBD"/>
    <w:rsid w:val="009C21E9"/>
    <w:rsid w:val="009C233F"/>
    <w:rsid w:val="009C3003"/>
    <w:rsid w:val="009C3697"/>
    <w:rsid w:val="009C3BC0"/>
    <w:rsid w:val="009C460F"/>
    <w:rsid w:val="009C4715"/>
    <w:rsid w:val="009C4F94"/>
    <w:rsid w:val="009C5132"/>
    <w:rsid w:val="009D22E1"/>
    <w:rsid w:val="009D27CA"/>
    <w:rsid w:val="009D286F"/>
    <w:rsid w:val="009D2A55"/>
    <w:rsid w:val="009D2B26"/>
    <w:rsid w:val="009D41E2"/>
    <w:rsid w:val="009D59FC"/>
    <w:rsid w:val="009D5AE0"/>
    <w:rsid w:val="009D6C6E"/>
    <w:rsid w:val="009D7220"/>
    <w:rsid w:val="009E0528"/>
    <w:rsid w:val="009E09A5"/>
    <w:rsid w:val="009E09C4"/>
    <w:rsid w:val="009E2DB8"/>
    <w:rsid w:val="009E3313"/>
    <w:rsid w:val="009E5AAD"/>
    <w:rsid w:val="009E5EB6"/>
    <w:rsid w:val="009F0291"/>
    <w:rsid w:val="009F081C"/>
    <w:rsid w:val="009F27AC"/>
    <w:rsid w:val="009F3EB2"/>
    <w:rsid w:val="009F434C"/>
    <w:rsid w:val="009F45EF"/>
    <w:rsid w:val="009F51FD"/>
    <w:rsid w:val="009F59D9"/>
    <w:rsid w:val="009F6B4F"/>
    <w:rsid w:val="009F6EAD"/>
    <w:rsid w:val="009F7197"/>
    <w:rsid w:val="00A0221D"/>
    <w:rsid w:val="00A02434"/>
    <w:rsid w:val="00A03043"/>
    <w:rsid w:val="00A03ADC"/>
    <w:rsid w:val="00A04C39"/>
    <w:rsid w:val="00A06055"/>
    <w:rsid w:val="00A065C8"/>
    <w:rsid w:val="00A07FE5"/>
    <w:rsid w:val="00A101CC"/>
    <w:rsid w:val="00A105BC"/>
    <w:rsid w:val="00A1118B"/>
    <w:rsid w:val="00A11198"/>
    <w:rsid w:val="00A11A8B"/>
    <w:rsid w:val="00A12848"/>
    <w:rsid w:val="00A128E0"/>
    <w:rsid w:val="00A12AD0"/>
    <w:rsid w:val="00A14AB4"/>
    <w:rsid w:val="00A1639B"/>
    <w:rsid w:val="00A168C9"/>
    <w:rsid w:val="00A16AE1"/>
    <w:rsid w:val="00A175BC"/>
    <w:rsid w:val="00A175FC"/>
    <w:rsid w:val="00A20278"/>
    <w:rsid w:val="00A202E1"/>
    <w:rsid w:val="00A20EA8"/>
    <w:rsid w:val="00A21FEE"/>
    <w:rsid w:val="00A2284A"/>
    <w:rsid w:val="00A23563"/>
    <w:rsid w:val="00A2494E"/>
    <w:rsid w:val="00A24FE6"/>
    <w:rsid w:val="00A26151"/>
    <w:rsid w:val="00A26737"/>
    <w:rsid w:val="00A26B2A"/>
    <w:rsid w:val="00A27B68"/>
    <w:rsid w:val="00A3025B"/>
    <w:rsid w:val="00A3028C"/>
    <w:rsid w:val="00A31AE3"/>
    <w:rsid w:val="00A34A7A"/>
    <w:rsid w:val="00A3527A"/>
    <w:rsid w:val="00A36241"/>
    <w:rsid w:val="00A36714"/>
    <w:rsid w:val="00A36C57"/>
    <w:rsid w:val="00A37296"/>
    <w:rsid w:val="00A37886"/>
    <w:rsid w:val="00A37D59"/>
    <w:rsid w:val="00A37D87"/>
    <w:rsid w:val="00A40EB0"/>
    <w:rsid w:val="00A411B0"/>
    <w:rsid w:val="00A4176B"/>
    <w:rsid w:val="00A41CE8"/>
    <w:rsid w:val="00A42028"/>
    <w:rsid w:val="00A43039"/>
    <w:rsid w:val="00A43637"/>
    <w:rsid w:val="00A448C9"/>
    <w:rsid w:val="00A45098"/>
    <w:rsid w:val="00A451A2"/>
    <w:rsid w:val="00A45237"/>
    <w:rsid w:val="00A46546"/>
    <w:rsid w:val="00A466D9"/>
    <w:rsid w:val="00A46CED"/>
    <w:rsid w:val="00A4764E"/>
    <w:rsid w:val="00A50781"/>
    <w:rsid w:val="00A512A0"/>
    <w:rsid w:val="00A521D7"/>
    <w:rsid w:val="00A5319A"/>
    <w:rsid w:val="00A53642"/>
    <w:rsid w:val="00A539AD"/>
    <w:rsid w:val="00A53D7F"/>
    <w:rsid w:val="00A53FA7"/>
    <w:rsid w:val="00A5465C"/>
    <w:rsid w:val="00A5503E"/>
    <w:rsid w:val="00A55060"/>
    <w:rsid w:val="00A557B8"/>
    <w:rsid w:val="00A5611B"/>
    <w:rsid w:val="00A564EC"/>
    <w:rsid w:val="00A57C12"/>
    <w:rsid w:val="00A606CB"/>
    <w:rsid w:val="00A60F82"/>
    <w:rsid w:val="00A6254F"/>
    <w:rsid w:val="00A62672"/>
    <w:rsid w:val="00A62D88"/>
    <w:rsid w:val="00A63585"/>
    <w:rsid w:val="00A6447A"/>
    <w:rsid w:val="00A64A53"/>
    <w:rsid w:val="00A64E74"/>
    <w:rsid w:val="00A65B40"/>
    <w:rsid w:val="00A65B4E"/>
    <w:rsid w:val="00A6637C"/>
    <w:rsid w:val="00A66B15"/>
    <w:rsid w:val="00A66EE0"/>
    <w:rsid w:val="00A67D09"/>
    <w:rsid w:val="00A709BE"/>
    <w:rsid w:val="00A72A77"/>
    <w:rsid w:val="00A72A92"/>
    <w:rsid w:val="00A73AAE"/>
    <w:rsid w:val="00A763A3"/>
    <w:rsid w:val="00A774F5"/>
    <w:rsid w:val="00A81823"/>
    <w:rsid w:val="00A818F7"/>
    <w:rsid w:val="00A81FAD"/>
    <w:rsid w:val="00A82FF5"/>
    <w:rsid w:val="00A83131"/>
    <w:rsid w:val="00A83608"/>
    <w:rsid w:val="00A851BD"/>
    <w:rsid w:val="00A85E3F"/>
    <w:rsid w:val="00A87AEE"/>
    <w:rsid w:val="00A9098A"/>
    <w:rsid w:val="00A90D70"/>
    <w:rsid w:val="00A9102B"/>
    <w:rsid w:val="00A9104B"/>
    <w:rsid w:val="00A919AB"/>
    <w:rsid w:val="00A91D74"/>
    <w:rsid w:val="00A93458"/>
    <w:rsid w:val="00A9496D"/>
    <w:rsid w:val="00A958ED"/>
    <w:rsid w:val="00A96CA4"/>
    <w:rsid w:val="00AA044E"/>
    <w:rsid w:val="00AA1279"/>
    <w:rsid w:val="00AA1284"/>
    <w:rsid w:val="00AA1298"/>
    <w:rsid w:val="00AA2F7F"/>
    <w:rsid w:val="00AA468B"/>
    <w:rsid w:val="00AA4774"/>
    <w:rsid w:val="00AA627C"/>
    <w:rsid w:val="00AA63BF"/>
    <w:rsid w:val="00AA6D4A"/>
    <w:rsid w:val="00AA6EDE"/>
    <w:rsid w:val="00AA724F"/>
    <w:rsid w:val="00AB094B"/>
    <w:rsid w:val="00AB0B91"/>
    <w:rsid w:val="00AB1572"/>
    <w:rsid w:val="00AB1AB8"/>
    <w:rsid w:val="00AB1DC3"/>
    <w:rsid w:val="00AB23BC"/>
    <w:rsid w:val="00AB35C2"/>
    <w:rsid w:val="00AB37A6"/>
    <w:rsid w:val="00AB3DB6"/>
    <w:rsid w:val="00AB4332"/>
    <w:rsid w:val="00AB59DC"/>
    <w:rsid w:val="00AB6712"/>
    <w:rsid w:val="00AB6C34"/>
    <w:rsid w:val="00AC10F3"/>
    <w:rsid w:val="00AC1DCE"/>
    <w:rsid w:val="00AC2B69"/>
    <w:rsid w:val="00AC3853"/>
    <w:rsid w:val="00AC3A90"/>
    <w:rsid w:val="00AC47BB"/>
    <w:rsid w:val="00AC52E3"/>
    <w:rsid w:val="00AC5880"/>
    <w:rsid w:val="00AC59AA"/>
    <w:rsid w:val="00AC66F5"/>
    <w:rsid w:val="00AC6F74"/>
    <w:rsid w:val="00AC6FF7"/>
    <w:rsid w:val="00AD25F1"/>
    <w:rsid w:val="00AD3646"/>
    <w:rsid w:val="00AD3851"/>
    <w:rsid w:val="00AD4999"/>
    <w:rsid w:val="00AD629C"/>
    <w:rsid w:val="00AD65D7"/>
    <w:rsid w:val="00AE0478"/>
    <w:rsid w:val="00AE1C03"/>
    <w:rsid w:val="00AE1F35"/>
    <w:rsid w:val="00AE1F4F"/>
    <w:rsid w:val="00AE4DA7"/>
    <w:rsid w:val="00AE4ECB"/>
    <w:rsid w:val="00AE502F"/>
    <w:rsid w:val="00AE5545"/>
    <w:rsid w:val="00AE7032"/>
    <w:rsid w:val="00AE77A9"/>
    <w:rsid w:val="00AF0240"/>
    <w:rsid w:val="00AF0A20"/>
    <w:rsid w:val="00AF0C6E"/>
    <w:rsid w:val="00AF0F51"/>
    <w:rsid w:val="00AF33C2"/>
    <w:rsid w:val="00AF3515"/>
    <w:rsid w:val="00AF48BE"/>
    <w:rsid w:val="00AF544C"/>
    <w:rsid w:val="00AF5768"/>
    <w:rsid w:val="00AF5825"/>
    <w:rsid w:val="00AF60BB"/>
    <w:rsid w:val="00AF6DCB"/>
    <w:rsid w:val="00AF7B01"/>
    <w:rsid w:val="00B0010E"/>
    <w:rsid w:val="00B01848"/>
    <w:rsid w:val="00B0257C"/>
    <w:rsid w:val="00B029DC"/>
    <w:rsid w:val="00B04B0A"/>
    <w:rsid w:val="00B05F05"/>
    <w:rsid w:val="00B06D40"/>
    <w:rsid w:val="00B07588"/>
    <w:rsid w:val="00B10568"/>
    <w:rsid w:val="00B105FF"/>
    <w:rsid w:val="00B109EB"/>
    <w:rsid w:val="00B11132"/>
    <w:rsid w:val="00B11479"/>
    <w:rsid w:val="00B11FB9"/>
    <w:rsid w:val="00B1238A"/>
    <w:rsid w:val="00B12F25"/>
    <w:rsid w:val="00B13A20"/>
    <w:rsid w:val="00B13A47"/>
    <w:rsid w:val="00B1403A"/>
    <w:rsid w:val="00B1435B"/>
    <w:rsid w:val="00B146CC"/>
    <w:rsid w:val="00B14702"/>
    <w:rsid w:val="00B14F03"/>
    <w:rsid w:val="00B150C6"/>
    <w:rsid w:val="00B151AE"/>
    <w:rsid w:val="00B156C2"/>
    <w:rsid w:val="00B16BF8"/>
    <w:rsid w:val="00B17355"/>
    <w:rsid w:val="00B21D16"/>
    <w:rsid w:val="00B23196"/>
    <w:rsid w:val="00B2543D"/>
    <w:rsid w:val="00B26769"/>
    <w:rsid w:val="00B26E50"/>
    <w:rsid w:val="00B2701B"/>
    <w:rsid w:val="00B3096E"/>
    <w:rsid w:val="00B31B74"/>
    <w:rsid w:val="00B32530"/>
    <w:rsid w:val="00B326B4"/>
    <w:rsid w:val="00B32F93"/>
    <w:rsid w:val="00B345B1"/>
    <w:rsid w:val="00B34B62"/>
    <w:rsid w:val="00B34FAC"/>
    <w:rsid w:val="00B352E1"/>
    <w:rsid w:val="00B35C50"/>
    <w:rsid w:val="00B414B6"/>
    <w:rsid w:val="00B41BAF"/>
    <w:rsid w:val="00B42770"/>
    <w:rsid w:val="00B428D2"/>
    <w:rsid w:val="00B436BD"/>
    <w:rsid w:val="00B43FF5"/>
    <w:rsid w:val="00B46AA1"/>
    <w:rsid w:val="00B476D4"/>
    <w:rsid w:val="00B504CA"/>
    <w:rsid w:val="00B510BB"/>
    <w:rsid w:val="00B512CB"/>
    <w:rsid w:val="00B5135F"/>
    <w:rsid w:val="00B51941"/>
    <w:rsid w:val="00B5259C"/>
    <w:rsid w:val="00B53D46"/>
    <w:rsid w:val="00B5505A"/>
    <w:rsid w:val="00B56094"/>
    <w:rsid w:val="00B560B2"/>
    <w:rsid w:val="00B56FFB"/>
    <w:rsid w:val="00B57A5D"/>
    <w:rsid w:val="00B6131D"/>
    <w:rsid w:val="00B6138D"/>
    <w:rsid w:val="00B62077"/>
    <w:rsid w:val="00B63369"/>
    <w:rsid w:val="00B655A6"/>
    <w:rsid w:val="00B66351"/>
    <w:rsid w:val="00B67A5B"/>
    <w:rsid w:val="00B70089"/>
    <w:rsid w:val="00B70D2C"/>
    <w:rsid w:val="00B724A2"/>
    <w:rsid w:val="00B724DE"/>
    <w:rsid w:val="00B736B3"/>
    <w:rsid w:val="00B74B00"/>
    <w:rsid w:val="00B75427"/>
    <w:rsid w:val="00B76F3F"/>
    <w:rsid w:val="00B76F54"/>
    <w:rsid w:val="00B77244"/>
    <w:rsid w:val="00B77268"/>
    <w:rsid w:val="00B777C3"/>
    <w:rsid w:val="00B77B80"/>
    <w:rsid w:val="00B80215"/>
    <w:rsid w:val="00B8059E"/>
    <w:rsid w:val="00B81B54"/>
    <w:rsid w:val="00B81EC5"/>
    <w:rsid w:val="00B853F2"/>
    <w:rsid w:val="00B85B47"/>
    <w:rsid w:val="00B85E1E"/>
    <w:rsid w:val="00B8610B"/>
    <w:rsid w:val="00B86F4D"/>
    <w:rsid w:val="00B90D06"/>
    <w:rsid w:val="00B92932"/>
    <w:rsid w:val="00B93E54"/>
    <w:rsid w:val="00B952E2"/>
    <w:rsid w:val="00B95B55"/>
    <w:rsid w:val="00B964FB"/>
    <w:rsid w:val="00B976CF"/>
    <w:rsid w:val="00B97FF6"/>
    <w:rsid w:val="00BA026E"/>
    <w:rsid w:val="00BA0538"/>
    <w:rsid w:val="00BA0B44"/>
    <w:rsid w:val="00BA33B6"/>
    <w:rsid w:val="00BA3512"/>
    <w:rsid w:val="00BA5FA9"/>
    <w:rsid w:val="00BA69D9"/>
    <w:rsid w:val="00BA6A42"/>
    <w:rsid w:val="00BA7377"/>
    <w:rsid w:val="00BA76D1"/>
    <w:rsid w:val="00BA7AF6"/>
    <w:rsid w:val="00BA7D37"/>
    <w:rsid w:val="00BB1560"/>
    <w:rsid w:val="00BB21B5"/>
    <w:rsid w:val="00BB28AD"/>
    <w:rsid w:val="00BB2F76"/>
    <w:rsid w:val="00BB3E2C"/>
    <w:rsid w:val="00BB465D"/>
    <w:rsid w:val="00BB5132"/>
    <w:rsid w:val="00BB65D3"/>
    <w:rsid w:val="00BB6878"/>
    <w:rsid w:val="00BB6C99"/>
    <w:rsid w:val="00BB7B9C"/>
    <w:rsid w:val="00BB7FDF"/>
    <w:rsid w:val="00BC0475"/>
    <w:rsid w:val="00BC0833"/>
    <w:rsid w:val="00BC08DF"/>
    <w:rsid w:val="00BC0C56"/>
    <w:rsid w:val="00BC0E01"/>
    <w:rsid w:val="00BC4D45"/>
    <w:rsid w:val="00BC54EB"/>
    <w:rsid w:val="00BC587F"/>
    <w:rsid w:val="00BC5D1B"/>
    <w:rsid w:val="00BC73D9"/>
    <w:rsid w:val="00BD003E"/>
    <w:rsid w:val="00BD07AE"/>
    <w:rsid w:val="00BD087B"/>
    <w:rsid w:val="00BD0CF0"/>
    <w:rsid w:val="00BD0FDF"/>
    <w:rsid w:val="00BD1728"/>
    <w:rsid w:val="00BD2E4C"/>
    <w:rsid w:val="00BD30B6"/>
    <w:rsid w:val="00BD387D"/>
    <w:rsid w:val="00BD3897"/>
    <w:rsid w:val="00BD3F12"/>
    <w:rsid w:val="00BD5111"/>
    <w:rsid w:val="00BD5385"/>
    <w:rsid w:val="00BD6835"/>
    <w:rsid w:val="00BD6D32"/>
    <w:rsid w:val="00BD7583"/>
    <w:rsid w:val="00BE0E52"/>
    <w:rsid w:val="00BE27F2"/>
    <w:rsid w:val="00BE403C"/>
    <w:rsid w:val="00BE512D"/>
    <w:rsid w:val="00BE5143"/>
    <w:rsid w:val="00BE6B9E"/>
    <w:rsid w:val="00BE73A6"/>
    <w:rsid w:val="00BF0375"/>
    <w:rsid w:val="00BF2057"/>
    <w:rsid w:val="00BF3503"/>
    <w:rsid w:val="00BF37AF"/>
    <w:rsid w:val="00BF42EB"/>
    <w:rsid w:val="00BF43C0"/>
    <w:rsid w:val="00BF4648"/>
    <w:rsid w:val="00BF544E"/>
    <w:rsid w:val="00BF56F5"/>
    <w:rsid w:val="00BF57C9"/>
    <w:rsid w:val="00BF5E38"/>
    <w:rsid w:val="00BF604E"/>
    <w:rsid w:val="00BF6DDC"/>
    <w:rsid w:val="00BF79D9"/>
    <w:rsid w:val="00C01113"/>
    <w:rsid w:val="00C01CFC"/>
    <w:rsid w:val="00C025FA"/>
    <w:rsid w:val="00C04A3D"/>
    <w:rsid w:val="00C05207"/>
    <w:rsid w:val="00C0563C"/>
    <w:rsid w:val="00C0621D"/>
    <w:rsid w:val="00C0750F"/>
    <w:rsid w:val="00C07679"/>
    <w:rsid w:val="00C0779B"/>
    <w:rsid w:val="00C1135B"/>
    <w:rsid w:val="00C120AA"/>
    <w:rsid w:val="00C138DC"/>
    <w:rsid w:val="00C1415F"/>
    <w:rsid w:val="00C14696"/>
    <w:rsid w:val="00C14BAE"/>
    <w:rsid w:val="00C150EA"/>
    <w:rsid w:val="00C16380"/>
    <w:rsid w:val="00C16AB5"/>
    <w:rsid w:val="00C20678"/>
    <w:rsid w:val="00C21721"/>
    <w:rsid w:val="00C22796"/>
    <w:rsid w:val="00C2439E"/>
    <w:rsid w:val="00C25079"/>
    <w:rsid w:val="00C250A0"/>
    <w:rsid w:val="00C250BD"/>
    <w:rsid w:val="00C25E8E"/>
    <w:rsid w:val="00C2788E"/>
    <w:rsid w:val="00C27C7C"/>
    <w:rsid w:val="00C300B8"/>
    <w:rsid w:val="00C30146"/>
    <w:rsid w:val="00C3026A"/>
    <w:rsid w:val="00C3083D"/>
    <w:rsid w:val="00C30D0B"/>
    <w:rsid w:val="00C317B3"/>
    <w:rsid w:val="00C32A8B"/>
    <w:rsid w:val="00C33257"/>
    <w:rsid w:val="00C355AE"/>
    <w:rsid w:val="00C36481"/>
    <w:rsid w:val="00C370F4"/>
    <w:rsid w:val="00C405BB"/>
    <w:rsid w:val="00C410F0"/>
    <w:rsid w:val="00C4389A"/>
    <w:rsid w:val="00C43C03"/>
    <w:rsid w:val="00C43E7A"/>
    <w:rsid w:val="00C462AE"/>
    <w:rsid w:val="00C46AC0"/>
    <w:rsid w:val="00C46BF7"/>
    <w:rsid w:val="00C46C1A"/>
    <w:rsid w:val="00C50403"/>
    <w:rsid w:val="00C50C1D"/>
    <w:rsid w:val="00C52FE0"/>
    <w:rsid w:val="00C53772"/>
    <w:rsid w:val="00C5426D"/>
    <w:rsid w:val="00C54288"/>
    <w:rsid w:val="00C55637"/>
    <w:rsid w:val="00C55A96"/>
    <w:rsid w:val="00C56177"/>
    <w:rsid w:val="00C56883"/>
    <w:rsid w:val="00C56DAE"/>
    <w:rsid w:val="00C57D89"/>
    <w:rsid w:val="00C57DBA"/>
    <w:rsid w:val="00C63496"/>
    <w:rsid w:val="00C6369C"/>
    <w:rsid w:val="00C64EDC"/>
    <w:rsid w:val="00C65D55"/>
    <w:rsid w:val="00C66E1E"/>
    <w:rsid w:val="00C70F89"/>
    <w:rsid w:val="00C71F96"/>
    <w:rsid w:val="00C72D49"/>
    <w:rsid w:val="00C72E7F"/>
    <w:rsid w:val="00C759BA"/>
    <w:rsid w:val="00C75A3F"/>
    <w:rsid w:val="00C76950"/>
    <w:rsid w:val="00C7790D"/>
    <w:rsid w:val="00C83014"/>
    <w:rsid w:val="00C84055"/>
    <w:rsid w:val="00C84D78"/>
    <w:rsid w:val="00C85206"/>
    <w:rsid w:val="00C870DC"/>
    <w:rsid w:val="00C87AAF"/>
    <w:rsid w:val="00C91146"/>
    <w:rsid w:val="00C91C0D"/>
    <w:rsid w:val="00C92A6E"/>
    <w:rsid w:val="00C9351A"/>
    <w:rsid w:val="00C95B8A"/>
    <w:rsid w:val="00C9645F"/>
    <w:rsid w:val="00C9755D"/>
    <w:rsid w:val="00CA0B14"/>
    <w:rsid w:val="00CA1F9F"/>
    <w:rsid w:val="00CA253C"/>
    <w:rsid w:val="00CA4857"/>
    <w:rsid w:val="00CA49F8"/>
    <w:rsid w:val="00CA4CF8"/>
    <w:rsid w:val="00CA5027"/>
    <w:rsid w:val="00CA50C5"/>
    <w:rsid w:val="00CA57A8"/>
    <w:rsid w:val="00CA586B"/>
    <w:rsid w:val="00CA617D"/>
    <w:rsid w:val="00CA707C"/>
    <w:rsid w:val="00CB172C"/>
    <w:rsid w:val="00CB1EBB"/>
    <w:rsid w:val="00CB23ED"/>
    <w:rsid w:val="00CB348F"/>
    <w:rsid w:val="00CB405C"/>
    <w:rsid w:val="00CB463B"/>
    <w:rsid w:val="00CB488A"/>
    <w:rsid w:val="00CB4E5E"/>
    <w:rsid w:val="00CB6858"/>
    <w:rsid w:val="00CB74FE"/>
    <w:rsid w:val="00CC0203"/>
    <w:rsid w:val="00CC02B7"/>
    <w:rsid w:val="00CC14ED"/>
    <w:rsid w:val="00CC15EA"/>
    <w:rsid w:val="00CC1C83"/>
    <w:rsid w:val="00CC2471"/>
    <w:rsid w:val="00CC299D"/>
    <w:rsid w:val="00CC2DC3"/>
    <w:rsid w:val="00CC4389"/>
    <w:rsid w:val="00CC4B3F"/>
    <w:rsid w:val="00CC539E"/>
    <w:rsid w:val="00CC6353"/>
    <w:rsid w:val="00CD1B2C"/>
    <w:rsid w:val="00CD1B82"/>
    <w:rsid w:val="00CD2086"/>
    <w:rsid w:val="00CD23AD"/>
    <w:rsid w:val="00CD3154"/>
    <w:rsid w:val="00CD4C3A"/>
    <w:rsid w:val="00CD5410"/>
    <w:rsid w:val="00CD67E8"/>
    <w:rsid w:val="00CD68C5"/>
    <w:rsid w:val="00CD7007"/>
    <w:rsid w:val="00CD78C6"/>
    <w:rsid w:val="00CD7BDB"/>
    <w:rsid w:val="00CD7EBA"/>
    <w:rsid w:val="00CE0963"/>
    <w:rsid w:val="00CE0DF3"/>
    <w:rsid w:val="00CE0E44"/>
    <w:rsid w:val="00CE1BCE"/>
    <w:rsid w:val="00CE266B"/>
    <w:rsid w:val="00CE2C8C"/>
    <w:rsid w:val="00CE3E96"/>
    <w:rsid w:val="00CE4F6C"/>
    <w:rsid w:val="00CE6448"/>
    <w:rsid w:val="00CE782D"/>
    <w:rsid w:val="00CF1397"/>
    <w:rsid w:val="00CF2641"/>
    <w:rsid w:val="00CF282E"/>
    <w:rsid w:val="00CF286B"/>
    <w:rsid w:val="00CF2B5E"/>
    <w:rsid w:val="00CF3A1A"/>
    <w:rsid w:val="00CF43FB"/>
    <w:rsid w:val="00CF4C1D"/>
    <w:rsid w:val="00CF5D05"/>
    <w:rsid w:val="00CF5E87"/>
    <w:rsid w:val="00CF6448"/>
    <w:rsid w:val="00CF67B6"/>
    <w:rsid w:val="00CF6F11"/>
    <w:rsid w:val="00CF7A79"/>
    <w:rsid w:val="00D004C9"/>
    <w:rsid w:val="00D00A35"/>
    <w:rsid w:val="00D00EF8"/>
    <w:rsid w:val="00D025CA"/>
    <w:rsid w:val="00D02C8C"/>
    <w:rsid w:val="00D037B4"/>
    <w:rsid w:val="00D03871"/>
    <w:rsid w:val="00D03934"/>
    <w:rsid w:val="00D04138"/>
    <w:rsid w:val="00D055CD"/>
    <w:rsid w:val="00D05B31"/>
    <w:rsid w:val="00D05CA5"/>
    <w:rsid w:val="00D05CE2"/>
    <w:rsid w:val="00D060B3"/>
    <w:rsid w:val="00D060EC"/>
    <w:rsid w:val="00D0686B"/>
    <w:rsid w:val="00D07237"/>
    <w:rsid w:val="00D1583B"/>
    <w:rsid w:val="00D2024D"/>
    <w:rsid w:val="00D204A6"/>
    <w:rsid w:val="00D25355"/>
    <w:rsid w:val="00D25B9B"/>
    <w:rsid w:val="00D263DA"/>
    <w:rsid w:val="00D26B76"/>
    <w:rsid w:val="00D26E91"/>
    <w:rsid w:val="00D2797C"/>
    <w:rsid w:val="00D303A6"/>
    <w:rsid w:val="00D31229"/>
    <w:rsid w:val="00D31859"/>
    <w:rsid w:val="00D31BE4"/>
    <w:rsid w:val="00D31CDB"/>
    <w:rsid w:val="00D32500"/>
    <w:rsid w:val="00D326AE"/>
    <w:rsid w:val="00D32ED9"/>
    <w:rsid w:val="00D33169"/>
    <w:rsid w:val="00D3350D"/>
    <w:rsid w:val="00D3396A"/>
    <w:rsid w:val="00D34ED9"/>
    <w:rsid w:val="00D35E39"/>
    <w:rsid w:val="00D35FEF"/>
    <w:rsid w:val="00D361B4"/>
    <w:rsid w:val="00D37225"/>
    <w:rsid w:val="00D37A74"/>
    <w:rsid w:val="00D37B24"/>
    <w:rsid w:val="00D37DA9"/>
    <w:rsid w:val="00D40809"/>
    <w:rsid w:val="00D42EB5"/>
    <w:rsid w:val="00D43247"/>
    <w:rsid w:val="00D44227"/>
    <w:rsid w:val="00D4448D"/>
    <w:rsid w:val="00D44C63"/>
    <w:rsid w:val="00D462AC"/>
    <w:rsid w:val="00D467DE"/>
    <w:rsid w:val="00D46A80"/>
    <w:rsid w:val="00D47B6D"/>
    <w:rsid w:val="00D50240"/>
    <w:rsid w:val="00D50543"/>
    <w:rsid w:val="00D5105C"/>
    <w:rsid w:val="00D51350"/>
    <w:rsid w:val="00D547EE"/>
    <w:rsid w:val="00D55743"/>
    <w:rsid w:val="00D559A4"/>
    <w:rsid w:val="00D567E1"/>
    <w:rsid w:val="00D60007"/>
    <w:rsid w:val="00D60209"/>
    <w:rsid w:val="00D61EC2"/>
    <w:rsid w:val="00D6304F"/>
    <w:rsid w:val="00D6343B"/>
    <w:rsid w:val="00D64570"/>
    <w:rsid w:val="00D6485C"/>
    <w:rsid w:val="00D65D1C"/>
    <w:rsid w:val="00D66B37"/>
    <w:rsid w:val="00D67B6A"/>
    <w:rsid w:val="00D67F85"/>
    <w:rsid w:val="00D70AEB"/>
    <w:rsid w:val="00D7313F"/>
    <w:rsid w:val="00D73D05"/>
    <w:rsid w:val="00D759FC"/>
    <w:rsid w:val="00D75D59"/>
    <w:rsid w:val="00D75DEB"/>
    <w:rsid w:val="00D76A8B"/>
    <w:rsid w:val="00D77D41"/>
    <w:rsid w:val="00D803C7"/>
    <w:rsid w:val="00D810CF"/>
    <w:rsid w:val="00D82660"/>
    <w:rsid w:val="00D85594"/>
    <w:rsid w:val="00D85A13"/>
    <w:rsid w:val="00D8631A"/>
    <w:rsid w:val="00D87B20"/>
    <w:rsid w:val="00D90623"/>
    <w:rsid w:val="00D90A8F"/>
    <w:rsid w:val="00D90F09"/>
    <w:rsid w:val="00D926B2"/>
    <w:rsid w:val="00D92FC6"/>
    <w:rsid w:val="00D94B1B"/>
    <w:rsid w:val="00D95C40"/>
    <w:rsid w:val="00D9681F"/>
    <w:rsid w:val="00D97737"/>
    <w:rsid w:val="00DA0585"/>
    <w:rsid w:val="00DA2DCF"/>
    <w:rsid w:val="00DA3216"/>
    <w:rsid w:val="00DA3724"/>
    <w:rsid w:val="00DA3BD6"/>
    <w:rsid w:val="00DA40ED"/>
    <w:rsid w:val="00DA6067"/>
    <w:rsid w:val="00DA75ED"/>
    <w:rsid w:val="00DA762D"/>
    <w:rsid w:val="00DB06F2"/>
    <w:rsid w:val="00DB1D7C"/>
    <w:rsid w:val="00DB230E"/>
    <w:rsid w:val="00DB301C"/>
    <w:rsid w:val="00DB39A8"/>
    <w:rsid w:val="00DB41E8"/>
    <w:rsid w:val="00DB723C"/>
    <w:rsid w:val="00DC0769"/>
    <w:rsid w:val="00DC0CC1"/>
    <w:rsid w:val="00DC1500"/>
    <w:rsid w:val="00DC3B87"/>
    <w:rsid w:val="00DC48B7"/>
    <w:rsid w:val="00DC65E5"/>
    <w:rsid w:val="00DC66BF"/>
    <w:rsid w:val="00DC7C30"/>
    <w:rsid w:val="00DD17E6"/>
    <w:rsid w:val="00DD20A4"/>
    <w:rsid w:val="00DD23DC"/>
    <w:rsid w:val="00DD2951"/>
    <w:rsid w:val="00DD3075"/>
    <w:rsid w:val="00DD4603"/>
    <w:rsid w:val="00DD5918"/>
    <w:rsid w:val="00DD5B44"/>
    <w:rsid w:val="00DD5DE3"/>
    <w:rsid w:val="00DD64E7"/>
    <w:rsid w:val="00DD6597"/>
    <w:rsid w:val="00DE100C"/>
    <w:rsid w:val="00DE10BC"/>
    <w:rsid w:val="00DE1718"/>
    <w:rsid w:val="00DE2EB8"/>
    <w:rsid w:val="00DE328A"/>
    <w:rsid w:val="00DE5133"/>
    <w:rsid w:val="00DE5613"/>
    <w:rsid w:val="00DE6F8F"/>
    <w:rsid w:val="00DF000D"/>
    <w:rsid w:val="00DF0EE1"/>
    <w:rsid w:val="00DF11A8"/>
    <w:rsid w:val="00DF208E"/>
    <w:rsid w:val="00DF2795"/>
    <w:rsid w:val="00DF5DE9"/>
    <w:rsid w:val="00DF68C4"/>
    <w:rsid w:val="00DF6E75"/>
    <w:rsid w:val="00DF7077"/>
    <w:rsid w:val="00DF73BE"/>
    <w:rsid w:val="00E000F3"/>
    <w:rsid w:val="00E0063B"/>
    <w:rsid w:val="00E009AB"/>
    <w:rsid w:val="00E009AE"/>
    <w:rsid w:val="00E01929"/>
    <w:rsid w:val="00E02CD5"/>
    <w:rsid w:val="00E03500"/>
    <w:rsid w:val="00E03D03"/>
    <w:rsid w:val="00E05223"/>
    <w:rsid w:val="00E05A87"/>
    <w:rsid w:val="00E06A74"/>
    <w:rsid w:val="00E06CDD"/>
    <w:rsid w:val="00E1042B"/>
    <w:rsid w:val="00E117A7"/>
    <w:rsid w:val="00E11EC6"/>
    <w:rsid w:val="00E12641"/>
    <w:rsid w:val="00E1422A"/>
    <w:rsid w:val="00E15127"/>
    <w:rsid w:val="00E15CC3"/>
    <w:rsid w:val="00E1603F"/>
    <w:rsid w:val="00E164C9"/>
    <w:rsid w:val="00E16593"/>
    <w:rsid w:val="00E20EAC"/>
    <w:rsid w:val="00E20FBB"/>
    <w:rsid w:val="00E21269"/>
    <w:rsid w:val="00E21394"/>
    <w:rsid w:val="00E217CD"/>
    <w:rsid w:val="00E21D54"/>
    <w:rsid w:val="00E2383D"/>
    <w:rsid w:val="00E24735"/>
    <w:rsid w:val="00E24A31"/>
    <w:rsid w:val="00E24AA4"/>
    <w:rsid w:val="00E254DF"/>
    <w:rsid w:val="00E259A4"/>
    <w:rsid w:val="00E262DD"/>
    <w:rsid w:val="00E271ED"/>
    <w:rsid w:val="00E32613"/>
    <w:rsid w:val="00E328FF"/>
    <w:rsid w:val="00E3318A"/>
    <w:rsid w:val="00E332BD"/>
    <w:rsid w:val="00E33479"/>
    <w:rsid w:val="00E33DAD"/>
    <w:rsid w:val="00E33F31"/>
    <w:rsid w:val="00E34565"/>
    <w:rsid w:val="00E34F3A"/>
    <w:rsid w:val="00E355F1"/>
    <w:rsid w:val="00E356D6"/>
    <w:rsid w:val="00E35C20"/>
    <w:rsid w:val="00E37684"/>
    <w:rsid w:val="00E379A0"/>
    <w:rsid w:val="00E40198"/>
    <w:rsid w:val="00E4099F"/>
    <w:rsid w:val="00E41F1B"/>
    <w:rsid w:val="00E4245E"/>
    <w:rsid w:val="00E43956"/>
    <w:rsid w:val="00E43F27"/>
    <w:rsid w:val="00E43F47"/>
    <w:rsid w:val="00E4407E"/>
    <w:rsid w:val="00E449F8"/>
    <w:rsid w:val="00E45653"/>
    <w:rsid w:val="00E46FAC"/>
    <w:rsid w:val="00E47F63"/>
    <w:rsid w:val="00E50735"/>
    <w:rsid w:val="00E508AB"/>
    <w:rsid w:val="00E508D9"/>
    <w:rsid w:val="00E5092C"/>
    <w:rsid w:val="00E5492B"/>
    <w:rsid w:val="00E5616A"/>
    <w:rsid w:val="00E563B2"/>
    <w:rsid w:val="00E56824"/>
    <w:rsid w:val="00E57235"/>
    <w:rsid w:val="00E57C71"/>
    <w:rsid w:val="00E57FE4"/>
    <w:rsid w:val="00E60C63"/>
    <w:rsid w:val="00E632EB"/>
    <w:rsid w:val="00E64032"/>
    <w:rsid w:val="00E64487"/>
    <w:rsid w:val="00E646E2"/>
    <w:rsid w:val="00E65789"/>
    <w:rsid w:val="00E65866"/>
    <w:rsid w:val="00E65FF3"/>
    <w:rsid w:val="00E66523"/>
    <w:rsid w:val="00E66D0D"/>
    <w:rsid w:val="00E673E4"/>
    <w:rsid w:val="00E67EE8"/>
    <w:rsid w:val="00E705FC"/>
    <w:rsid w:val="00E712E3"/>
    <w:rsid w:val="00E7239E"/>
    <w:rsid w:val="00E7246F"/>
    <w:rsid w:val="00E72DDD"/>
    <w:rsid w:val="00E72E63"/>
    <w:rsid w:val="00E73605"/>
    <w:rsid w:val="00E73A48"/>
    <w:rsid w:val="00E746B9"/>
    <w:rsid w:val="00E74E86"/>
    <w:rsid w:val="00E751A9"/>
    <w:rsid w:val="00E761B5"/>
    <w:rsid w:val="00E7724F"/>
    <w:rsid w:val="00E77F46"/>
    <w:rsid w:val="00E802C3"/>
    <w:rsid w:val="00E81356"/>
    <w:rsid w:val="00E81EAE"/>
    <w:rsid w:val="00E825A3"/>
    <w:rsid w:val="00E82A79"/>
    <w:rsid w:val="00E82A85"/>
    <w:rsid w:val="00E82AF5"/>
    <w:rsid w:val="00E8388F"/>
    <w:rsid w:val="00E83E10"/>
    <w:rsid w:val="00E83E5A"/>
    <w:rsid w:val="00E8405E"/>
    <w:rsid w:val="00E8429F"/>
    <w:rsid w:val="00E84E10"/>
    <w:rsid w:val="00E85912"/>
    <w:rsid w:val="00E874D7"/>
    <w:rsid w:val="00E875FD"/>
    <w:rsid w:val="00E920C3"/>
    <w:rsid w:val="00E92829"/>
    <w:rsid w:val="00E933D0"/>
    <w:rsid w:val="00E93A5C"/>
    <w:rsid w:val="00E93AFB"/>
    <w:rsid w:val="00E94602"/>
    <w:rsid w:val="00E94C72"/>
    <w:rsid w:val="00E94ED7"/>
    <w:rsid w:val="00E9594A"/>
    <w:rsid w:val="00E95EDA"/>
    <w:rsid w:val="00E9648A"/>
    <w:rsid w:val="00E96B0E"/>
    <w:rsid w:val="00E9726B"/>
    <w:rsid w:val="00EA035A"/>
    <w:rsid w:val="00EA03D4"/>
    <w:rsid w:val="00EA0C7E"/>
    <w:rsid w:val="00EA1A38"/>
    <w:rsid w:val="00EA1A9F"/>
    <w:rsid w:val="00EA207C"/>
    <w:rsid w:val="00EA4C49"/>
    <w:rsid w:val="00EA61AA"/>
    <w:rsid w:val="00EA6CB1"/>
    <w:rsid w:val="00EA7F5A"/>
    <w:rsid w:val="00EB12B8"/>
    <w:rsid w:val="00EB1A77"/>
    <w:rsid w:val="00EB30FB"/>
    <w:rsid w:val="00EB3D3C"/>
    <w:rsid w:val="00EB4693"/>
    <w:rsid w:val="00EB736D"/>
    <w:rsid w:val="00EB74F4"/>
    <w:rsid w:val="00EB7D4D"/>
    <w:rsid w:val="00EC0811"/>
    <w:rsid w:val="00EC1AB4"/>
    <w:rsid w:val="00EC3124"/>
    <w:rsid w:val="00EC5AC1"/>
    <w:rsid w:val="00EC66B6"/>
    <w:rsid w:val="00ED1A8F"/>
    <w:rsid w:val="00ED2123"/>
    <w:rsid w:val="00ED265F"/>
    <w:rsid w:val="00ED3095"/>
    <w:rsid w:val="00ED4B45"/>
    <w:rsid w:val="00ED4DF1"/>
    <w:rsid w:val="00ED58A5"/>
    <w:rsid w:val="00ED6D20"/>
    <w:rsid w:val="00ED7A9C"/>
    <w:rsid w:val="00EE0F22"/>
    <w:rsid w:val="00EE13FA"/>
    <w:rsid w:val="00EE1FB8"/>
    <w:rsid w:val="00EE2091"/>
    <w:rsid w:val="00EE2C18"/>
    <w:rsid w:val="00EE2E88"/>
    <w:rsid w:val="00EE3A2D"/>
    <w:rsid w:val="00EE4166"/>
    <w:rsid w:val="00EE4841"/>
    <w:rsid w:val="00EE571B"/>
    <w:rsid w:val="00EE5D26"/>
    <w:rsid w:val="00EE637E"/>
    <w:rsid w:val="00EE6C94"/>
    <w:rsid w:val="00EE7CCC"/>
    <w:rsid w:val="00EE7EC2"/>
    <w:rsid w:val="00EF0701"/>
    <w:rsid w:val="00EF1300"/>
    <w:rsid w:val="00EF1556"/>
    <w:rsid w:val="00EF1F17"/>
    <w:rsid w:val="00EF2B91"/>
    <w:rsid w:val="00EF2BA6"/>
    <w:rsid w:val="00EF45F7"/>
    <w:rsid w:val="00EF4B41"/>
    <w:rsid w:val="00EF5876"/>
    <w:rsid w:val="00EF6CE8"/>
    <w:rsid w:val="00EF75E5"/>
    <w:rsid w:val="00EF7F8A"/>
    <w:rsid w:val="00F01311"/>
    <w:rsid w:val="00F022C9"/>
    <w:rsid w:val="00F02B5D"/>
    <w:rsid w:val="00F02DDE"/>
    <w:rsid w:val="00F03010"/>
    <w:rsid w:val="00F03155"/>
    <w:rsid w:val="00F03792"/>
    <w:rsid w:val="00F04A4E"/>
    <w:rsid w:val="00F0537F"/>
    <w:rsid w:val="00F054F6"/>
    <w:rsid w:val="00F07351"/>
    <w:rsid w:val="00F075BE"/>
    <w:rsid w:val="00F111B3"/>
    <w:rsid w:val="00F119B4"/>
    <w:rsid w:val="00F1213D"/>
    <w:rsid w:val="00F15553"/>
    <w:rsid w:val="00F15A62"/>
    <w:rsid w:val="00F15F80"/>
    <w:rsid w:val="00F16385"/>
    <w:rsid w:val="00F171B4"/>
    <w:rsid w:val="00F17566"/>
    <w:rsid w:val="00F17A51"/>
    <w:rsid w:val="00F17CE4"/>
    <w:rsid w:val="00F20556"/>
    <w:rsid w:val="00F20CB1"/>
    <w:rsid w:val="00F2259A"/>
    <w:rsid w:val="00F231C2"/>
    <w:rsid w:val="00F24476"/>
    <w:rsid w:val="00F25F27"/>
    <w:rsid w:val="00F26972"/>
    <w:rsid w:val="00F26F23"/>
    <w:rsid w:val="00F3083B"/>
    <w:rsid w:val="00F30D68"/>
    <w:rsid w:val="00F3253A"/>
    <w:rsid w:val="00F32839"/>
    <w:rsid w:val="00F32A98"/>
    <w:rsid w:val="00F37FB9"/>
    <w:rsid w:val="00F4085F"/>
    <w:rsid w:val="00F4131A"/>
    <w:rsid w:val="00F43124"/>
    <w:rsid w:val="00F43811"/>
    <w:rsid w:val="00F43962"/>
    <w:rsid w:val="00F44545"/>
    <w:rsid w:val="00F44EE2"/>
    <w:rsid w:val="00F450FA"/>
    <w:rsid w:val="00F46660"/>
    <w:rsid w:val="00F4709B"/>
    <w:rsid w:val="00F47519"/>
    <w:rsid w:val="00F47C20"/>
    <w:rsid w:val="00F500BC"/>
    <w:rsid w:val="00F50908"/>
    <w:rsid w:val="00F51E81"/>
    <w:rsid w:val="00F52747"/>
    <w:rsid w:val="00F532D8"/>
    <w:rsid w:val="00F54DA9"/>
    <w:rsid w:val="00F54FDD"/>
    <w:rsid w:val="00F551BF"/>
    <w:rsid w:val="00F55E77"/>
    <w:rsid w:val="00F5666A"/>
    <w:rsid w:val="00F5709B"/>
    <w:rsid w:val="00F570DD"/>
    <w:rsid w:val="00F5790E"/>
    <w:rsid w:val="00F60755"/>
    <w:rsid w:val="00F60EA9"/>
    <w:rsid w:val="00F6269E"/>
    <w:rsid w:val="00F65FFE"/>
    <w:rsid w:val="00F66753"/>
    <w:rsid w:val="00F6759E"/>
    <w:rsid w:val="00F70B2C"/>
    <w:rsid w:val="00F70CFD"/>
    <w:rsid w:val="00F70D33"/>
    <w:rsid w:val="00F714DB"/>
    <w:rsid w:val="00F725C0"/>
    <w:rsid w:val="00F7268C"/>
    <w:rsid w:val="00F7460F"/>
    <w:rsid w:val="00F75051"/>
    <w:rsid w:val="00F764E0"/>
    <w:rsid w:val="00F7666F"/>
    <w:rsid w:val="00F769A5"/>
    <w:rsid w:val="00F76DE5"/>
    <w:rsid w:val="00F77372"/>
    <w:rsid w:val="00F8242D"/>
    <w:rsid w:val="00F8290C"/>
    <w:rsid w:val="00F82B22"/>
    <w:rsid w:val="00F8418A"/>
    <w:rsid w:val="00F8456E"/>
    <w:rsid w:val="00F846F3"/>
    <w:rsid w:val="00F85560"/>
    <w:rsid w:val="00F86149"/>
    <w:rsid w:val="00F86D38"/>
    <w:rsid w:val="00F86E1C"/>
    <w:rsid w:val="00F87185"/>
    <w:rsid w:val="00F87866"/>
    <w:rsid w:val="00F87DF9"/>
    <w:rsid w:val="00F91BAB"/>
    <w:rsid w:val="00F91C63"/>
    <w:rsid w:val="00F9384C"/>
    <w:rsid w:val="00F95293"/>
    <w:rsid w:val="00F95C53"/>
    <w:rsid w:val="00F95D9B"/>
    <w:rsid w:val="00F96F29"/>
    <w:rsid w:val="00F97B23"/>
    <w:rsid w:val="00FA0BF6"/>
    <w:rsid w:val="00FA248F"/>
    <w:rsid w:val="00FA27BF"/>
    <w:rsid w:val="00FA2EE7"/>
    <w:rsid w:val="00FA3DC3"/>
    <w:rsid w:val="00FA50F2"/>
    <w:rsid w:val="00FA5166"/>
    <w:rsid w:val="00FA52BB"/>
    <w:rsid w:val="00FA5F91"/>
    <w:rsid w:val="00FA6CF7"/>
    <w:rsid w:val="00FA72C7"/>
    <w:rsid w:val="00FA763A"/>
    <w:rsid w:val="00FA785C"/>
    <w:rsid w:val="00FA7907"/>
    <w:rsid w:val="00FA7C48"/>
    <w:rsid w:val="00FB2425"/>
    <w:rsid w:val="00FB27B1"/>
    <w:rsid w:val="00FB2D70"/>
    <w:rsid w:val="00FB3483"/>
    <w:rsid w:val="00FB3608"/>
    <w:rsid w:val="00FB56E6"/>
    <w:rsid w:val="00FB5A1A"/>
    <w:rsid w:val="00FB5C5C"/>
    <w:rsid w:val="00FB6DFF"/>
    <w:rsid w:val="00FC303E"/>
    <w:rsid w:val="00FC372C"/>
    <w:rsid w:val="00FC375F"/>
    <w:rsid w:val="00FC451E"/>
    <w:rsid w:val="00FC4D6F"/>
    <w:rsid w:val="00FC62C7"/>
    <w:rsid w:val="00FC6773"/>
    <w:rsid w:val="00FC73CB"/>
    <w:rsid w:val="00FC7919"/>
    <w:rsid w:val="00FC7C34"/>
    <w:rsid w:val="00FD0416"/>
    <w:rsid w:val="00FD1900"/>
    <w:rsid w:val="00FD1B86"/>
    <w:rsid w:val="00FD1DEC"/>
    <w:rsid w:val="00FD279F"/>
    <w:rsid w:val="00FD299A"/>
    <w:rsid w:val="00FD374B"/>
    <w:rsid w:val="00FD4BCA"/>
    <w:rsid w:val="00FD4FC6"/>
    <w:rsid w:val="00FD57F1"/>
    <w:rsid w:val="00FD5889"/>
    <w:rsid w:val="00FD5EB6"/>
    <w:rsid w:val="00FD613F"/>
    <w:rsid w:val="00FD6928"/>
    <w:rsid w:val="00FD7596"/>
    <w:rsid w:val="00FD7CF8"/>
    <w:rsid w:val="00FE0A5A"/>
    <w:rsid w:val="00FE110A"/>
    <w:rsid w:val="00FE1762"/>
    <w:rsid w:val="00FE1FCF"/>
    <w:rsid w:val="00FE2DEC"/>
    <w:rsid w:val="00FE30E1"/>
    <w:rsid w:val="00FE32C1"/>
    <w:rsid w:val="00FE5BF8"/>
    <w:rsid w:val="00FE5F50"/>
    <w:rsid w:val="00FF1854"/>
    <w:rsid w:val="00FF1990"/>
    <w:rsid w:val="00FF30B1"/>
    <w:rsid w:val="00FF5B60"/>
    <w:rsid w:val="00FF71E7"/>
    <w:rsid w:val="00FF7BC9"/>
    <w:rsid w:val="00FF7E21"/>
    <w:rsid w:val="01017407"/>
    <w:rsid w:val="018B7CC7"/>
    <w:rsid w:val="02178355"/>
    <w:rsid w:val="021EE411"/>
    <w:rsid w:val="034E2F82"/>
    <w:rsid w:val="03F2FF94"/>
    <w:rsid w:val="04499C0A"/>
    <w:rsid w:val="044CB517"/>
    <w:rsid w:val="0516212A"/>
    <w:rsid w:val="061BA832"/>
    <w:rsid w:val="0661EC45"/>
    <w:rsid w:val="07682810"/>
    <w:rsid w:val="076A93CA"/>
    <w:rsid w:val="07BB589F"/>
    <w:rsid w:val="07E34986"/>
    <w:rsid w:val="07E6225C"/>
    <w:rsid w:val="0818A6DB"/>
    <w:rsid w:val="08C18705"/>
    <w:rsid w:val="08CE2237"/>
    <w:rsid w:val="099B732A"/>
    <w:rsid w:val="09A95D7E"/>
    <w:rsid w:val="09AF97B9"/>
    <w:rsid w:val="09C51A9B"/>
    <w:rsid w:val="0AB34B7B"/>
    <w:rsid w:val="0B56F260"/>
    <w:rsid w:val="0B679FFF"/>
    <w:rsid w:val="0B85DBB5"/>
    <w:rsid w:val="0B966F3B"/>
    <w:rsid w:val="0BEB8038"/>
    <w:rsid w:val="0C203CA8"/>
    <w:rsid w:val="0C4F7948"/>
    <w:rsid w:val="0C72E33F"/>
    <w:rsid w:val="0CAF338B"/>
    <w:rsid w:val="0D20D709"/>
    <w:rsid w:val="0D20E987"/>
    <w:rsid w:val="0D22C936"/>
    <w:rsid w:val="0D4EDB2E"/>
    <w:rsid w:val="0D83A3E7"/>
    <w:rsid w:val="0E479080"/>
    <w:rsid w:val="0E67AE59"/>
    <w:rsid w:val="0FF1C78A"/>
    <w:rsid w:val="110B1C79"/>
    <w:rsid w:val="1210DEC2"/>
    <w:rsid w:val="12C15D2F"/>
    <w:rsid w:val="12FDAEED"/>
    <w:rsid w:val="130C91E6"/>
    <w:rsid w:val="135ACD6E"/>
    <w:rsid w:val="139673DE"/>
    <w:rsid w:val="13F9CDD7"/>
    <w:rsid w:val="1405F49F"/>
    <w:rsid w:val="1485A71A"/>
    <w:rsid w:val="1511702A"/>
    <w:rsid w:val="15B5A772"/>
    <w:rsid w:val="16ADD770"/>
    <w:rsid w:val="17FA7362"/>
    <w:rsid w:val="1822E20B"/>
    <w:rsid w:val="18CEBE62"/>
    <w:rsid w:val="18EE6B97"/>
    <w:rsid w:val="19E950ED"/>
    <w:rsid w:val="1A0CFA7E"/>
    <w:rsid w:val="1A2C76DD"/>
    <w:rsid w:val="1AD0C090"/>
    <w:rsid w:val="1AEDFFD7"/>
    <w:rsid w:val="1AF36F57"/>
    <w:rsid w:val="1B159369"/>
    <w:rsid w:val="1B26A207"/>
    <w:rsid w:val="1B5B66E4"/>
    <w:rsid w:val="1B928F20"/>
    <w:rsid w:val="1D58A582"/>
    <w:rsid w:val="1D5D878A"/>
    <w:rsid w:val="1DDA2D6A"/>
    <w:rsid w:val="1DDCD65E"/>
    <w:rsid w:val="1DECBAF0"/>
    <w:rsid w:val="1E4047E8"/>
    <w:rsid w:val="1E9D74B1"/>
    <w:rsid w:val="1EEC17DD"/>
    <w:rsid w:val="1F7351D1"/>
    <w:rsid w:val="2060BE88"/>
    <w:rsid w:val="208DC1C4"/>
    <w:rsid w:val="20D39C56"/>
    <w:rsid w:val="218EEF10"/>
    <w:rsid w:val="22656569"/>
    <w:rsid w:val="22F43F0C"/>
    <w:rsid w:val="232C9949"/>
    <w:rsid w:val="23EE218D"/>
    <w:rsid w:val="25964B9C"/>
    <w:rsid w:val="2684D31E"/>
    <w:rsid w:val="26D8A26E"/>
    <w:rsid w:val="2768FD20"/>
    <w:rsid w:val="27F5D147"/>
    <w:rsid w:val="28005841"/>
    <w:rsid w:val="28A97E89"/>
    <w:rsid w:val="28E28143"/>
    <w:rsid w:val="291007FC"/>
    <w:rsid w:val="293819EA"/>
    <w:rsid w:val="2A7D54FD"/>
    <w:rsid w:val="2AE4B4A8"/>
    <w:rsid w:val="2B30403A"/>
    <w:rsid w:val="2B3B0698"/>
    <w:rsid w:val="2BDAC039"/>
    <w:rsid w:val="2D22A4A8"/>
    <w:rsid w:val="2D46E5EB"/>
    <w:rsid w:val="2E820EB3"/>
    <w:rsid w:val="2EA0AED9"/>
    <w:rsid w:val="2EDE728C"/>
    <w:rsid w:val="2EFF4E00"/>
    <w:rsid w:val="2F170BAD"/>
    <w:rsid w:val="2F18FF50"/>
    <w:rsid w:val="2F4082CF"/>
    <w:rsid w:val="2FA223A6"/>
    <w:rsid w:val="30124A53"/>
    <w:rsid w:val="30E54C36"/>
    <w:rsid w:val="3102461B"/>
    <w:rsid w:val="31328870"/>
    <w:rsid w:val="314A2982"/>
    <w:rsid w:val="3158B9A0"/>
    <w:rsid w:val="31A15A2C"/>
    <w:rsid w:val="31D4A60A"/>
    <w:rsid w:val="322F013C"/>
    <w:rsid w:val="32A7268C"/>
    <w:rsid w:val="336DAB97"/>
    <w:rsid w:val="33B04598"/>
    <w:rsid w:val="33C2A4B0"/>
    <w:rsid w:val="341A5BFF"/>
    <w:rsid w:val="34938AC7"/>
    <w:rsid w:val="3498DD7C"/>
    <w:rsid w:val="34C972FC"/>
    <w:rsid w:val="3542287F"/>
    <w:rsid w:val="35D1190C"/>
    <w:rsid w:val="362856E7"/>
    <w:rsid w:val="36A21E67"/>
    <w:rsid w:val="36AE41FC"/>
    <w:rsid w:val="36B31EBB"/>
    <w:rsid w:val="3733A11B"/>
    <w:rsid w:val="382745B6"/>
    <w:rsid w:val="389987FB"/>
    <w:rsid w:val="38A800C9"/>
    <w:rsid w:val="38AE0797"/>
    <w:rsid w:val="38CCD3D9"/>
    <w:rsid w:val="3909DF0E"/>
    <w:rsid w:val="39D9BF29"/>
    <w:rsid w:val="3A42C2E7"/>
    <w:rsid w:val="3A7D5CA3"/>
    <w:rsid w:val="3AB7AD03"/>
    <w:rsid w:val="3AD0E5B8"/>
    <w:rsid w:val="3B6E0C35"/>
    <w:rsid w:val="3C6CB619"/>
    <w:rsid w:val="3CE8B9F0"/>
    <w:rsid w:val="3D115FEB"/>
    <w:rsid w:val="3E08867A"/>
    <w:rsid w:val="3E1B10D7"/>
    <w:rsid w:val="3E2566D4"/>
    <w:rsid w:val="3E6533C9"/>
    <w:rsid w:val="3EC5E3C9"/>
    <w:rsid w:val="3ECAA9DB"/>
    <w:rsid w:val="3F01A5D2"/>
    <w:rsid w:val="3F357802"/>
    <w:rsid w:val="3F943187"/>
    <w:rsid w:val="3FED9EA3"/>
    <w:rsid w:val="404893C7"/>
    <w:rsid w:val="40496457"/>
    <w:rsid w:val="40796E3E"/>
    <w:rsid w:val="40818BA8"/>
    <w:rsid w:val="40BC6886"/>
    <w:rsid w:val="40D5673C"/>
    <w:rsid w:val="4161BB48"/>
    <w:rsid w:val="417D278E"/>
    <w:rsid w:val="41B693B0"/>
    <w:rsid w:val="41E4D10E"/>
    <w:rsid w:val="42B77E1E"/>
    <w:rsid w:val="4320D2C6"/>
    <w:rsid w:val="438ECC51"/>
    <w:rsid w:val="43E8E2ED"/>
    <w:rsid w:val="44A71359"/>
    <w:rsid w:val="44FBC61E"/>
    <w:rsid w:val="45313A92"/>
    <w:rsid w:val="456D6DFF"/>
    <w:rsid w:val="45EA5416"/>
    <w:rsid w:val="461D3CA1"/>
    <w:rsid w:val="468B6706"/>
    <w:rsid w:val="46FF84A9"/>
    <w:rsid w:val="486F3AF3"/>
    <w:rsid w:val="48A6142D"/>
    <w:rsid w:val="4943467B"/>
    <w:rsid w:val="494B27EC"/>
    <w:rsid w:val="4952582B"/>
    <w:rsid w:val="4A0DB4BE"/>
    <w:rsid w:val="4A582471"/>
    <w:rsid w:val="4B4958B9"/>
    <w:rsid w:val="4B949E1A"/>
    <w:rsid w:val="4BF3F4D2"/>
    <w:rsid w:val="4C664DEA"/>
    <w:rsid w:val="4CA8C8C6"/>
    <w:rsid w:val="4D769CD6"/>
    <w:rsid w:val="4DCB90E6"/>
    <w:rsid w:val="4DCE05D7"/>
    <w:rsid w:val="4E780B05"/>
    <w:rsid w:val="4EB471BB"/>
    <w:rsid w:val="4F21D8EE"/>
    <w:rsid w:val="4F6C2E1B"/>
    <w:rsid w:val="50287F75"/>
    <w:rsid w:val="50BFA1B0"/>
    <w:rsid w:val="50C05FE7"/>
    <w:rsid w:val="50CEF9D9"/>
    <w:rsid w:val="515220AD"/>
    <w:rsid w:val="51D7BF93"/>
    <w:rsid w:val="51F0CA8B"/>
    <w:rsid w:val="5224FD88"/>
    <w:rsid w:val="526C94D7"/>
    <w:rsid w:val="529150CA"/>
    <w:rsid w:val="5293BBB5"/>
    <w:rsid w:val="52D6E294"/>
    <w:rsid w:val="5344331F"/>
    <w:rsid w:val="536BF990"/>
    <w:rsid w:val="53703820"/>
    <w:rsid w:val="53A1A230"/>
    <w:rsid w:val="543B99B3"/>
    <w:rsid w:val="54D64766"/>
    <w:rsid w:val="553931FF"/>
    <w:rsid w:val="55AE9CE7"/>
    <w:rsid w:val="56E7D547"/>
    <w:rsid w:val="57A869CD"/>
    <w:rsid w:val="57D02912"/>
    <w:rsid w:val="58C3EE5D"/>
    <w:rsid w:val="58DE08AF"/>
    <w:rsid w:val="594DA10F"/>
    <w:rsid w:val="5993EA13"/>
    <w:rsid w:val="59AD6217"/>
    <w:rsid w:val="5A24754E"/>
    <w:rsid w:val="5A3A8878"/>
    <w:rsid w:val="5A79D910"/>
    <w:rsid w:val="5ABC0AFE"/>
    <w:rsid w:val="5AC6A064"/>
    <w:rsid w:val="5B50830D"/>
    <w:rsid w:val="5BC72483"/>
    <w:rsid w:val="5C7383BB"/>
    <w:rsid w:val="5CC5EC23"/>
    <w:rsid w:val="5CCB8AD5"/>
    <w:rsid w:val="5D163F32"/>
    <w:rsid w:val="5D3CFB39"/>
    <w:rsid w:val="5D3FFFF0"/>
    <w:rsid w:val="5D4A2C9A"/>
    <w:rsid w:val="5D900534"/>
    <w:rsid w:val="5DB1C190"/>
    <w:rsid w:val="5DB4B76B"/>
    <w:rsid w:val="5EACC4D8"/>
    <w:rsid w:val="5EB2E2F5"/>
    <w:rsid w:val="5EFCBFAE"/>
    <w:rsid w:val="5F29B958"/>
    <w:rsid w:val="60112AAD"/>
    <w:rsid w:val="6037C9D4"/>
    <w:rsid w:val="6077A0B2"/>
    <w:rsid w:val="60A1760E"/>
    <w:rsid w:val="611B7E2A"/>
    <w:rsid w:val="617498AA"/>
    <w:rsid w:val="622F53EE"/>
    <w:rsid w:val="6248EC84"/>
    <w:rsid w:val="631FF829"/>
    <w:rsid w:val="64A6011C"/>
    <w:rsid w:val="6502343C"/>
    <w:rsid w:val="652CBCF2"/>
    <w:rsid w:val="652DC998"/>
    <w:rsid w:val="655A8FC7"/>
    <w:rsid w:val="657FB429"/>
    <w:rsid w:val="65CA5738"/>
    <w:rsid w:val="65F2D6D0"/>
    <w:rsid w:val="66044D14"/>
    <w:rsid w:val="6620047C"/>
    <w:rsid w:val="6689C614"/>
    <w:rsid w:val="668C98F6"/>
    <w:rsid w:val="671716ED"/>
    <w:rsid w:val="67874E3F"/>
    <w:rsid w:val="68D7A3C7"/>
    <w:rsid w:val="6907F4BC"/>
    <w:rsid w:val="69857BEF"/>
    <w:rsid w:val="69B1FB63"/>
    <w:rsid w:val="69C7AD2B"/>
    <w:rsid w:val="6A055A9B"/>
    <w:rsid w:val="6A22648C"/>
    <w:rsid w:val="6A24FDA4"/>
    <w:rsid w:val="6A6EE189"/>
    <w:rsid w:val="6A8B8B7E"/>
    <w:rsid w:val="6AAC9C3C"/>
    <w:rsid w:val="6C08983D"/>
    <w:rsid w:val="6C53517A"/>
    <w:rsid w:val="6CE1AE9F"/>
    <w:rsid w:val="6CE99C25"/>
    <w:rsid w:val="6CF2F487"/>
    <w:rsid w:val="6D177918"/>
    <w:rsid w:val="6D20E79E"/>
    <w:rsid w:val="6D927930"/>
    <w:rsid w:val="6DB2F093"/>
    <w:rsid w:val="6DEC45D9"/>
    <w:rsid w:val="6E0AD7AD"/>
    <w:rsid w:val="6E368190"/>
    <w:rsid w:val="6EE8BA4F"/>
    <w:rsid w:val="6FA92A24"/>
    <w:rsid w:val="6FB7E937"/>
    <w:rsid w:val="70652C37"/>
    <w:rsid w:val="709FB2D0"/>
    <w:rsid w:val="70BB2EED"/>
    <w:rsid w:val="710773A2"/>
    <w:rsid w:val="71EED4DE"/>
    <w:rsid w:val="721A8598"/>
    <w:rsid w:val="722159C8"/>
    <w:rsid w:val="7226ECB6"/>
    <w:rsid w:val="724B545C"/>
    <w:rsid w:val="72AC57A7"/>
    <w:rsid w:val="72D39AC2"/>
    <w:rsid w:val="72F8114B"/>
    <w:rsid w:val="739738CC"/>
    <w:rsid w:val="7472F27F"/>
    <w:rsid w:val="747DB9B7"/>
    <w:rsid w:val="7496F938"/>
    <w:rsid w:val="74A48264"/>
    <w:rsid w:val="74EA687A"/>
    <w:rsid w:val="74F4AE0A"/>
    <w:rsid w:val="75EDF123"/>
    <w:rsid w:val="769A4AF5"/>
    <w:rsid w:val="7784DE32"/>
    <w:rsid w:val="77887450"/>
    <w:rsid w:val="7959744A"/>
    <w:rsid w:val="79A7E433"/>
    <w:rsid w:val="79E53297"/>
    <w:rsid w:val="79EC3D47"/>
    <w:rsid w:val="79F94246"/>
    <w:rsid w:val="7A111B87"/>
    <w:rsid w:val="7AE9169C"/>
    <w:rsid w:val="7B0B273A"/>
    <w:rsid w:val="7B1E6BA8"/>
    <w:rsid w:val="7BADFA46"/>
    <w:rsid w:val="7C566866"/>
    <w:rsid w:val="7C7AE791"/>
    <w:rsid w:val="7C7DC8E3"/>
    <w:rsid w:val="7CF8D30C"/>
    <w:rsid w:val="7D4E66F7"/>
    <w:rsid w:val="7E12DBDB"/>
    <w:rsid w:val="7E6A96C3"/>
    <w:rsid w:val="7EE66E45"/>
    <w:rsid w:val="7EFC0B76"/>
    <w:rsid w:val="7F068C51"/>
    <w:rsid w:val="7FF9BED5"/>
  </w:rsids>
  <m:mathPr>
    <m:mathFont m:val="Cambria Math"/>
    <m:brkBin m:val="before"/>
    <m:brkBinSub m:val="--"/>
    <m:smallFrac m:val="0"/>
    <m:dispDef/>
    <m:lMargin m:val="0"/>
    <m:rMargin m:val="0"/>
    <m:defJc m:val="centerGroup"/>
    <m:wrapIndent m:val="1440"/>
    <m:intLim m:val="subSup"/>
    <m:naryLim m:val="undOvr"/>
  </m:mathPr>
  <w:themeFontLang w:val="sk-SK" w:bidi="lo-L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62FE27A"/>
  <w15:chartTrackingRefBased/>
  <w15:docId w15:val="{74E0DD42-4E9B-42F8-959B-8F9E9B1F9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92829"/>
    <w:rPr>
      <w:sz w:val="24"/>
      <w:szCs w:val="24"/>
    </w:rPr>
  </w:style>
  <w:style w:type="paragraph" w:styleId="Nadpis1">
    <w:name w:val="heading 1"/>
    <w:next w:val="Normlny"/>
    <w:qFormat/>
    <w:pPr>
      <w:keepNext/>
      <w:jc w:val="both"/>
      <w:outlineLvl w:val="0"/>
    </w:pPr>
    <w:rPr>
      <w:b/>
      <w:bCs/>
      <w:caps/>
      <w:sz w:val="28"/>
    </w:rPr>
  </w:style>
  <w:style w:type="paragraph" w:styleId="Nadpis2">
    <w:name w:val="heading 2"/>
    <w:next w:val="Normlny"/>
    <w:link w:val="Nadpis2Char"/>
    <w:qFormat/>
    <w:pPr>
      <w:keepNext/>
      <w:ind w:left="284"/>
      <w:jc w:val="both"/>
      <w:outlineLvl w:val="1"/>
    </w:pPr>
    <w:rPr>
      <w:rFonts w:cs="Arial"/>
      <w:b/>
      <w:bCs/>
      <w:iCs/>
      <w:sz w:val="24"/>
      <w:szCs w:val="28"/>
    </w:rPr>
  </w:style>
  <w:style w:type="paragraph" w:styleId="Nadpis3">
    <w:name w:val="heading 3"/>
    <w:next w:val="Normlny"/>
    <w:link w:val="Nadpis3Char"/>
    <w:qFormat/>
    <w:pPr>
      <w:keepNext/>
      <w:ind w:left="284"/>
      <w:jc w:val="both"/>
      <w:outlineLvl w:val="2"/>
    </w:pPr>
    <w:rPr>
      <w:rFonts w:cs="Arial"/>
      <w:bCs/>
      <w:i/>
      <w:sz w:val="24"/>
      <w:szCs w:val="28"/>
    </w:rPr>
  </w:style>
  <w:style w:type="paragraph" w:styleId="Nadpis4">
    <w:name w:val="heading 4"/>
    <w:basedOn w:val="Normlny"/>
    <w:next w:val="Normlny"/>
    <w:qFormat/>
    <w:pPr>
      <w:keepNext/>
      <w:outlineLvl w:val="3"/>
    </w:pPr>
    <w:rPr>
      <w:b/>
      <w:bCs/>
      <w:sz w:val="22"/>
    </w:rPr>
  </w:style>
  <w:style w:type="paragraph" w:styleId="Nadpis5">
    <w:name w:val="heading 5"/>
    <w:basedOn w:val="Normlny"/>
    <w:next w:val="Normlny"/>
    <w:qFormat/>
    <w:pPr>
      <w:spacing w:before="240" w:after="60"/>
      <w:outlineLvl w:val="4"/>
    </w:pPr>
    <w:rPr>
      <w:b/>
      <w:bCs/>
      <w:i/>
      <w:iCs/>
      <w:sz w:val="26"/>
      <w:szCs w:val="26"/>
    </w:rPr>
  </w:style>
  <w:style w:type="paragraph" w:styleId="Nadpis6">
    <w:name w:val="heading 6"/>
    <w:basedOn w:val="Normlny"/>
    <w:next w:val="Normlny"/>
    <w:qFormat/>
    <w:pPr>
      <w:spacing w:before="240" w:after="60"/>
      <w:outlineLvl w:val="5"/>
    </w:pPr>
    <w:rPr>
      <w:b/>
      <w:bCs/>
      <w:sz w:val="22"/>
      <w:szCs w:val="22"/>
    </w:rPr>
  </w:style>
  <w:style w:type="paragraph" w:styleId="Nadpis7">
    <w:name w:val="heading 7"/>
    <w:basedOn w:val="Normlny"/>
    <w:next w:val="Normlny"/>
    <w:qFormat/>
    <w:pPr>
      <w:spacing w:before="240" w:after="60"/>
      <w:outlineLvl w:val="6"/>
    </w:pPr>
  </w:style>
  <w:style w:type="paragraph" w:styleId="Nadpis8">
    <w:name w:val="heading 8"/>
    <w:basedOn w:val="Normlny"/>
    <w:next w:val="Normlny"/>
    <w:qFormat/>
    <w:pPr>
      <w:spacing w:before="240" w:after="60"/>
      <w:outlineLvl w:val="7"/>
    </w:pPr>
    <w:rPr>
      <w:i/>
      <w:iCs/>
    </w:rPr>
  </w:style>
  <w:style w:type="paragraph" w:styleId="Nadpis9">
    <w:name w:val="heading 9"/>
    <w:basedOn w:val="Normlny"/>
    <w:next w:val="Normlny"/>
    <w:qFormat/>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tyle>
  <w:style w:type="paragraph" w:styleId="Obsah2">
    <w:name w:val="toc 2"/>
    <w:autoRedefine/>
    <w:uiPriority w:val="39"/>
    <w:rsid w:val="00B85E1E"/>
    <w:pPr>
      <w:tabs>
        <w:tab w:val="left" w:pos="709"/>
        <w:tab w:val="right" w:leader="dot" w:pos="9062"/>
      </w:tabs>
      <w:spacing w:line="360" w:lineRule="auto"/>
      <w:ind w:left="227" w:hanging="227"/>
      <w:jc w:val="both"/>
    </w:pPr>
    <w:rPr>
      <w:sz w:val="24"/>
    </w:rPr>
  </w:style>
  <w:style w:type="paragraph" w:styleId="Obsah1">
    <w:name w:val="toc 1"/>
    <w:next w:val="Normlny"/>
    <w:autoRedefine/>
    <w:uiPriority w:val="39"/>
    <w:rsid w:val="009A5F8E"/>
    <w:pPr>
      <w:tabs>
        <w:tab w:val="left" w:pos="284"/>
        <w:tab w:val="left" w:pos="426"/>
        <w:tab w:val="right" w:leader="dot" w:pos="9062"/>
      </w:tabs>
      <w:jc w:val="both"/>
    </w:pPr>
    <w:rPr>
      <w:b/>
      <w:caps/>
      <w:sz w:val="28"/>
    </w:rPr>
  </w:style>
  <w:style w:type="paragraph" w:styleId="Obsah3">
    <w:name w:val="toc 3"/>
    <w:next w:val="Normlny"/>
    <w:autoRedefine/>
    <w:uiPriority w:val="39"/>
    <w:rsid w:val="009A5F8E"/>
    <w:pPr>
      <w:tabs>
        <w:tab w:val="left" w:pos="284"/>
        <w:tab w:val="left" w:pos="993"/>
        <w:tab w:val="right" w:leader="dot" w:pos="9062"/>
      </w:tabs>
      <w:spacing w:line="360" w:lineRule="auto"/>
      <w:ind w:left="709" w:hanging="709"/>
      <w:jc w:val="both"/>
    </w:pPr>
    <w:rPr>
      <w:bCs/>
      <w:iCs/>
      <w:noProof/>
      <w:sz w:val="24"/>
    </w:rPr>
  </w:style>
  <w:style w:type="paragraph" w:styleId="Obsah4">
    <w:name w:val="toc 4"/>
    <w:basedOn w:val="Normlny"/>
    <w:next w:val="Normlny"/>
    <w:autoRedefine/>
    <w:semiHidden/>
    <w:pPr>
      <w:ind w:left="720"/>
    </w:pPr>
  </w:style>
  <w:style w:type="paragraph" w:styleId="Obsah5">
    <w:name w:val="toc 5"/>
    <w:basedOn w:val="Normlny"/>
    <w:next w:val="Normlny"/>
    <w:autoRedefine/>
    <w:semiHidden/>
    <w:pPr>
      <w:ind w:left="960"/>
    </w:pPr>
  </w:style>
  <w:style w:type="paragraph" w:styleId="Obsah6">
    <w:name w:val="toc 6"/>
    <w:basedOn w:val="Normlny"/>
    <w:next w:val="Normlny"/>
    <w:autoRedefine/>
    <w:semiHidden/>
    <w:pPr>
      <w:ind w:left="1200"/>
    </w:pPr>
  </w:style>
  <w:style w:type="paragraph" w:styleId="Obsah7">
    <w:name w:val="toc 7"/>
    <w:basedOn w:val="Normlny"/>
    <w:next w:val="Normlny"/>
    <w:autoRedefine/>
    <w:semiHidden/>
    <w:pPr>
      <w:ind w:left="1440"/>
    </w:pPr>
  </w:style>
  <w:style w:type="paragraph" w:styleId="Obsah8">
    <w:name w:val="toc 8"/>
    <w:basedOn w:val="Normlny"/>
    <w:next w:val="Normlny"/>
    <w:autoRedefine/>
    <w:semiHidden/>
    <w:pPr>
      <w:ind w:left="1680"/>
    </w:pPr>
  </w:style>
  <w:style w:type="paragraph" w:styleId="Obsah9">
    <w:name w:val="toc 9"/>
    <w:basedOn w:val="Normlny"/>
    <w:next w:val="Normlny"/>
    <w:autoRedefine/>
    <w:semiHidden/>
    <w:pPr>
      <w:ind w:left="1920"/>
    </w:pPr>
  </w:style>
  <w:style w:type="character" w:styleId="Hypertextovprepojenie">
    <w:name w:val="Hyperlink"/>
    <w:rPr>
      <w:color w:val="0000FF"/>
      <w:u w:val="single"/>
    </w:rPr>
  </w:style>
  <w:style w:type="paragraph" w:styleId="Zarkazkladnhotextu">
    <w:name w:val="Body Text Indent"/>
    <w:basedOn w:val="Normlny"/>
    <w:pPr>
      <w:ind w:firstLine="360"/>
      <w:jc w:val="both"/>
    </w:pPr>
  </w:style>
  <w:style w:type="paragraph" w:styleId="Zarkazkladnhotextu2">
    <w:name w:val="Body Text Indent 2"/>
    <w:basedOn w:val="Normlny"/>
    <w:pPr>
      <w:ind w:firstLine="708"/>
      <w:jc w:val="both"/>
    </w:pPr>
  </w:style>
  <w:style w:type="paragraph" w:customStyle="1" w:styleId="Nadpis">
    <w:name w:val="Nadpis"/>
    <w:basedOn w:val="Normlny"/>
    <w:rPr>
      <w:b/>
      <w:bCs/>
    </w:rPr>
  </w:style>
  <w:style w:type="paragraph" w:customStyle="1" w:styleId="obycajnytext">
    <w:name w:val="obycajny text"/>
    <w:basedOn w:val="Normlny"/>
    <w:rPr>
      <w:sz w:val="22"/>
      <w:szCs w:val="20"/>
      <w:lang w:eastAsia="cs-CZ"/>
    </w:rPr>
  </w:style>
  <w:style w:type="paragraph" w:styleId="Zkladntext">
    <w:name w:val="Body Text"/>
    <w:basedOn w:val="Normlny"/>
    <w:pPr>
      <w:spacing w:line="300" w:lineRule="exact"/>
      <w:jc w:val="both"/>
    </w:pPr>
    <w:rPr>
      <w:rFonts w:ascii="Arial" w:hAnsi="Arial" w:cs="Arial"/>
      <w:sz w:val="22"/>
      <w:szCs w:val="22"/>
      <w:lang w:eastAsia="cs-CZ"/>
    </w:rPr>
  </w:style>
  <w:style w:type="paragraph" w:styleId="Zarkazkladnhotextu3">
    <w:name w:val="Body Text Indent 3"/>
    <w:basedOn w:val="Normlny"/>
    <w:pPr>
      <w:ind w:left="708"/>
      <w:jc w:val="both"/>
    </w:pPr>
  </w:style>
  <w:style w:type="paragraph" w:styleId="Zkladntext2">
    <w:name w:val="Body Text 2"/>
    <w:basedOn w:val="Normlny"/>
    <w:pPr>
      <w:jc w:val="both"/>
    </w:pPr>
  </w:style>
  <w:style w:type="paragraph" w:styleId="Normlnywebov">
    <w:name w:val="Normal (Web)"/>
    <w:basedOn w:val="Normlny"/>
    <w:pPr>
      <w:spacing w:before="100" w:beforeAutospacing="1" w:after="100" w:afterAutospacing="1"/>
    </w:pPr>
    <w:rPr>
      <w:rFonts w:ascii="Arial Unicode MS" w:hAnsi="Arial Unicode MS"/>
    </w:rPr>
  </w:style>
  <w:style w:type="paragraph" w:styleId="Zkladntext3">
    <w:name w:val="Body Text 3"/>
    <w:basedOn w:val="Normlny"/>
    <w:pPr>
      <w:jc w:val="center"/>
    </w:pPr>
    <w:rPr>
      <w:b/>
      <w:sz w:val="32"/>
      <w:szCs w:val="32"/>
    </w:rPr>
  </w:style>
  <w:style w:type="paragraph" w:customStyle="1" w:styleId="Einzug1">
    <w:name w:val="Einzug 1"/>
    <w:basedOn w:val="Normlny"/>
    <w:rsid w:val="00E164C9"/>
    <w:pPr>
      <w:tabs>
        <w:tab w:val="left" w:pos="993"/>
      </w:tabs>
      <w:ind w:left="709"/>
      <w:jc w:val="both"/>
    </w:pPr>
    <w:rPr>
      <w:sz w:val="22"/>
      <w:szCs w:val="22"/>
      <w:lang w:val="cs-CZ" w:eastAsia="cs-CZ"/>
    </w:rPr>
  </w:style>
  <w:style w:type="paragraph" w:styleId="Textbubliny">
    <w:name w:val="Balloon Text"/>
    <w:basedOn w:val="Normlny"/>
    <w:semiHidden/>
    <w:rsid w:val="00A919AB"/>
    <w:rPr>
      <w:rFonts w:ascii="Tahoma" w:hAnsi="Tahoma" w:cs="Tahoma"/>
      <w:sz w:val="16"/>
      <w:szCs w:val="16"/>
    </w:rPr>
  </w:style>
  <w:style w:type="paragraph" w:customStyle="1" w:styleId="highlight">
    <w:name w:val="highlight"/>
    <w:basedOn w:val="Normlny"/>
    <w:rsid w:val="00497E91"/>
    <w:pPr>
      <w:pBdr>
        <w:top w:val="dotted" w:sz="6" w:space="4" w:color="666666"/>
        <w:left w:val="dotted" w:sz="6" w:space="4" w:color="666666"/>
        <w:bottom w:val="dotted" w:sz="6" w:space="4" w:color="666666"/>
        <w:right w:val="dotted" w:sz="6" w:space="4" w:color="666666"/>
      </w:pBdr>
      <w:shd w:val="clear" w:color="auto" w:fill="EEEEEE"/>
      <w:ind w:left="240" w:right="240"/>
    </w:pPr>
    <w:rPr>
      <w:sz w:val="19"/>
      <w:szCs w:val="19"/>
      <w:lang w:val="cs-CZ" w:eastAsia="cs-CZ"/>
    </w:rPr>
  </w:style>
  <w:style w:type="paragraph" w:customStyle="1" w:styleId="CharCharChar1CharCharCharCharCharCharChar">
    <w:name w:val="Char Char Char1 Char Char Char Char Char Char Char"/>
    <w:basedOn w:val="Normlny"/>
    <w:rsid w:val="00E02CD5"/>
    <w:pPr>
      <w:spacing w:after="160" w:line="240" w:lineRule="exact"/>
    </w:pPr>
    <w:rPr>
      <w:rFonts w:ascii="Tahoma" w:hAnsi="Tahoma"/>
      <w:sz w:val="20"/>
      <w:szCs w:val="20"/>
      <w:lang w:val="en-US" w:eastAsia="en-US"/>
    </w:rPr>
  </w:style>
  <w:style w:type="paragraph" w:customStyle="1" w:styleId="TEXT">
    <w:name w:val="TEXT"/>
    <w:rsid w:val="00B736B3"/>
    <w:pPr>
      <w:spacing w:line="300" w:lineRule="exact"/>
      <w:jc w:val="both"/>
    </w:pPr>
    <w:rPr>
      <w:rFonts w:ascii="Arial" w:hAnsi="Arial" w:cs="Arial"/>
      <w:sz w:val="22"/>
      <w:szCs w:val="22"/>
      <w:lang w:eastAsia="cs-CZ"/>
    </w:rPr>
  </w:style>
  <w:style w:type="paragraph" w:customStyle="1" w:styleId="Psmo">
    <w:name w:val="Písmo"/>
    <w:basedOn w:val="Zarkazkladnhotextu"/>
    <w:rsid w:val="00FD7CF8"/>
    <w:pPr>
      <w:tabs>
        <w:tab w:val="left" w:pos="284"/>
      </w:tabs>
      <w:spacing w:line="340" w:lineRule="exact"/>
      <w:ind w:firstLine="0"/>
    </w:pPr>
    <w:rPr>
      <w:rFonts w:ascii="Arial" w:hAnsi="Arial"/>
      <w:sz w:val="22"/>
    </w:rPr>
  </w:style>
  <w:style w:type="character" w:styleId="Odkaznakomentr">
    <w:name w:val="annotation reference"/>
    <w:rsid w:val="00C71F96"/>
    <w:rPr>
      <w:sz w:val="16"/>
      <w:szCs w:val="16"/>
    </w:rPr>
  </w:style>
  <w:style w:type="paragraph" w:styleId="Textkomentra">
    <w:name w:val="annotation text"/>
    <w:basedOn w:val="Normlny"/>
    <w:link w:val="TextkomentraChar"/>
    <w:rsid w:val="00C71F96"/>
    <w:rPr>
      <w:sz w:val="20"/>
      <w:szCs w:val="20"/>
    </w:rPr>
  </w:style>
  <w:style w:type="paragraph" w:styleId="Predmetkomentra">
    <w:name w:val="annotation subject"/>
    <w:basedOn w:val="Textkomentra"/>
    <w:next w:val="Textkomentra"/>
    <w:semiHidden/>
    <w:rsid w:val="00C71F96"/>
    <w:rPr>
      <w:b/>
      <w:bCs/>
    </w:rPr>
  </w:style>
  <w:style w:type="character" w:styleId="PouitHypertextovPrepojenie">
    <w:name w:val="FollowedHyperlink"/>
    <w:rsid w:val="00C32A8B"/>
    <w:rPr>
      <w:color w:val="800080"/>
      <w:u w:val="single"/>
    </w:rPr>
  </w:style>
  <w:style w:type="character" w:customStyle="1" w:styleId="PtaChar">
    <w:name w:val="Päta Char"/>
    <w:link w:val="Pta"/>
    <w:uiPriority w:val="99"/>
    <w:rsid w:val="00834256"/>
    <w:rPr>
      <w:sz w:val="24"/>
      <w:szCs w:val="24"/>
    </w:rPr>
  </w:style>
  <w:style w:type="paragraph" w:styleId="Nzov">
    <w:name w:val="Title"/>
    <w:basedOn w:val="Normlny"/>
    <w:link w:val="NzovChar"/>
    <w:qFormat/>
    <w:rsid w:val="00834256"/>
    <w:pPr>
      <w:overflowPunct w:val="0"/>
      <w:autoSpaceDE w:val="0"/>
      <w:autoSpaceDN w:val="0"/>
      <w:adjustRightInd w:val="0"/>
      <w:jc w:val="center"/>
      <w:textAlignment w:val="baseline"/>
    </w:pPr>
    <w:rPr>
      <w:b/>
      <w:bCs/>
      <w:szCs w:val="20"/>
    </w:rPr>
  </w:style>
  <w:style w:type="character" w:customStyle="1" w:styleId="NzovChar">
    <w:name w:val="Názov Char"/>
    <w:link w:val="Nzov"/>
    <w:rsid w:val="00834256"/>
    <w:rPr>
      <w:b/>
      <w:bCs/>
      <w:sz w:val="24"/>
    </w:rPr>
  </w:style>
  <w:style w:type="paragraph" w:styleId="Odsekzoznamu">
    <w:name w:val="List Paragraph"/>
    <w:basedOn w:val="Normlny"/>
    <w:uiPriority w:val="34"/>
    <w:qFormat/>
    <w:rsid w:val="00834256"/>
    <w:pPr>
      <w:ind w:left="720"/>
      <w:contextualSpacing/>
    </w:pPr>
  </w:style>
  <w:style w:type="paragraph" w:customStyle="1" w:styleId="tl1">
    <w:name w:val="Štýl1"/>
    <w:basedOn w:val="Normlny"/>
    <w:rsid w:val="00A53FA7"/>
    <w:pPr>
      <w:jc w:val="both"/>
    </w:pPr>
    <w:rPr>
      <w:b/>
      <w:bCs/>
      <w:caps/>
      <w:sz w:val="28"/>
      <w14:shadow w14:blurRad="50800" w14:dist="38100" w14:dir="2700000" w14:sx="100000" w14:sy="100000" w14:kx="0" w14:ky="0" w14:algn="tl">
        <w14:srgbClr w14:val="000000">
          <w14:alpha w14:val="60000"/>
        </w14:srgbClr>
      </w14:shadow>
    </w:rPr>
  </w:style>
  <w:style w:type="paragraph" w:customStyle="1" w:styleId="ddddddd">
    <w:name w:val="ddddddd"/>
    <w:link w:val="dddddddChar"/>
    <w:rsid w:val="00222516"/>
    <w:pPr>
      <w:spacing w:line="300" w:lineRule="exact"/>
      <w:jc w:val="both"/>
    </w:pPr>
    <w:rPr>
      <w:sz w:val="24"/>
      <w:szCs w:val="24"/>
    </w:rPr>
  </w:style>
  <w:style w:type="character" w:customStyle="1" w:styleId="dddddddChar">
    <w:name w:val="ddddddd Char"/>
    <w:link w:val="ddddddd"/>
    <w:rsid w:val="00222516"/>
    <w:rPr>
      <w:sz w:val="24"/>
      <w:szCs w:val="24"/>
    </w:rPr>
  </w:style>
  <w:style w:type="table" w:styleId="Mriekatabuky">
    <w:name w:val="Table Grid"/>
    <w:basedOn w:val="Normlnatabuka"/>
    <w:rsid w:val="00AA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Normlny"/>
    <w:next w:val="Normlny"/>
    <w:uiPriority w:val="99"/>
    <w:rsid w:val="00156691"/>
    <w:pPr>
      <w:autoSpaceDE w:val="0"/>
      <w:autoSpaceDN w:val="0"/>
      <w:adjustRightInd w:val="0"/>
    </w:pPr>
    <w:rPr>
      <w:rFonts w:eastAsia="Calibri"/>
      <w:lang w:val="en-US" w:eastAsia="en-US"/>
    </w:rPr>
  </w:style>
  <w:style w:type="table" w:styleId="Profesionlnatabuka">
    <w:name w:val="Table Professional"/>
    <w:basedOn w:val="Normlnatabuka"/>
    <w:rsid w:val="0004511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Webovtabuka1">
    <w:name w:val="Table Web 1"/>
    <w:basedOn w:val="Normlnatabuka"/>
    <w:rsid w:val="000451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riekatabuky8">
    <w:name w:val="Table Grid 8"/>
    <w:basedOn w:val="Normlnatabuka"/>
    <w:rsid w:val="006B0C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ukasmriekou4zvraznenie2">
    <w:name w:val="Grid Table 4 Accent 2"/>
    <w:basedOn w:val="Normlnatabuka"/>
    <w:uiPriority w:val="49"/>
    <w:rsid w:val="001D16B1"/>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TextkomentraChar">
    <w:name w:val="Text komentára Char"/>
    <w:link w:val="Textkomentra"/>
    <w:rsid w:val="00A63585"/>
  </w:style>
  <w:style w:type="paragraph" w:customStyle="1" w:styleId="Default">
    <w:name w:val="Default"/>
    <w:rsid w:val="00D3350D"/>
    <w:pPr>
      <w:autoSpaceDE w:val="0"/>
      <w:autoSpaceDN w:val="0"/>
      <w:adjustRightInd w:val="0"/>
    </w:pPr>
    <w:rPr>
      <w:color w:val="000000"/>
      <w:sz w:val="24"/>
      <w:szCs w:val="24"/>
    </w:rPr>
  </w:style>
  <w:style w:type="paragraph" w:styleId="Revzia">
    <w:name w:val="Revision"/>
    <w:hidden/>
    <w:uiPriority w:val="99"/>
    <w:semiHidden/>
    <w:rsid w:val="005475DA"/>
    <w:rPr>
      <w:sz w:val="24"/>
      <w:szCs w:val="24"/>
    </w:rPr>
  </w:style>
  <w:style w:type="paragraph" w:styleId="Popis">
    <w:name w:val="caption"/>
    <w:basedOn w:val="Normlny"/>
    <w:next w:val="Normlny"/>
    <w:unhideWhenUsed/>
    <w:qFormat/>
    <w:rsid w:val="009F081C"/>
    <w:pPr>
      <w:spacing w:after="200"/>
    </w:pPr>
    <w:rPr>
      <w:i/>
      <w:iCs/>
      <w:color w:val="44546A" w:themeColor="text2"/>
      <w:sz w:val="18"/>
      <w:szCs w:val="18"/>
    </w:rPr>
  </w:style>
  <w:style w:type="character" w:customStyle="1" w:styleId="Nevyrieenzmienka1">
    <w:name w:val="Nevyriešená zmienka1"/>
    <w:basedOn w:val="Predvolenpsmoodseku"/>
    <w:uiPriority w:val="99"/>
    <w:semiHidden/>
    <w:unhideWhenUsed/>
    <w:rsid w:val="00055DBF"/>
    <w:rPr>
      <w:color w:val="605E5C"/>
      <w:shd w:val="clear" w:color="auto" w:fill="E1DFDD"/>
    </w:rPr>
  </w:style>
  <w:style w:type="character" w:customStyle="1" w:styleId="Nevyrieenzmienka2">
    <w:name w:val="Nevyriešená zmienka2"/>
    <w:basedOn w:val="Predvolenpsmoodseku"/>
    <w:uiPriority w:val="99"/>
    <w:semiHidden/>
    <w:unhideWhenUsed/>
    <w:rsid w:val="00541849"/>
    <w:rPr>
      <w:color w:val="605E5C"/>
      <w:shd w:val="clear" w:color="auto" w:fill="E1DFDD"/>
    </w:rPr>
  </w:style>
  <w:style w:type="paragraph" w:customStyle="1" w:styleId="Odsekzoznamu1">
    <w:name w:val="Odsek zoznamu1"/>
    <w:basedOn w:val="Normlny"/>
    <w:rsid w:val="0095751D"/>
    <w:pPr>
      <w:suppressAutoHyphens/>
      <w:spacing w:line="100" w:lineRule="atLeast"/>
    </w:pPr>
    <w:rPr>
      <w:kern w:val="1"/>
      <w:lang w:eastAsia="ar-SA"/>
    </w:rPr>
  </w:style>
  <w:style w:type="character" w:customStyle="1" w:styleId="Nevyrieenzmienka3">
    <w:name w:val="Nevyriešená zmienka3"/>
    <w:basedOn w:val="Predvolenpsmoodseku"/>
    <w:uiPriority w:val="99"/>
    <w:semiHidden/>
    <w:unhideWhenUsed/>
    <w:rsid w:val="00407013"/>
    <w:rPr>
      <w:color w:val="605E5C"/>
      <w:shd w:val="clear" w:color="auto" w:fill="E1DFDD"/>
    </w:rPr>
  </w:style>
  <w:style w:type="paragraph" w:styleId="Textpoznmkypodiarou">
    <w:name w:val="footnote text"/>
    <w:basedOn w:val="Normlny"/>
    <w:link w:val="TextpoznmkypodiarouChar"/>
    <w:rsid w:val="00441681"/>
    <w:rPr>
      <w:sz w:val="20"/>
      <w:szCs w:val="20"/>
    </w:rPr>
  </w:style>
  <w:style w:type="character" w:customStyle="1" w:styleId="TextpoznmkypodiarouChar">
    <w:name w:val="Text poznámky pod čiarou Char"/>
    <w:basedOn w:val="Predvolenpsmoodseku"/>
    <w:link w:val="Textpoznmkypodiarou"/>
    <w:rsid w:val="00441681"/>
  </w:style>
  <w:style w:type="character" w:styleId="Odkaznapoznmkupodiarou">
    <w:name w:val="footnote reference"/>
    <w:basedOn w:val="Predvolenpsmoodseku"/>
    <w:rsid w:val="00441681"/>
    <w:rPr>
      <w:vertAlign w:val="superscript"/>
    </w:rPr>
  </w:style>
  <w:style w:type="character" w:customStyle="1" w:styleId="Nadpis2Char">
    <w:name w:val="Nadpis 2 Char"/>
    <w:basedOn w:val="Predvolenpsmoodseku"/>
    <w:link w:val="Nadpis2"/>
    <w:rsid w:val="003A635B"/>
    <w:rPr>
      <w:rFonts w:cs="Arial"/>
      <w:b/>
      <w:bCs/>
      <w:iCs/>
      <w:sz w:val="24"/>
      <w:szCs w:val="28"/>
    </w:rPr>
  </w:style>
  <w:style w:type="character" w:customStyle="1" w:styleId="Nadpis3Char">
    <w:name w:val="Nadpis 3 Char"/>
    <w:basedOn w:val="Predvolenpsmoodseku"/>
    <w:link w:val="Nadpis3"/>
    <w:rsid w:val="00332402"/>
    <w:rPr>
      <w:rFonts w:cs="Arial"/>
      <w:bCs/>
      <w:i/>
      <w:sz w:val="24"/>
      <w:szCs w:val="28"/>
    </w:rPr>
  </w:style>
  <w:style w:type="character" w:styleId="Nevyrieenzmienka">
    <w:name w:val="Unresolved Mention"/>
    <w:basedOn w:val="Predvolenpsmoodseku"/>
    <w:uiPriority w:val="99"/>
    <w:semiHidden/>
    <w:unhideWhenUsed/>
    <w:rsid w:val="00246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8183">
      <w:bodyDiv w:val="1"/>
      <w:marLeft w:val="0"/>
      <w:marRight w:val="0"/>
      <w:marTop w:val="0"/>
      <w:marBottom w:val="0"/>
      <w:divBdr>
        <w:top w:val="none" w:sz="0" w:space="0" w:color="auto"/>
        <w:left w:val="none" w:sz="0" w:space="0" w:color="auto"/>
        <w:bottom w:val="none" w:sz="0" w:space="0" w:color="auto"/>
        <w:right w:val="none" w:sz="0" w:space="0" w:color="auto"/>
      </w:divBdr>
    </w:div>
    <w:div w:id="86924547">
      <w:bodyDiv w:val="1"/>
      <w:marLeft w:val="0"/>
      <w:marRight w:val="0"/>
      <w:marTop w:val="0"/>
      <w:marBottom w:val="0"/>
      <w:divBdr>
        <w:top w:val="none" w:sz="0" w:space="0" w:color="auto"/>
        <w:left w:val="none" w:sz="0" w:space="0" w:color="auto"/>
        <w:bottom w:val="none" w:sz="0" w:space="0" w:color="auto"/>
        <w:right w:val="none" w:sz="0" w:space="0" w:color="auto"/>
      </w:divBdr>
      <w:divsChild>
        <w:div w:id="2083213311">
          <w:marLeft w:val="0"/>
          <w:marRight w:val="0"/>
          <w:marTop w:val="0"/>
          <w:marBottom w:val="150"/>
          <w:divBdr>
            <w:top w:val="none" w:sz="0" w:space="0" w:color="auto"/>
            <w:left w:val="none" w:sz="0" w:space="0" w:color="auto"/>
            <w:bottom w:val="none" w:sz="0" w:space="0" w:color="auto"/>
            <w:right w:val="none" w:sz="0" w:space="0" w:color="auto"/>
          </w:divBdr>
          <w:divsChild>
            <w:div w:id="495459353">
              <w:marLeft w:val="0"/>
              <w:marRight w:val="0"/>
              <w:marTop w:val="0"/>
              <w:marBottom w:val="750"/>
              <w:divBdr>
                <w:top w:val="none" w:sz="0" w:space="0" w:color="auto"/>
                <w:left w:val="none" w:sz="0" w:space="0" w:color="auto"/>
                <w:bottom w:val="none" w:sz="0" w:space="0" w:color="auto"/>
                <w:right w:val="none" w:sz="0" w:space="0" w:color="auto"/>
              </w:divBdr>
              <w:divsChild>
                <w:div w:id="403575783">
                  <w:marLeft w:val="0"/>
                  <w:marRight w:val="0"/>
                  <w:marTop w:val="0"/>
                  <w:marBottom w:val="0"/>
                  <w:divBdr>
                    <w:top w:val="none" w:sz="0" w:space="0" w:color="auto"/>
                    <w:left w:val="none" w:sz="0" w:space="0" w:color="auto"/>
                    <w:bottom w:val="none" w:sz="0" w:space="0" w:color="auto"/>
                    <w:right w:val="none" w:sz="0" w:space="0" w:color="auto"/>
                  </w:divBdr>
                  <w:divsChild>
                    <w:div w:id="1942256406">
                      <w:marLeft w:val="450"/>
                      <w:marRight w:val="0"/>
                      <w:marTop w:val="0"/>
                      <w:marBottom w:val="0"/>
                      <w:divBdr>
                        <w:top w:val="none" w:sz="0" w:space="0" w:color="auto"/>
                        <w:left w:val="none" w:sz="0" w:space="0" w:color="auto"/>
                        <w:bottom w:val="none" w:sz="0" w:space="0" w:color="auto"/>
                        <w:right w:val="none" w:sz="0" w:space="0" w:color="auto"/>
                      </w:divBdr>
                      <w:divsChild>
                        <w:div w:id="9284668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338655037">
      <w:bodyDiv w:val="1"/>
      <w:marLeft w:val="0"/>
      <w:marRight w:val="0"/>
      <w:marTop w:val="0"/>
      <w:marBottom w:val="0"/>
      <w:divBdr>
        <w:top w:val="none" w:sz="0" w:space="0" w:color="auto"/>
        <w:left w:val="none" w:sz="0" w:space="0" w:color="auto"/>
        <w:bottom w:val="none" w:sz="0" w:space="0" w:color="auto"/>
        <w:right w:val="none" w:sz="0" w:space="0" w:color="auto"/>
      </w:divBdr>
      <w:divsChild>
        <w:div w:id="1743211222">
          <w:marLeft w:val="547"/>
          <w:marRight w:val="0"/>
          <w:marTop w:val="0"/>
          <w:marBottom w:val="0"/>
          <w:divBdr>
            <w:top w:val="none" w:sz="0" w:space="0" w:color="auto"/>
            <w:left w:val="none" w:sz="0" w:space="0" w:color="auto"/>
            <w:bottom w:val="none" w:sz="0" w:space="0" w:color="auto"/>
            <w:right w:val="none" w:sz="0" w:space="0" w:color="auto"/>
          </w:divBdr>
        </w:div>
      </w:divsChild>
    </w:div>
    <w:div w:id="415857518">
      <w:bodyDiv w:val="1"/>
      <w:marLeft w:val="0"/>
      <w:marRight w:val="0"/>
      <w:marTop w:val="0"/>
      <w:marBottom w:val="0"/>
      <w:divBdr>
        <w:top w:val="none" w:sz="0" w:space="0" w:color="auto"/>
        <w:left w:val="none" w:sz="0" w:space="0" w:color="auto"/>
        <w:bottom w:val="none" w:sz="0" w:space="0" w:color="auto"/>
        <w:right w:val="none" w:sz="0" w:space="0" w:color="auto"/>
      </w:divBdr>
      <w:divsChild>
        <w:div w:id="135268063">
          <w:marLeft w:val="547"/>
          <w:marRight w:val="0"/>
          <w:marTop w:val="0"/>
          <w:marBottom w:val="0"/>
          <w:divBdr>
            <w:top w:val="none" w:sz="0" w:space="0" w:color="auto"/>
            <w:left w:val="none" w:sz="0" w:space="0" w:color="auto"/>
            <w:bottom w:val="none" w:sz="0" w:space="0" w:color="auto"/>
            <w:right w:val="none" w:sz="0" w:space="0" w:color="auto"/>
          </w:divBdr>
        </w:div>
      </w:divsChild>
    </w:div>
    <w:div w:id="438064246">
      <w:bodyDiv w:val="1"/>
      <w:marLeft w:val="0"/>
      <w:marRight w:val="0"/>
      <w:marTop w:val="0"/>
      <w:marBottom w:val="0"/>
      <w:divBdr>
        <w:top w:val="none" w:sz="0" w:space="0" w:color="auto"/>
        <w:left w:val="none" w:sz="0" w:space="0" w:color="auto"/>
        <w:bottom w:val="none" w:sz="0" w:space="0" w:color="auto"/>
        <w:right w:val="none" w:sz="0" w:space="0" w:color="auto"/>
      </w:divBdr>
      <w:divsChild>
        <w:div w:id="169953105">
          <w:marLeft w:val="547"/>
          <w:marRight w:val="0"/>
          <w:marTop w:val="0"/>
          <w:marBottom w:val="0"/>
          <w:divBdr>
            <w:top w:val="none" w:sz="0" w:space="0" w:color="auto"/>
            <w:left w:val="none" w:sz="0" w:space="0" w:color="auto"/>
            <w:bottom w:val="none" w:sz="0" w:space="0" w:color="auto"/>
            <w:right w:val="none" w:sz="0" w:space="0" w:color="auto"/>
          </w:divBdr>
        </w:div>
      </w:divsChild>
    </w:div>
    <w:div w:id="658583068">
      <w:bodyDiv w:val="1"/>
      <w:marLeft w:val="0"/>
      <w:marRight w:val="0"/>
      <w:marTop w:val="0"/>
      <w:marBottom w:val="0"/>
      <w:divBdr>
        <w:top w:val="none" w:sz="0" w:space="0" w:color="auto"/>
        <w:left w:val="none" w:sz="0" w:space="0" w:color="auto"/>
        <w:bottom w:val="none" w:sz="0" w:space="0" w:color="auto"/>
        <w:right w:val="none" w:sz="0" w:space="0" w:color="auto"/>
      </w:divBdr>
      <w:divsChild>
        <w:div w:id="780535893">
          <w:marLeft w:val="547"/>
          <w:marRight w:val="0"/>
          <w:marTop w:val="0"/>
          <w:marBottom w:val="0"/>
          <w:divBdr>
            <w:top w:val="none" w:sz="0" w:space="0" w:color="auto"/>
            <w:left w:val="none" w:sz="0" w:space="0" w:color="auto"/>
            <w:bottom w:val="none" w:sz="0" w:space="0" w:color="auto"/>
            <w:right w:val="none" w:sz="0" w:space="0" w:color="auto"/>
          </w:divBdr>
        </w:div>
      </w:divsChild>
    </w:div>
    <w:div w:id="678234934">
      <w:bodyDiv w:val="1"/>
      <w:marLeft w:val="0"/>
      <w:marRight w:val="0"/>
      <w:marTop w:val="0"/>
      <w:marBottom w:val="0"/>
      <w:divBdr>
        <w:top w:val="none" w:sz="0" w:space="0" w:color="auto"/>
        <w:left w:val="none" w:sz="0" w:space="0" w:color="auto"/>
        <w:bottom w:val="none" w:sz="0" w:space="0" w:color="auto"/>
        <w:right w:val="none" w:sz="0" w:space="0" w:color="auto"/>
      </w:divBdr>
    </w:div>
    <w:div w:id="702944073">
      <w:bodyDiv w:val="1"/>
      <w:marLeft w:val="0"/>
      <w:marRight w:val="0"/>
      <w:marTop w:val="0"/>
      <w:marBottom w:val="0"/>
      <w:divBdr>
        <w:top w:val="none" w:sz="0" w:space="0" w:color="auto"/>
        <w:left w:val="none" w:sz="0" w:space="0" w:color="auto"/>
        <w:bottom w:val="none" w:sz="0" w:space="0" w:color="auto"/>
        <w:right w:val="none" w:sz="0" w:space="0" w:color="auto"/>
      </w:divBdr>
    </w:div>
    <w:div w:id="839077969">
      <w:bodyDiv w:val="1"/>
      <w:marLeft w:val="0"/>
      <w:marRight w:val="0"/>
      <w:marTop w:val="0"/>
      <w:marBottom w:val="0"/>
      <w:divBdr>
        <w:top w:val="none" w:sz="0" w:space="0" w:color="auto"/>
        <w:left w:val="none" w:sz="0" w:space="0" w:color="auto"/>
        <w:bottom w:val="none" w:sz="0" w:space="0" w:color="auto"/>
        <w:right w:val="none" w:sz="0" w:space="0" w:color="auto"/>
      </w:divBdr>
      <w:divsChild>
        <w:div w:id="1524434715">
          <w:marLeft w:val="547"/>
          <w:marRight w:val="0"/>
          <w:marTop w:val="0"/>
          <w:marBottom w:val="0"/>
          <w:divBdr>
            <w:top w:val="none" w:sz="0" w:space="0" w:color="auto"/>
            <w:left w:val="none" w:sz="0" w:space="0" w:color="auto"/>
            <w:bottom w:val="none" w:sz="0" w:space="0" w:color="auto"/>
            <w:right w:val="none" w:sz="0" w:space="0" w:color="auto"/>
          </w:divBdr>
        </w:div>
      </w:divsChild>
    </w:div>
    <w:div w:id="1480918539">
      <w:bodyDiv w:val="1"/>
      <w:marLeft w:val="0"/>
      <w:marRight w:val="0"/>
      <w:marTop w:val="0"/>
      <w:marBottom w:val="0"/>
      <w:divBdr>
        <w:top w:val="none" w:sz="0" w:space="0" w:color="auto"/>
        <w:left w:val="none" w:sz="0" w:space="0" w:color="auto"/>
        <w:bottom w:val="none" w:sz="0" w:space="0" w:color="auto"/>
        <w:right w:val="none" w:sz="0" w:space="0" w:color="auto"/>
      </w:divBdr>
    </w:div>
    <w:div w:id="1717461981">
      <w:bodyDiv w:val="1"/>
      <w:marLeft w:val="0"/>
      <w:marRight w:val="0"/>
      <w:marTop w:val="0"/>
      <w:marBottom w:val="0"/>
      <w:divBdr>
        <w:top w:val="none" w:sz="0" w:space="0" w:color="auto"/>
        <w:left w:val="none" w:sz="0" w:space="0" w:color="auto"/>
        <w:bottom w:val="none" w:sz="0" w:space="0" w:color="auto"/>
        <w:right w:val="none" w:sz="0" w:space="0" w:color="auto"/>
      </w:divBdr>
      <w:divsChild>
        <w:div w:id="1205098251">
          <w:marLeft w:val="547"/>
          <w:marRight w:val="0"/>
          <w:marTop w:val="0"/>
          <w:marBottom w:val="0"/>
          <w:divBdr>
            <w:top w:val="none" w:sz="0" w:space="0" w:color="auto"/>
            <w:left w:val="none" w:sz="0" w:space="0" w:color="auto"/>
            <w:bottom w:val="none" w:sz="0" w:space="0" w:color="auto"/>
            <w:right w:val="none" w:sz="0" w:space="0" w:color="auto"/>
          </w:divBdr>
        </w:div>
      </w:divsChild>
    </w:div>
    <w:div w:id="1836068050">
      <w:bodyDiv w:val="1"/>
      <w:marLeft w:val="0"/>
      <w:marRight w:val="0"/>
      <w:marTop w:val="0"/>
      <w:marBottom w:val="0"/>
      <w:divBdr>
        <w:top w:val="none" w:sz="0" w:space="0" w:color="auto"/>
        <w:left w:val="none" w:sz="0" w:space="0" w:color="auto"/>
        <w:bottom w:val="none" w:sz="0" w:space="0" w:color="auto"/>
        <w:right w:val="none" w:sz="0" w:space="0" w:color="auto"/>
      </w:divBdr>
      <w:divsChild>
        <w:div w:id="152644911">
          <w:marLeft w:val="0"/>
          <w:marRight w:val="0"/>
          <w:marTop w:val="0"/>
          <w:marBottom w:val="150"/>
          <w:divBdr>
            <w:top w:val="none" w:sz="0" w:space="0" w:color="auto"/>
            <w:left w:val="none" w:sz="0" w:space="0" w:color="auto"/>
            <w:bottom w:val="none" w:sz="0" w:space="0" w:color="auto"/>
            <w:right w:val="none" w:sz="0" w:space="0" w:color="auto"/>
          </w:divBdr>
          <w:divsChild>
            <w:div w:id="1149982353">
              <w:marLeft w:val="0"/>
              <w:marRight w:val="0"/>
              <w:marTop w:val="0"/>
              <w:marBottom w:val="750"/>
              <w:divBdr>
                <w:top w:val="none" w:sz="0" w:space="0" w:color="auto"/>
                <w:left w:val="none" w:sz="0" w:space="0" w:color="auto"/>
                <w:bottom w:val="none" w:sz="0" w:space="0" w:color="auto"/>
                <w:right w:val="none" w:sz="0" w:space="0" w:color="auto"/>
              </w:divBdr>
              <w:divsChild>
                <w:div w:id="308364448">
                  <w:marLeft w:val="0"/>
                  <w:marRight w:val="0"/>
                  <w:marTop w:val="0"/>
                  <w:marBottom w:val="0"/>
                  <w:divBdr>
                    <w:top w:val="none" w:sz="0" w:space="0" w:color="auto"/>
                    <w:left w:val="none" w:sz="0" w:space="0" w:color="auto"/>
                    <w:bottom w:val="none" w:sz="0" w:space="0" w:color="auto"/>
                    <w:right w:val="none" w:sz="0" w:space="0" w:color="auto"/>
                  </w:divBdr>
                  <w:divsChild>
                    <w:div w:id="1702629844">
                      <w:marLeft w:val="450"/>
                      <w:marRight w:val="0"/>
                      <w:marTop w:val="0"/>
                      <w:marBottom w:val="0"/>
                      <w:divBdr>
                        <w:top w:val="none" w:sz="0" w:space="0" w:color="auto"/>
                        <w:left w:val="none" w:sz="0" w:space="0" w:color="auto"/>
                        <w:bottom w:val="none" w:sz="0" w:space="0" w:color="auto"/>
                        <w:right w:val="none" w:sz="0" w:space="0" w:color="auto"/>
                      </w:divBdr>
                      <w:divsChild>
                        <w:div w:id="504288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homepage.html" TargetMode="External"/><Relationship Id="rId18" Type="http://schemas.microsoft.com/office/2007/relationships/diagramDrawing" Target="diagrams/drawing1.xml"/><Relationship Id="rId26" Type="http://schemas.openxmlformats.org/officeDocument/2006/relationships/diagramQuickStyle" Target="diagrams/quickStyle3.xml"/><Relationship Id="rId39" Type="http://schemas.openxmlformats.org/officeDocument/2006/relationships/hyperlink" Target="mailto:licencie@apa.sk" TargetMode="External"/><Relationship Id="rId21" Type="http://schemas.openxmlformats.org/officeDocument/2006/relationships/diagramQuickStyle" Target="diagrams/quickStyle2.xml"/><Relationship Id="rId34" Type="http://schemas.openxmlformats.org/officeDocument/2006/relationships/image" Target="media/image4.png"/><Relationship Id="rId42" Type="http://schemas.openxmlformats.org/officeDocument/2006/relationships/hyperlink" Target="mailto:Ondrej.Kardelis@apa.sk"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hyperlink" Target="https://www.enviroportal.sk/sk/eia/sposobile-osob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Data" Target="diagrams/data3.xml"/><Relationship Id="rId32" Type="http://schemas.openxmlformats.org/officeDocument/2006/relationships/hyperlink" Target="http://www.platy.sk" TargetMode="External"/><Relationship Id="rId37" Type="http://schemas.openxmlformats.org/officeDocument/2006/relationships/hyperlink" Target="http://www.apa.sk/organizacia-trhu/licencie/zabezpeky" TargetMode="External"/><Relationship Id="rId40" Type="http://schemas.openxmlformats.org/officeDocument/2006/relationships/hyperlink" Target="http://www.apa.sk" TargetMode="External"/><Relationship Id="rId45" Type="http://schemas.openxmlformats.org/officeDocument/2006/relationships/hyperlink" Target="mailto:Frantisek.Mlynar@apa.sk"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hyperlink" Target="http://www.apa.sk" TargetMode="External"/><Relationship Id="rId10" Type="http://schemas.openxmlformats.org/officeDocument/2006/relationships/endnotes" Target="endnotes.xml"/><Relationship Id="rId19" Type="http://schemas.openxmlformats.org/officeDocument/2006/relationships/diagramData" Target="diagrams/data2.xml"/><Relationship Id="rId31" Type="http://schemas.openxmlformats.org/officeDocument/2006/relationships/image" Target="media/image2.png"/><Relationship Id="rId44" Type="http://schemas.openxmlformats.org/officeDocument/2006/relationships/hyperlink" Target="mailto:Oliver.Obrocnik@apa.s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hyperlink" Target="http://www.platy.sk" TargetMode="External"/><Relationship Id="rId35" Type="http://schemas.openxmlformats.org/officeDocument/2006/relationships/hyperlink" Target="http://www.slovensko.sk" TargetMode="External"/><Relationship Id="rId43" Type="http://schemas.openxmlformats.org/officeDocument/2006/relationships/hyperlink" Target="mailto:Katarina.Necasova@apa.sk"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openxmlformats.org/officeDocument/2006/relationships/image" Target="media/image3.png"/><Relationship Id="rId38" Type="http://schemas.openxmlformats.org/officeDocument/2006/relationships/hyperlink" Target="https://www.apa.sk/organizacia-trhu/licencie/zabezpeky" TargetMode="External"/><Relationship Id="rId46" Type="http://schemas.openxmlformats.org/officeDocument/2006/relationships/header" Target="header2.xml"/><Relationship Id="rId20" Type="http://schemas.openxmlformats.org/officeDocument/2006/relationships/diagramLayout" Target="diagrams/layout2.xml"/><Relationship Id="rId41" Type="http://schemas.openxmlformats.org/officeDocument/2006/relationships/hyperlink" Target="http://www.apa.sk/organizacia-trhu/licencie/zabezpek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a:solidFill>
          <a:schemeClr val="accent2">
            <a:lumMod val="75000"/>
          </a:schemeClr>
        </a:solidFill>
      </dgm:spPr>
      <dgm:t>
        <a:bodyPr/>
        <a:lstStyle/>
        <a:p>
          <a:r>
            <a:rPr lang="sk-SK" sz="1400"/>
            <a:t>Schválenie OP</a:t>
          </a:r>
        </a:p>
        <a:p>
          <a:r>
            <a:rPr lang="sk-SK" sz="1200"/>
            <a:t>(časť 3 príručky )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a:solidFill>
          <a:schemeClr val="accent2">
            <a:lumMod val="60000"/>
            <a:lumOff val="40000"/>
          </a:schemeClr>
        </a:solidFill>
        <a:ln>
          <a:solidFill>
            <a:schemeClr val="accent4">
              <a:lumMod val="75000"/>
            </a:schemeClr>
          </a:solidFill>
        </a:ln>
      </dgm:spPr>
      <dgm:t>
        <a:bodyPr/>
        <a:lstStyle/>
        <a:p>
          <a:endParaRPr lang="sk-SK"/>
        </a:p>
      </dgm:t>
    </dgm:pt>
    <dgm:pt modelId="{BA2A1C0A-6064-422B-BE4E-E4C08866C256}">
      <dgm:prSet phldrT="[Text]" custT="1"/>
      <dgm:spPr/>
      <dgm:t>
        <a:bodyPr/>
        <a:lstStyle/>
        <a:p>
          <a:r>
            <a:rPr lang="sk-SK" sz="1300">
              <a:latin typeface="+mn-lt"/>
            </a:rPr>
            <a:t>zmena OP počas roka (časť 3. 1)</a:t>
          </a:r>
        </a:p>
      </dgm:t>
    </dgm:pt>
    <dgm:pt modelId="{13710486-470F-4A16-AA08-EC39B000A842}" type="parTrans" cxnId="{785806A1-5C6B-47A9-B8FF-4932C7B39BAE}">
      <dgm:prSet/>
      <dgm:spPr/>
      <dgm:t>
        <a:bodyPr/>
        <a:lstStyle/>
        <a:p>
          <a:endParaRPr lang="sk-SK"/>
        </a:p>
      </dgm:t>
    </dgm:pt>
    <dgm:pt modelId="{0DB92A14-DDC8-441A-B8E6-1E4D4939DB87}" type="sibTrans" cxnId="{785806A1-5C6B-47A9-B8FF-4932C7B39BAE}">
      <dgm:prSet/>
      <dgm:spPr/>
      <dgm:t>
        <a:bodyPr/>
        <a:lstStyle/>
        <a:p>
          <a:endParaRPr lang="sk-SK"/>
        </a:p>
      </dgm:t>
    </dgm:pt>
    <dgm:pt modelId="{B6536BE5-3709-43DB-A311-A19605ADE98B}">
      <dgm:prSet phldrT="[Text]" custT="1"/>
      <dgm:spPr>
        <a:solidFill>
          <a:srgbClr val="00B050"/>
        </a:solidFill>
      </dgm:spPr>
      <dgm:t>
        <a:bodyPr/>
        <a:lstStyle/>
        <a:p>
          <a:r>
            <a:rPr lang="sk-SK" sz="1500"/>
            <a:t>Realizácia</a:t>
          </a:r>
          <a:r>
            <a:rPr lang="sk-SK" sz="2300"/>
            <a:t>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dgm:t>
        <a:bodyPr/>
        <a:lstStyle/>
        <a:p>
          <a:endParaRPr lang="sk-SK"/>
        </a:p>
      </dgm:t>
    </dgm:pt>
    <dgm:pt modelId="{EA717CBA-C206-475F-B3BF-E5AB48CBA736}">
      <dgm:prSet phldrT="[Text]" custT="1"/>
      <dgm:spPr/>
      <dgm:t>
        <a:bodyPr tIns="0"/>
        <a:lstStyle/>
        <a:p>
          <a:pPr marL="0"/>
          <a:r>
            <a:rPr lang="sk-SK" sz="1300"/>
            <a:t>realizácia schválených intervencií OP</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custT="1"/>
      <dgm:spPr/>
      <dgm:t>
        <a:bodyPr/>
        <a:lstStyle/>
        <a:p>
          <a:r>
            <a:rPr lang="sk-SK" sz="1400"/>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dgm:t>
        <a:bodyPr/>
        <a:lstStyle/>
        <a:p>
          <a:endParaRPr lang="sk-SK"/>
        </a:p>
      </dgm:t>
    </dgm:pt>
    <dgm:pt modelId="{4E03ED29-86B0-4A40-9B8C-0052733B2462}">
      <dgm:prSet phldrT="[Text]" custT="1"/>
      <dgm:spPr/>
      <dgm:t>
        <a:bodyPr/>
        <a:lstStyle/>
        <a:p>
          <a:r>
            <a:rPr lang="sk-SK" sz="1800"/>
            <a:t> </a:t>
          </a:r>
          <a:r>
            <a:rPr lang="sk-SK" sz="1300"/>
            <a:t>platba zostatku</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61E942A8-4585-42EB-BB01-BDB71AC5D7A8}">
      <dgm:prSet phldrT="[Text]"/>
      <dgm:spPr/>
      <dgm:t>
        <a:bodyPr/>
        <a:lstStyle/>
        <a:p>
          <a:endParaRPr lang="sk-SK" sz="800"/>
        </a:p>
      </dgm:t>
    </dgm:pt>
    <dgm:pt modelId="{042D176D-A05F-4F41-A6D5-062BED72948C}" type="parTrans" cxnId="{AB5BEE2A-58F6-4E10-91DA-AD45E2B18C54}">
      <dgm:prSet/>
      <dgm:spPr/>
      <dgm:t>
        <a:bodyPr/>
        <a:lstStyle/>
        <a:p>
          <a:endParaRPr lang="sk-SK"/>
        </a:p>
      </dgm:t>
    </dgm:pt>
    <dgm:pt modelId="{54CD2AB5-B315-41DB-A603-16374F7A212F}" type="sibTrans" cxnId="{AB5BEE2A-58F6-4E10-91DA-AD45E2B18C54}">
      <dgm:prSet/>
      <dgm:spPr/>
      <dgm:t>
        <a:bodyPr/>
        <a:lstStyle/>
        <a:p>
          <a:endParaRPr lang="sk-SK"/>
        </a:p>
      </dgm:t>
    </dgm:pt>
    <dgm:pt modelId="{C0607D09-4CD9-4B25-AB25-D37601C6849F}">
      <dgm:prSet phldrT="[Text]"/>
      <dgm:spPr/>
      <dgm:t>
        <a:bodyPr/>
        <a:lstStyle/>
        <a:p>
          <a:endParaRPr lang="sk-SK" sz="800"/>
        </a:p>
      </dgm:t>
    </dgm:pt>
    <dgm:pt modelId="{B7D6AAFE-27D4-4C9F-B889-A6BD617A9C89}" type="parTrans" cxnId="{9F772D79-71A1-4D07-86FC-77D0CA97E8AB}">
      <dgm:prSet/>
      <dgm:spPr/>
      <dgm:t>
        <a:bodyPr/>
        <a:lstStyle/>
        <a:p>
          <a:endParaRPr lang="sk-SK"/>
        </a:p>
      </dgm:t>
    </dgm:pt>
    <dgm:pt modelId="{672FCFDD-C813-4004-87F4-1FCE272ED701}" type="sibTrans" cxnId="{9F772D79-71A1-4D07-86FC-77D0CA97E8AB}">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3"/>
      <dgm:spPr/>
    </dgm:pt>
    <dgm:pt modelId="{548E1D3B-35A0-4696-9100-2F055050EE0A}" type="pres">
      <dgm:prSet presAssocID="{D4C4D532-4078-40D3-8DD0-6092DA9E4DE8}" presName="childNode1" presStyleLbl="bgAcc1" presStyleIdx="0" presStyleCnt="3" custScaleX="104414" custScaleY="70924" custLinFactNeighborX="1628" custLinFactNeighborY="-36195">
        <dgm:presLayoutVars>
          <dgm:bulletEnabled val="1"/>
        </dgm:presLayoutVars>
      </dgm:prSet>
      <dgm:spPr/>
    </dgm:pt>
    <dgm:pt modelId="{5E1D101C-177E-45BF-989D-D76FB58F20F3}" type="pres">
      <dgm:prSet presAssocID="{D4C4D532-4078-40D3-8DD0-6092DA9E4DE8}" presName="childNode1tx" presStyleLbl="bgAcc1" presStyleIdx="0" presStyleCnt="3">
        <dgm:presLayoutVars>
          <dgm:bulletEnabled val="1"/>
        </dgm:presLayoutVars>
      </dgm:prSet>
      <dgm:spPr/>
    </dgm:pt>
    <dgm:pt modelId="{C9F913D3-03A2-4E45-8096-B574FADE6839}" type="pres">
      <dgm:prSet presAssocID="{D4C4D532-4078-40D3-8DD0-6092DA9E4DE8}" presName="parentNode1" presStyleLbl="node1" presStyleIdx="0" presStyleCnt="3" custScaleY="145285" custLinFactNeighborX="-20090" custLinFactNeighborY="-63673">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2" custLinFactNeighborX="-16015" custLinFactNeighborY="-411"/>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3"/>
      <dgm:spPr/>
    </dgm:pt>
    <dgm:pt modelId="{D167C028-08EF-4B7E-BF66-E0C029B55975}" type="pres">
      <dgm:prSet presAssocID="{B6536BE5-3709-43DB-A311-A19605ADE98B}" presName="childNode2" presStyleLbl="bgAcc1" presStyleIdx="1" presStyleCnt="3" custScaleX="106972" custScaleY="103432" custLinFactNeighborX="3204" custLinFactNeighborY="-10824">
        <dgm:presLayoutVars>
          <dgm:bulletEnabled val="1"/>
        </dgm:presLayoutVars>
      </dgm:prSet>
      <dgm:spPr/>
    </dgm:pt>
    <dgm:pt modelId="{7F5B8457-DCEF-43E7-8D1A-73CACC5FD1A4}" type="pres">
      <dgm:prSet presAssocID="{B6536BE5-3709-43DB-A311-A19605ADE98B}" presName="childNode2tx" presStyleLbl="bgAcc1" presStyleIdx="1" presStyleCnt="3">
        <dgm:presLayoutVars>
          <dgm:bulletEnabled val="1"/>
        </dgm:presLayoutVars>
      </dgm:prSet>
      <dgm:spPr/>
    </dgm:pt>
    <dgm:pt modelId="{DEF06215-09EE-4EF5-A0AA-7960D7B7A6FA}" type="pres">
      <dgm:prSet presAssocID="{B6536BE5-3709-43DB-A311-A19605ADE98B}" presName="parentNode2" presStyleLbl="node1" presStyleIdx="1" presStyleCnt="3" custLinFactY="100000" custLinFactNeighborX="-6969" custLinFactNeighborY="127794">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2" custLinFactNeighborX="7267" custLinFactNeighborY="10353"/>
      <dgm:spPr/>
    </dgm:pt>
    <dgm:pt modelId="{3AAEAB2B-1A65-48AC-B149-6DF434D6D307}" type="pres">
      <dgm:prSet presAssocID="{1D52EA54-E09D-4227-AE4C-87B306736F5C}" presName="composite1" presStyleCnt="0"/>
      <dgm:spPr/>
    </dgm:pt>
    <dgm:pt modelId="{E27EC16B-5954-4E78-86CE-3FA90E640CBF}" type="pres">
      <dgm:prSet presAssocID="{1D52EA54-E09D-4227-AE4C-87B306736F5C}" presName="dummyNode1" presStyleLbl="node1" presStyleIdx="1" presStyleCnt="3"/>
      <dgm:spPr/>
    </dgm:pt>
    <dgm:pt modelId="{9F5A39BE-60A4-476F-AF45-9292330E5031}" type="pres">
      <dgm:prSet presAssocID="{1D52EA54-E09D-4227-AE4C-87B306736F5C}" presName="childNode1" presStyleLbl="bgAcc1" presStyleIdx="2" presStyleCnt="3" custScaleX="79576" custScaleY="85618" custLinFactNeighborX="159" custLinFactNeighborY="-2554">
        <dgm:presLayoutVars>
          <dgm:bulletEnabled val="1"/>
        </dgm:presLayoutVars>
      </dgm:prSet>
      <dgm:spPr/>
    </dgm:pt>
    <dgm:pt modelId="{84FEF681-0791-4E01-991E-3E6FBD2E1A10}" type="pres">
      <dgm:prSet presAssocID="{1D52EA54-E09D-4227-AE4C-87B306736F5C}" presName="childNode1tx" presStyleLbl="bgAcc1" presStyleIdx="2" presStyleCnt="3">
        <dgm:presLayoutVars>
          <dgm:bulletEnabled val="1"/>
        </dgm:presLayoutVars>
      </dgm:prSet>
      <dgm:spPr/>
    </dgm:pt>
    <dgm:pt modelId="{EAB8840F-796F-40A8-AC67-6D03BC4A24B7}" type="pres">
      <dgm:prSet presAssocID="{1D52EA54-E09D-4227-AE4C-87B306736F5C}" presName="parentNode1" presStyleLbl="node1" presStyleIdx="2" presStyleCnt="3" custLinFactNeighborX="-9954" custLinFactNeighborY="-14867">
        <dgm:presLayoutVars>
          <dgm:chMax val="1"/>
          <dgm:bulletEnabled val="1"/>
        </dgm:presLayoutVars>
      </dgm:prSet>
      <dgm:spPr/>
    </dgm:pt>
    <dgm:pt modelId="{374E4C07-D982-43BD-9C87-BF6FA73090E3}" type="pres">
      <dgm:prSet presAssocID="{1D52EA54-E09D-4227-AE4C-87B306736F5C}" presName="connSite1" presStyleCnt="0"/>
      <dgm:spPr/>
    </dgm:pt>
  </dgm:ptLst>
  <dgm:cxnLst>
    <dgm:cxn modelId="{FD0A990A-8ABD-448E-9307-361316B303E9}" type="presOf" srcId="{D4C4D532-4078-40D3-8DD0-6092DA9E4DE8}" destId="{C9F913D3-03A2-4E45-8096-B574FADE6839}" srcOrd="0" destOrd="0"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AB5BEE2A-58F6-4E10-91DA-AD45E2B18C54}" srcId="{D4C4D532-4078-40D3-8DD0-6092DA9E4DE8}" destId="{61E942A8-4585-42EB-BB01-BDB71AC5D7A8}" srcOrd="2" destOrd="0" parTransId="{042D176D-A05F-4F41-A6D5-062BED72948C}" sibTransId="{54CD2AB5-B315-41DB-A603-16374F7A212F}"/>
    <dgm:cxn modelId="{A3C1D035-6BD7-47D3-ACA1-1E21A1595BFC}" type="presOf" srcId="{4E03ED29-86B0-4A40-9B8C-0052733B2462}" destId="{84FEF681-0791-4E01-991E-3E6FBD2E1A10}" srcOrd="1" destOrd="0" presId="urn:microsoft.com/office/officeart/2005/8/layout/hProcess4"/>
    <dgm:cxn modelId="{4E67A736-4770-4298-BE03-439FB31C6316}" type="presOf" srcId="{61E942A8-4585-42EB-BB01-BDB71AC5D7A8}" destId="{5E1D101C-177E-45BF-989D-D76FB58F20F3}" srcOrd="1" destOrd="2" presId="urn:microsoft.com/office/officeart/2005/8/layout/hProcess4"/>
    <dgm:cxn modelId="{13F22638-FCBD-4C63-837B-51C6E0B2F763}" type="presOf" srcId="{EA717CBA-C206-475F-B3BF-E5AB48CBA736}" destId="{D167C028-08EF-4B7E-BF66-E0C029B55975}" srcOrd="0" destOrd="0" presId="urn:microsoft.com/office/officeart/2005/8/layout/hProcess4"/>
    <dgm:cxn modelId="{B1846A3A-CF88-4481-8D9C-491B2DA068C4}" type="presOf" srcId="{C0607D09-4CD9-4B25-AB25-D37601C6849F}" destId="{5E1D101C-177E-45BF-989D-D76FB58F20F3}" srcOrd="1" destOrd="1" presId="urn:microsoft.com/office/officeart/2005/8/layout/hProcess4"/>
    <dgm:cxn modelId="{E27C1B3F-F1FE-4237-BC26-7EE51B761633}" type="presOf" srcId="{BA2A1C0A-6064-422B-BE4E-E4C08866C256}" destId="{548E1D3B-35A0-4696-9100-2F055050EE0A}" srcOrd="0" destOrd="0" presId="urn:microsoft.com/office/officeart/2005/8/layout/hProcess4"/>
    <dgm:cxn modelId="{280C0A60-B7CD-4227-827E-DAFB55F69EAD}" type="presOf" srcId="{C0607D09-4CD9-4B25-AB25-D37601C6849F}" destId="{548E1D3B-35A0-4696-9100-2F055050EE0A}" srcOrd="0" destOrd="1" presId="urn:microsoft.com/office/officeart/2005/8/layout/hProcess4"/>
    <dgm:cxn modelId="{B6645F60-3BAE-4EE7-AAB1-84929B526A48}" type="presOf" srcId="{61E942A8-4585-42EB-BB01-BDB71AC5D7A8}" destId="{548E1D3B-35A0-4696-9100-2F055050EE0A}" srcOrd="0" destOrd="2"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0" destOrd="0" parTransId="{4BE0C321-DF66-4732-B98B-9BA0E7727821}" sibTransId="{76FEEFBB-6875-4410-8502-8F3511356032}"/>
    <dgm:cxn modelId="{390C2377-F10D-4B5E-A663-759268B5BAD4}" srcId="{B6536BE5-3709-43DB-A311-A19605ADE98B}" destId="{EA717CBA-C206-475F-B3BF-E5AB48CBA736}" srcOrd="0" destOrd="0" parTransId="{601E7A7C-1D92-475F-8604-3875FA343B98}" sibTransId="{D7ED052F-96D1-4A1F-9F22-229A6FE90211}"/>
    <dgm:cxn modelId="{9F772D79-71A1-4D07-86FC-77D0CA97E8AB}" srcId="{D4C4D532-4078-40D3-8DD0-6092DA9E4DE8}" destId="{C0607D09-4CD9-4B25-AB25-D37601C6849F}" srcOrd="1" destOrd="0" parTransId="{B7D6AAFE-27D4-4C9F-B889-A6BD617A9C89}" sibTransId="{672FCFDD-C813-4004-87F4-1FCE272ED701}"/>
    <dgm:cxn modelId="{3E11DE7A-56C9-4CC8-B7F6-006F2D81C35A}" type="presOf" srcId="{4D9B1A0A-3BED-4ADD-AEB3-4820A28BF168}" destId="{75DC4627-D8A1-4199-92E0-4ACEE133DD3F}" srcOrd="0" destOrd="0" presId="urn:microsoft.com/office/officeart/2005/8/layout/hProcess4"/>
    <dgm:cxn modelId="{785806A1-5C6B-47A9-B8FF-4932C7B39BAE}" srcId="{D4C4D532-4078-40D3-8DD0-6092DA9E4DE8}" destId="{BA2A1C0A-6064-422B-BE4E-E4C08866C256}" srcOrd="0" destOrd="0" parTransId="{13710486-470F-4A16-AA08-EC39B000A842}" sibTransId="{0DB92A14-DDC8-441A-B8E6-1E4D4939DB87}"/>
    <dgm:cxn modelId="{6FBAB7A9-2217-40A6-9C79-7AA155AC433C}" type="presOf" srcId="{EA717CBA-C206-475F-B3BF-E5AB48CBA736}" destId="{7F5B8457-DCEF-43E7-8D1A-73CACC5FD1A4}" srcOrd="1" destOrd="0" presId="urn:microsoft.com/office/officeart/2005/8/layout/hProcess4"/>
    <dgm:cxn modelId="{8E24CAAB-682D-4C65-9493-422BCD13793C}" srcId="{4D9B1A0A-3BED-4ADD-AEB3-4820A28BF168}" destId="{1D52EA54-E09D-4227-AE4C-87B306736F5C}" srcOrd="2" destOrd="0" parTransId="{0B174798-F96B-4F4A-847C-3808FC803C31}" sibTransId="{6456B952-CDA3-496D-BEF2-CAF77AA62E5C}"/>
    <dgm:cxn modelId="{2C907FAD-9E22-4167-9015-3C81A334AC62}" type="presOf" srcId="{4E03ED29-86B0-4A40-9B8C-0052733B2462}" destId="{9F5A39BE-60A4-476F-AF45-9292330E5031}" srcOrd="0" destOrd="0" presId="urn:microsoft.com/office/officeart/2005/8/layout/hProcess4"/>
    <dgm:cxn modelId="{8813B4B1-30A3-4D40-B3FD-CE60F826550F}" type="presOf" srcId="{F2F19EC0-45D6-4608-8030-A41997604B92}" destId="{17C0F40C-DC65-43B0-A758-1582182892C8}" srcOrd="0" destOrd="0" presId="urn:microsoft.com/office/officeart/2005/8/layout/hProcess4"/>
    <dgm:cxn modelId="{5686F4BF-799F-45DD-974B-A5CDC8B217A7}" type="presOf" srcId="{BA2A1C0A-6064-422B-BE4E-E4C08866C256}" destId="{5E1D101C-177E-45BF-989D-D76FB58F20F3}" srcOrd="1" destOrd="0"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7C5249CF-0697-4122-BF4D-86863873DD88}" type="presOf" srcId="{1D52EA54-E09D-4227-AE4C-87B306736F5C}" destId="{EAB8840F-796F-40A8-AC67-6D03BC4A24B7}" srcOrd="0" destOrd="0"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CBED0797-BA84-415D-B606-49622318C23A}" type="presParOf" srcId="{16F63B0E-B75F-46AA-9D8A-36794CE9F6A5}" destId="{3AAEAB2B-1A65-48AC-B149-6DF434D6D307}" srcOrd="4" destOrd="0" presId="urn:microsoft.com/office/officeart/2005/8/layout/hProcess4"/>
    <dgm:cxn modelId="{57DC776A-E64D-44AD-9FD1-DA57D7E12377}" type="presParOf" srcId="{3AAEAB2B-1A65-48AC-B149-6DF434D6D307}" destId="{E27EC16B-5954-4E78-86CE-3FA90E640CBF}" srcOrd="0" destOrd="0" presId="urn:microsoft.com/office/officeart/2005/8/layout/hProcess4"/>
    <dgm:cxn modelId="{42632605-921F-4623-96EF-37FBECD4A219}" type="presParOf" srcId="{3AAEAB2B-1A65-48AC-B149-6DF434D6D307}" destId="{9F5A39BE-60A4-476F-AF45-9292330E5031}" srcOrd="1" destOrd="0" presId="urn:microsoft.com/office/officeart/2005/8/layout/hProcess4"/>
    <dgm:cxn modelId="{8C7B92D1-C270-4982-90D8-F482749981E2}" type="presParOf" srcId="{3AAEAB2B-1A65-48AC-B149-6DF434D6D307}" destId="{84FEF681-0791-4E01-991E-3E6FBD2E1A10}" srcOrd="2" destOrd="0" presId="urn:microsoft.com/office/officeart/2005/8/layout/hProcess4"/>
    <dgm:cxn modelId="{D4D9E5AD-BC71-4DD5-A097-65BDFFA3ACF2}" type="presParOf" srcId="{3AAEAB2B-1A65-48AC-B149-6DF434D6D307}" destId="{EAB8840F-796F-40A8-AC67-6D03BC4A24B7}" srcOrd="3" destOrd="0" presId="urn:microsoft.com/office/officeart/2005/8/layout/hProcess4"/>
    <dgm:cxn modelId="{20376445-B263-42E0-9FFD-A73DEFB75A81}" type="presParOf" srcId="{3AAEAB2B-1A65-48AC-B149-6DF434D6D307}" destId="{374E4C07-D982-43BD-9C87-BF6FA73090E3}" srcOrd="4" destOrd="0" presId="urn:microsoft.com/office/officeart/2005/8/layout/h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a:solidFill>
          <a:schemeClr val="accent2">
            <a:lumMod val="75000"/>
          </a:schemeClr>
        </a:solidFill>
      </dgm:spPr>
      <dgm:t>
        <a:bodyPr tIns="216000"/>
        <a:lstStyle/>
        <a:p>
          <a:r>
            <a:rPr lang="sk-SK" sz="1400"/>
            <a:t>Schválenie  zmien OP                                 </a:t>
          </a:r>
        </a:p>
        <a:p>
          <a:r>
            <a:rPr lang="sk-SK" sz="1000"/>
            <a:t>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a:solidFill>
          <a:srgbClr val="CC9900"/>
        </a:solidFill>
        <a:ln w="57150"/>
      </dgm:spPr>
      <dgm:t>
        <a:bodyPr/>
        <a:lstStyle/>
        <a:p>
          <a:endParaRPr lang="sk-SK"/>
        </a:p>
      </dgm:t>
    </dgm:pt>
    <dgm:pt modelId="{B6536BE5-3709-43DB-A311-A19605ADE98B}">
      <dgm:prSet phldrT="[Text]" custT="1"/>
      <dgm:spPr>
        <a:solidFill>
          <a:srgbClr val="00B050"/>
        </a:solidFill>
      </dgm:spPr>
      <dgm:t>
        <a:bodyPr/>
        <a:lstStyle/>
        <a:p>
          <a:r>
            <a:rPr lang="sk-SK" sz="1500"/>
            <a:t>Realizácia</a:t>
          </a:r>
          <a:r>
            <a:rPr lang="sk-SK" sz="2200"/>
            <a:t>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dgm:t>
        <a:bodyPr/>
        <a:lstStyle/>
        <a:p>
          <a:endParaRPr lang="sk-SK"/>
        </a:p>
      </dgm:t>
    </dgm:pt>
    <dgm:pt modelId="{EA717CBA-C206-475F-B3BF-E5AB48CBA736}">
      <dgm:prSet phldrT="[Text]" custT="1"/>
      <dgm:spPr/>
      <dgm:t>
        <a:bodyPr tIns="0" bIns="180000"/>
        <a:lstStyle/>
        <a:p>
          <a:pPr>
            <a:spcAft>
              <a:spcPts val="0"/>
            </a:spcAft>
          </a:pPr>
          <a:r>
            <a:rPr lang="sk-SK" sz="1300"/>
            <a:t>realizácia schválených intervencií OP</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custT="1"/>
      <dgm:spPr>
        <a:solidFill>
          <a:schemeClr val="accent5">
            <a:lumMod val="75000"/>
          </a:schemeClr>
        </a:solidFill>
      </dgm:spPr>
      <dgm:t>
        <a:bodyPr/>
        <a:lstStyle/>
        <a:p>
          <a:r>
            <a:rPr lang="sk-SK" sz="1400"/>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dgm:t>
        <a:bodyPr/>
        <a:lstStyle/>
        <a:p>
          <a:endParaRPr lang="sk-SK"/>
        </a:p>
      </dgm:t>
    </dgm:pt>
    <dgm:pt modelId="{4E03ED29-86B0-4A40-9B8C-0052733B2462}">
      <dgm:prSet phldrT="[Text]" custT="1"/>
      <dgm:spPr/>
      <dgm:t>
        <a:bodyPr tIns="0"/>
        <a:lstStyle/>
        <a:p>
          <a:r>
            <a:rPr lang="sk-SK" sz="1300"/>
            <a:t> platba  zostatku </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D3EB93BF-FD01-48C6-AB22-847D8BA05B15}">
      <dgm:prSet phldrT="[Text]" custT="1"/>
      <dgm:spPr/>
      <dgm:t>
        <a:bodyPr/>
        <a:lstStyle/>
        <a:p>
          <a:r>
            <a:rPr lang="sk-SK" sz="1300"/>
            <a:t>zmena OP na nasledujúce roky</a:t>
          </a:r>
        </a:p>
      </dgm:t>
    </dgm:pt>
    <dgm:pt modelId="{C8A59CC7-3F3B-40B8-9EF9-5CE8AD46E612}" type="parTrans" cxnId="{C36CB210-5F78-4A5C-BF1B-F68D435CFEAC}">
      <dgm:prSet/>
      <dgm:spPr/>
      <dgm:t>
        <a:bodyPr/>
        <a:lstStyle/>
        <a:p>
          <a:endParaRPr lang="sk-SK"/>
        </a:p>
      </dgm:t>
    </dgm:pt>
    <dgm:pt modelId="{C7DAE5E1-2C57-4D73-B4D0-A46E61841829}" type="sibTrans" cxnId="{C36CB210-5F78-4A5C-BF1B-F68D435CFEAC}">
      <dgm:prSet/>
      <dgm:spPr/>
      <dgm:t>
        <a:bodyPr/>
        <a:lstStyle/>
        <a:p>
          <a:endParaRPr lang="sk-SK"/>
        </a:p>
      </dgm:t>
    </dgm:pt>
    <dgm:pt modelId="{CE2F7D5E-15F7-4037-9F8B-2853558B597B}">
      <dgm:prSet phldrT="[Text]"/>
      <dgm:spPr/>
      <dgm:t>
        <a:bodyPr/>
        <a:lstStyle/>
        <a:p>
          <a:endParaRPr lang="sk-SK" sz="900"/>
        </a:p>
      </dgm:t>
    </dgm:pt>
    <dgm:pt modelId="{C5713DBE-1A73-4193-8F1A-4A9043F3692D}" type="parTrans" cxnId="{DA78D93D-FDA3-4644-AC91-83B62E07F2C8}">
      <dgm:prSet/>
      <dgm:spPr/>
      <dgm:t>
        <a:bodyPr/>
        <a:lstStyle/>
        <a:p>
          <a:endParaRPr lang="sk-SK"/>
        </a:p>
      </dgm:t>
    </dgm:pt>
    <dgm:pt modelId="{E28C063C-FA6D-4FFA-8366-A4E3651BEE71}" type="sibTrans" cxnId="{DA78D93D-FDA3-4644-AC91-83B62E07F2C8}">
      <dgm:prSet/>
      <dgm:spPr/>
      <dgm:t>
        <a:bodyPr/>
        <a:lstStyle/>
        <a:p>
          <a:endParaRPr lang="sk-SK"/>
        </a:p>
      </dgm:t>
    </dgm:pt>
    <dgm:pt modelId="{5B73C4EB-4080-4C07-A827-F681A1E65573}">
      <dgm:prSet phldrT="[Text]"/>
      <dgm:spPr/>
      <dgm:t>
        <a:bodyPr/>
        <a:lstStyle/>
        <a:p>
          <a:endParaRPr lang="sk-SK" sz="900"/>
        </a:p>
      </dgm:t>
    </dgm:pt>
    <dgm:pt modelId="{25ABEDA9-FAB6-473B-B9BE-AE8E750011A2}" type="parTrans" cxnId="{EE3800A4-216A-4B45-A813-462DAB375030}">
      <dgm:prSet/>
      <dgm:spPr/>
      <dgm:t>
        <a:bodyPr/>
        <a:lstStyle/>
        <a:p>
          <a:endParaRPr lang="sk-SK"/>
        </a:p>
      </dgm:t>
    </dgm:pt>
    <dgm:pt modelId="{58BAAD61-3DC8-4531-B5D3-B25354FECB9A}" type="sibTrans" cxnId="{EE3800A4-216A-4B45-A813-462DAB375030}">
      <dgm:prSet/>
      <dgm:spPr/>
      <dgm:t>
        <a:bodyPr/>
        <a:lstStyle/>
        <a:p>
          <a:endParaRPr lang="sk-SK"/>
        </a:p>
      </dgm:t>
    </dgm:pt>
    <dgm:pt modelId="{1F886A59-1A18-4A0C-9D90-BABFF60D95F1}">
      <dgm:prSet phldrT="[Text]" custT="1"/>
      <dgm:spPr/>
      <dgm:t>
        <a:bodyPr/>
        <a:lstStyle/>
        <a:p>
          <a:r>
            <a:rPr lang="sk-SK" sz="1300"/>
            <a:t>zmena OP počas roka </a:t>
          </a:r>
        </a:p>
      </dgm:t>
    </dgm:pt>
    <dgm:pt modelId="{CABB87ED-3087-4090-AC7F-644172A5A999}" type="parTrans" cxnId="{FF00DB0D-0013-4278-8B72-A1F2680EFA16}">
      <dgm:prSet/>
      <dgm:spPr/>
      <dgm:t>
        <a:bodyPr/>
        <a:lstStyle/>
        <a:p>
          <a:endParaRPr lang="sk-SK"/>
        </a:p>
      </dgm:t>
    </dgm:pt>
    <dgm:pt modelId="{CBD652BE-670F-4330-A032-8CB7302269B4}" type="sibTrans" cxnId="{FF00DB0D-0013-4278-8B72-A1F2680EFA16}">
      <dgm:prSet/>
      <dgm:spPr/>
      <dgm:t>
        <a:bodyPr/>
        <a:lstStyle/>
        <a:p>
          <a:endParaRPr lang="sk-SK"/>
        </a:p>
      </dgm:t>
    </dgm:pt>
    <dgm:pt modelId="{3C5CE429-63FE-4C6C-878B-71C9FB39036E}">
      <dgm:prSet phldrT="[Text]" custT="1"/>
      <dgm:spPr/>
      <dgm:t>
        <a:bodyPr tIns="0"/>
        <a:lstStyle/>
        <a:p>
          <a:endParaRPr lang="sk-SK" sz="1200"/>
        </a:p>
      </dgm:t>
    </dgm:pt>
    <dgm:pt modelId="{301D010E-F997-444B-8A3F-38F8D27C1FA4}" type="parTrans" cxnId="{9E62753A-047E-47A3-AD28-DBA9D42C70C0}">
      <dgm:prSet/>
      <dgm:spPr/>
      <dgm:t>
        <a:bodyPr/>
        <a:lstStyle/>
        <a:p>
          <a:endParaRPr lang="sk-SK"/>
        </a:p>
      </dgm:t>
    </dgm:pt>
    <dgm:pt modelId="{B05C8AEC-FD67-4428-978A-889D7278AC6F}" type="sibTrans" cxnId="{9E62753A-047E-47A3-AD28-DBA9D42C70C0}">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3"/>
      <dgm:spPr/>
    </dgm:pt>
    <dgm:pt modelId="{548E1D3B-35A0-4696-9100-2F055050EE0A}" type="pres">
      <dgm:prSet presAssocID="{D4C4D532-4078-40D3-8DD0-6092DA9E4DE8}" presName="childNode1" presStyleLbl="bgAcc1" presStyleIdx="0" presStyleCnt="3" custScaleX="104417" custScaleY="126955" custLinFactNeighborX="2130" custLinFactNeighborY="-29387">
        <dgm:presLayoutVars>
          <dgm:bulletEnabled val="1"/>
        </dgm:presLayoutVars>
      </dgm:prSet>
      <dgm:spPr/>
    </dgm:pt>
    <dgm:pt modelId="{5E1D101C-177E-45BF-989D-D76FB58F20F3}" type="pres">
      <dgm:prSet presAssocID="{D4C4D532-4078-40D3-8DD0-6092DA9E4DE8}" presName="childNode1tx" presStyleLbl="bgAcc1" presStyleIdx="0" presStyleCnt="3">
        <dgm:presLayoutVars>
          <dgm:bulletEnabled val="1"/>
        </dgm:presLayoutVars>
      </dgm:prSet>
      <dgm:spPr/>
    </dgm:pt>
    <dgm:pt modelId="{C9F913D3-03A2-4E45-8096-B574FADE6839}" type="pres">
      <dgm:prSet presAssocID="{D4C4D532-4078-40D3-8DD0-6092DA9E4DE8}" presName="parentNode1" presStyleLbl="node1" presStyleIdx="0" presStyleCnt="3" custScaleX="100101" custScaleY="99500" custLinFactNeighborX="-20626" custLinFactNeighborY="-54570">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2" custLinFactNeighborX="-13415" custLinFactNeighborY="874"/>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3"/>
      <dgm:spPr/>
    </dgm:pt>
    <dgm:pt modelId="{D167C028-08EF-4B7E-BF66-E0C029B55975}" type="pres">
      <dgm:prSet presAssocID="{B6536BE5-3709-43DB-A311-A19605ADE98B}" presName="childNode2" presStyleLbl="bgAcc1" presStyleIdx="1" presStyleCnt="3" custScaleX="102568" custScaleY="103566" custLinFactNeighborX="4249" custLinFactNeighborY="-37368">
        <dgm:presLayoutVars>
          <dgm:bulletEnabled val="1"/>
        </dgm:presLayoutVars>
      </dgm:prSet>
      <dgm:spPr/>
    </dgm:pt>
    <dgm:pt modelId="{7F5B8457-DCEF-43E7-8D1A-73CACC5FD1A4}" type="pres">
      <dgm:prSet presAssocID="{B6536BE5-3709-43DB-A311-A19605ADE98B}" presName="childNode2tx" presStyleLbl="bgAcc1" presStyleIdx="1" presStyleCnt="3">
        <dgm:presLayoutVars>
          <dgm:bulletEnabled val="1"/>
        </dgm:presLayoutVars>
      </dgm:prSet>
      <dgm:spPr/>
    </dgm:pt>
    <dgm:pt modelId="{DEF06215-09EE-4EF5-A0AA-7960D7B7A6FA}" type="pres">
      <dgm:prSet presAssocID="{B6536BE5-3709-43DB-A311-A19605ADE98B}" presName="parentNode2" presStyleLbl="node1" presStyleIdx="1" presStyleCnt="3" custLinFactY="65188" custLinFactNeighborX="-4642" custLinFactNeighborY="100000">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2" custLinFactNeighborX="4632" custLinFactNeighborY="15676"/>
      <dgm:spPr/>
    </dgm:pt>
    <dgm:pt modelId="{E93D76A2-F56D-4995-9152-F568E4CB2C59}" type="pres">
      <dgm:prSet presAssocID="{1D52EA54-E09D-4227-AE4C-87B306736F5C}" presName="composite1" presStyleCnt="0"/>
      <dgm:spPr/>
    </dgm:pt>
    <dgm:pt modelId="{AAC8DDA9-E9E5-4A14-A09A-532EFF9BECC9}" type="pres">
      <dgm:prSet presAssocID="{1D52EA54-E09D-4227-AE4C-87B306736F5C}" presName="dummyNode1" presStyleLbl="node1" presStyleIdx="1" presStyleCnt="3"/>
      <dgm:spPr/>
    </dgm:pt>
    <dgm:pt modelId="{A313AFE4-A312-43E8-BD30-89F2E02D3C37}" type="pres">
      <dgm:prSet presAssocID="{1D52EA54-E09D-4227-AE4C-87B306736F5C}" presName="childNode1" presStyleLbl="bgAcc1" presStyleIdx="2" presStyleCnt="3" custScaleX="75398" custScaleY="71885" custLinFactNeighborX="-3367" custLinFactNeighborY="6827">
        <dgm:presLayoutVars>
          <dgm:bulletEnabled val="1"/>
        </dgm:presLayoutVars>
      </dgm:prSet>
      <dgm:spPr/>
    </dgm:pt>
    <dgm:pt modelId="{5C573008-7194-4EDC-9579-C4BF0C7EC03D}" type="pres">
      <dgm:prSet presAssocID="{1D52EA54-E09D-4227-AE4C-87B306736F5C}" presName="childNode1tx" presStyleLbl="bgAcc1" presStyleIdx="2" presStyleCnt="3">
        <dgm:presLayoutVars>
          <dgm:bulletEnabled val="1"/>
        </dgm:presLayoutVars>
      </dgm:prSet>
      <dgm:spPr/>
    </dgm:pt>
    <dgm:pt modelId="{EA0CD33B-B486-4FF0-B28B-342A16575786}" type="pres">
      <dgm:prSet presAssocID="{1D52EA54-E09D-4227-AE4C-87B306736F5C}" presName="parentNode1" presStyleLbl="node1" presStyleIdx="2" presStyleCnt="3" custScaleX="101845" custScaleY="101107" custLinFactNeighborX="-15409" custLinFactNeighborY="1896">
        <dgm:presLayoutVars>
          <dgm:chMax val="1"/>
          <dgm:bulletEnabled val="1"/>
        </dgm:presLayoutVars>
      </dgm:prSet>
      <dgm:spPr/>
    </dgm:pt>
    <dgm:pt modelId="{C61CCED8-2142-43B5-BCF2-97345C52B22B}" type="pres">
      <dgm:prSet presAssocID="{1D52EA54-E09D-4227-AE4C-87B306736F5C}" presName="connSite1" presStyleCnt="0"/>
      <dgm:spPr/>
    </dgm:pt>
  </dgm:ptLst>
  <dgm:cxnLst>
    <dgm:cxn modelId="{FD0A990A-8ABD-448E-9307-361316B303E9}" type="presOf" srcId="{D4C4D532-4078-40D3-8DD0-6092DA9E4DE8}" destId="{C9F913D3-03A2-4E45-8096-B574FADE6839}" srcOrd="0" destOrd="0" presId="urn:microsoft.com/office/officeart/2005/8/layout/hProcess4"/>
    <dgm:cxn modelId="{FF00DB0D-0013-4278-8B72-A1F2680EFA16}" srcId="{D4C4D532-4078-40D3-8DD0-6092DA9E4DE8}" destId="{1F886A59-1A18-4A0C-9D90-BABFF60D95F1}" srcOrd="0" destOrd="0" parTransId="{CABB87ED-3087-4090-AC7F-644172A5A999}" sibTransId="{CBD652BE-670F-4330-A032-8CB7302269B4}"/>
    <dgm:cxn modelId="{C36CB210-5F78-4A5C-BF1B-F68D435CFEAC}" srcId="{D4C4D532-4078-40D3-8DD0-6092DA9E4DE8}" destId="{D3EB93BF-FD01-48C6-AB22-847D8BA05B15}" srcOrd="1" destOrd="0" parTransId="{C8A59CC7-3F3B-40B8-9EF9-5CE8AD46E612}" sibTransId="{C7DAE5E1-2C57-4D73-B4D0-A46E61841829}"/>
    <dgm:cxn modelId="{C1390820-D70B-4D1B-BD38-A2C5963864FD}" type="presOf" srcId="{1D52EA54-E09D-4227-AE4C-87B306736F5C}" destId="{EA0CD33B-B486-4FF0-B28B-342A16575786}" srcOrd="0" destOrd="0" presId="urn:microsoft.com/office/officeart/2005/8/layout/hProcess4"/>
    <dgm:cxn modelId="{2DE6D723-C644-474B-A69E-57FE35DB824E}" type="presOf" srcId="{5B73C4EB-4080-4C07-A827-F681A1E65573}" destId="{548E1D3B-35A0-4696-9100-2F055050EE0A}" srcOrd="0" destOrd="2"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445D1C2B-FB85-4312-AAF2-D985041F03DF}" type="presOf" srcId="{CE2F7D5E-15F7-4037-9F8B-2853558B597B}" destId="{5E1D101C-177E-45BF-989D-D76FB58F20F3}" srcOrd="1" destOrd="3" presId="urn:microsoft.com/office/officeart/2005/8/layout/hProcess4"/>
    <dgm:cxn modelId="{9E62753A-047E-47A3-AD28-DBA9D42C70C0}" srcId="{1D52EA54-E09D-4227-AE4C-87B306736F5C}" destId="{3C5CE429-63FE-4C6C-878B-71C9FB39036E}" srcOrd="0" destOrd="0" parTransId="{301D010E-F997-444B-8A3F-38F8D27C1FA4}" sibTransId="{B05C8AEC-FD67-4428-978A-889D7278AC6F}"/>
    <dgm:cxn modelId="{DA78D93D-FDA3-4644-AC91-83B62E07F2C8}" srcId="{D4C4D532-4078-40D3-8DD0-6092DA9E4DE8}" destId="{CE2F7D5E-15F7-4037-9F8B-2853558B597B}" srcOrd="3" destOrd="0" parTransId="{C5713DBE-1A73-4193-8F1A-4A9043F3692D}" sibTransId="{E28C063C-FA6D-4FFA-8366-A4E3651BEE71}"/>
    <dgm:cxn modelId="{DEAD9B3E-D68C-48F4-9DEA-84364A765A77}" type="presOf" srcId="{3C5CE429-63FE-4C6C-878B-71C9FB39036E}" destId="{5C573008-7194-4EDC-9579-C4BF0C7EC03D}" srcOrd="1" destOrd="0"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1" destOrd="0" parTransId="{4BE0C321-DF66-4732-B98B-9BA0E7727821}" sibTransId="{76FEEFBB-6875-4410-8502-8F3511356032}"/>
    <dgm:cxn modelId="{4A9CBF6B-ADFD-4686-AB79-2930CDECF4B8}" type="presOf" srcId="{EA717CBA-C206-475F-B3BF-E5AB48CBA736}" destId="{7F5B8457-DCEF-43E7-8D1A-73CACC5FD1A4}" srcOrd="1" destOrd="0" presId="urn:microsoft.com/office/officeart/2005/8/layout/hProcess4"/>
    <dgm:cxn modelId="{FFA73374-0DDB-4DDE-B194-D69DA262999A}" type="presOf" srcId="{5B73C4EB-4080-4C07-A827-F681A1E65573}" destId="{5E1D101C-177E-45BF-989D-D76FB58F20F3}" srcOrd="1" destOrd="2" presId="urn:microsoft.com/office/officeart/2005/8/layout/hProcess4"/>
    <dgm:cxn modelId="{D9155D76-D789-47F8-8042-B1A5FDED7EBA}" type="presOf" srcId="{4E03ED29-86B0-4A40-9B8C-0052733B2462}" destId="{A313AFE4-A312-43E8-BD30-89F2E02D3C37}" srcOrd="0" destOrd="1" presId="urn:microsoft.com/office/officeart/2005/8/layout/hProcess4"/>
    <dgm:cxn modelId="{390C2377-F10D-4B5E-A663-759268B5BAD4}" srcId="{B6536BE5-3709-43DB-A311-A19605ADE98B}" destId="{EA717CBA-C206-475F-B3BF-E5AB48CBA736}" srcOrd="0" destOrd="0" parTransId="{601E7A7C-1D92-475F-8604-3875FA343B98}" sibTransId="{D7ED052F-96D1-4A1F-9F22-229A6FE90211}"/>
    <dgm:cxn modelId="{3E11DE7A-56C9-4CC8-B7F6-006F2D81C35A}" type="presOf" srcId="{4D9B1A0A-3BED-4ADD-AEB3-4820A28BF168}" destId="{75DC4627-D8A1-4199-92E0-4ACEE133DD3F}" srcOrd="0" destOrd="0" presId="urn:microsoft.com/office/officeart/2005/8/layout/hProcess4"/>
    <dgm:cxn modelId="{3976287D-BD32-4401-8B59-A6A9B83F12D5}" type="presOf" srcId="{EA717CBA-C206-475F-B3BF-E5AB48CBA736}" destId="{D167C028-08EF-4B7E-BF66-E0C029B55975}" srcOrd="0" destOrd="0" presId="urn:microsoft.com/office/officeart/2005/8/layout/hProcess4"/>
    <dgm:cxn modelId="{58F8FB90-E548-4AD9-8F5A-6A610FA53B43}" type="presOf" srcId="{CE2F7D5E-15F7-4037-9F8B-2853558B597B}" destId="{548E1D3B-35A0-4696-9100-2F055050EE0A}" srcOrd="0" destOrd="3" presId="urn:microsoft.com/office/officeart/2005/8/layout/hProcess4"/>
    <dgm:cxn modelId="{61F30D9F-F07F-4A88-B895-42B86D2E4F6F}" type="presOf" srcId="{4E03ED29-86B0-4A40-9B8C-0052733B2462}" destId="{5C573008-7194-4EDC-9579-C4BF0C7EC03D}" srcOrd="1" destOrd="1" presId="urn:microsoft.com/office/officeart/2005/8/layout/hProcess4"/>
    <dgm:cxn modelId="{EE3800A4-216A-4B45-A813-462DAB375030}" srcId="{D4C4D532-4078-40D3-8DD0-6092DA9E4DE8}" destId="{5B73C4EB-4080-4C07-A827-F681A1E65573}" srcOrd="2" destOrd="0" parTransId="{25ABEDA9-FAB6-473B-B9BE-AE8E750011A2}" sibTransId="{58BAAD61-3DC8-4531-B5D3-B25354FECB9A}"/>
    <dgm:cxn modelId="{8E24CAAB-682D-4C65-9493-422BCD13793C}" srcId="{4D9B1A0A-3BED-4ADD-AEB3-4820A28BF168}" destId="{1D52EA54-E09D-4227-AE4C-87B306736F5C}" srcOrd="2" destOrd="0" parTransId="{0B174798-F96B-4F4A-847C-3808FC803C31}" sibTransId="{6456B952-CDA3-496D-BEF2-CAF77AA62E5C}"/>
    <dgm:cxn modelId="{375951AC-4762-4EB9-8BE1-BA7B04393408}" type="presOf" srcId="{1F886A59-1A18-4A0C-9D90-BABFF60D95F1}" destId="{5E1D101C-177E-45BF-989D-D76FB58F20F3}" srcOrd="1" destOrd="0" presId="urn:microsoft.com/office/officeart/2005/8/layout/hProcess4"/>
    <dgm:cxn modelId="{8813B4B1-30A3-4D40-B3FD-CE60F826550F}" type="presOf" srcId="{F2F19EC0-45D6-4608-8030-A41997604B92}" destId="{17C0F40C-DC65-43B0-A758-1582182892C8}" srcOrd="0" destOrd="0" presId="urn:microsoft.com/office/officeart/2005/8/layout/hProcess4"/>
    <dgm:cxn modelId="{DA66E8BE-1D53-4BB6-8446-C79C8D58240A}" type="presOf" srcId="{3C5CE429-63FE-4C6C-878B-71C9FB39036E}" destId="{A313AFE4-A312-43E8-BD30-89F2E02D3C37}" srcOrd="0" destOrd="0" presId="urn:microsoft.com/office/officeart/2005/8/layout/hProcess4"/>
    <dgm:cxn modelId="{0B2DBDC6-31CE-4B83-BEDD-DA97D8486F9C}" type="presOf" srcId="{D3EB93BF-FD01-48C6-AB22-847D8BA05B15}" destId="{548E1D3B-35A0-4696-9100-2F055050EE0A}" srcOrd="0" destOrd="1"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5775B5CF-CF49-418E-A659-A151B33B0EB8}" type="presOf" srcId="{D3EB93BF-FD01-48C6-AB22-847D8BA05B15}" destId="{5E1D101C-177E-45BF-989D-D76FB58F20F3}" srcOrd="1" destOrd="1" presId="urn:microsoft.com/office/officeart/2005/8/layout/hProcess4"/>
    <dgm:cxn modelId="{F6EC9AE3-43A6-4CED-9BCE-FB59FE54760C}" type="presOf" srcId="{1F886A59-1A18-4A0C-9D90-BABFF60D95F1}" destId="{548E1D3B-35A0-4696-9100-2F055050EE0A}" srcOrd="0" destOrd="0"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196678BE-9034-44DD-974D-C80371B1B4F8}" type="presParOf" srcId="{16F63B0E-B75F-46AA-9D8A-36794CE9F6A5}" destId="{E93D76A2-F56D-4995-9152-F568E4CB2C59}" srcOrd="4" destOrd="0" presId="urn:microsoft.com/office/officeart/2005/8/layout/hProcess4"/>
    <dgm:cxn modelId="{F192D045-586D-4294-905E-5ECBB482277F}" type="presParOf" srcId="{E93D76A2-F56D-4995-9152-F568E4CB2C59}" destId="{AAC8DDA9-E9E5-4A14-A09A-532EFF9BECC9}" srcOrd="0" destOrd="0" presId="urn:microsoft.com/office/officeart/2005/8/layout/hProcess4"/>
    <dgm:cxn modelId="{FFA58869-5FF4-48D6-8349-36BE50C049EA}" type="presParOf" srcId="{E93D76A2-F56D-4995-9152-F568E4CB2C59}" destId="{A313AFE4-A312-43E8-BD30-89F2E02D3C37}" srcOrd="1" destOrd="0" presId="urn:microsoft.com/office/officeart/2005/8/layout/hProcess4"/>
    <dgm:cxn modelId="{D38506B5-5010-4E67-B7EB-5B2C0CD687DE}" type="presParOf" srcId="{E93D76A2-F56D-4995-9152-F568E4CB2C59}" destId="{5C573008-7194-4EDC-9579-C4BF0C7EC03D}" srcOrd="2" destOrd="0" presId="urn:microsoft.com/office/officeart/2005/8/layout/hProcess4"/>
    <dgm:cxn modelId="{E6FCB526-7A4D-469B-A66F-AF7CD54A7B43}" type="presParOf" srcId="{E93D76A2-F56D-4995-9152-F568E4CB2C59}" destId="{EA0CD33B-B486-4FF0-B28B-342A16575786}" srcOrd="3" destOrd="0" presId="urn:microsoft.com/office/officeart/2005/8/layout/hProcess4"/>
    <dgm:cxn modelId="{AA4F3135-3E9F-4BCA-A7B3-CE63E2D97862}" type="presParOf" srcId="{E93D76A2-F56D-4995-9152-F568E4CB2C59}" destId="{C61CCED8-2142-43B5-BCF2-97345C52B22B}" srcOrd="4" destOrd="0" presId="urn:microsoft.com/office/officeart/2005/8/layout/h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D9B1A0A-3BED-4ADD-AEB3-4820A28BF168}" type="doc">
      <dgm:prSet loTypeId="urn:microsoft.com/office/officeart/2005/8/layout/hProcess4" loCatId="process" qsTypeId="urn:microsoft.com/office/officeart/2005/8/quickstyle/simple2" qsCatId="simple" csTypeId="urn:microsoft.com/office/officeart/2005/8/colors/colorful4" csCatId="colorful" phldr="1"/>
      <dgm:spPr/>
      <dgm:t>
        <a:bodyPr/>
        <a:lstStyle/>
        <a:p>
          <a:endParaRPr lang="sk-SK"/>
        </a:p>
      </dgm:t>
    </dgm:pt>
    <dgm:pt modelId="{D4C4D532-4078-40D3-8DD0-6092DA9E4DE8}">
      <dgm:prSet phldrT="[Text]" custT="1"/>
      <dgm:spPr>
        <a:solidFill>
          <a:schemeClr val="accent2">
            <a:lumMod val="75000"/>
          </a:schemeClr>
        </a:solidFill>
      </dgm:spPr>
      <dgm:t>
        <a:bodyPr tIns="72000"/>
        <a:lstStyle/>
        <a:p>
          <a:r>
            <a:rPr lang="sk-SK" sz="1200" b="1"/>
            <a:t>Schválenie</a:t>
          </a:r>
        </a:p>
        <a:p>
          <a:r>
            <a:rPr lang="sk-SK" sz="1100" b="1"/>
            <a:t>OP </a:t>
          </a:r>
        </a:p>
      </dgm:t>
    </dgm:pt>
    <dgm:pt modelId="{6FDF2EB6-7099-41BA-A752-32C6472AC2EB}" type="parTrans" cxnId="{A6CC7E41-58DB-46C4-A90C-18B74D05F892}">
      <dgm:prSet/>
      <dgm:spPr/>
      <dgm:t>
        <a:bodyPr/>
        <a:lstStyle/>
        <a:p>
          <a:endParaRPr lang="sk-SK"/>
        </a:p>
      </dgm:t>
    </dgm:pt>
    <dgm:pt modelId="{F6254874-6AF2-47DA-82BE-90126A8532EF}" type="sibTrans" cxnId="{A6CC7E41-58DB-46C4-A90C-18B74D05F892}">
      <dgm:prSet/>
      <dgm:spPr/>
      <dgm:t>
        <a:bodyPr/>
        <a:lstStyle/>
        <a:p>
          <a:endParaRPr lang="sk-SK"/>
        </a:p>
      </dgm:t>
    </dgm:pt>
    <dgm:pt modelId="{BA2A1C0A-6064-422B-BE4E-E4C08866C256}">
      <dgm:prSet phldrT="[Text]" custT="1"/>
      <dgm:spPr/>
      <dgm:t>
        <a:bodyPr lIns="0"/>
        <a:lstStyle/>
        <a:p>
          <a:r>
            <a:rPr lang="sk-SK" sz="1150"/>
            <a:t>  zmena OP </a:t>
          </a:r>
          <a:br>
            <a:rPr lang="sk-SK" sz="1150"/>
          </a:br>
          <a:r>
            <a:rPr lang="sk-SK" sz="1150"/>
            <a:t>   počas roka</a:t>
          </a:r>
        </a:p>
      </dgm:t>
    </dgm:pt>
    <dgm:pt modelId="{13710486-470F-4A16-AA08-EC39B000A842}" type="parTrans" cxnId="{785806A1-5C6B-47A9-B8FF-4932C7B39BAE}">
      <dgm:prSet/>
      <dgm:spPr/>
      <dgm:t>
        <a:bodyPr/>
        <a:lstStyle/>
        <a:p>
          <a:endParaRPr lang="sk-SK"/>
        </a:p>
      </dgm:t>
    </dgm:pt>
    <dgm:pt modelId="{0DB92A14-DDC8-441A-B8E6-1E4D4939DB87}" type="sibTrans" cxnId="{785806A1-5C6B-47A9-B8FF-4932C7B39BAE}">
      <dgm:prSet/>
      <dgm:spPr/>
      <dgm:t>
        <a:bodyPr/>
        <a:lstStyle/>
        <a:p>
          <a:endParaRPr lang="sk-SK"/>
        </a:p>
      </dgm:t>
    </dgm:pt>
    <dgm:pt modelId="{B6536BE5-3709-43DB-A311-A19605ADE98B}">
      <dgm:prSet phldrT="[Text]" custT="1"/>
      <dgm:spPr>
        <a:solidFill>
          <a:srgbClr val="00B050"/>
        </a:solidFill>
      </dgm:spPr>
      <dgm:t>
        <a:bodyPr/>
        <a:lstStyle/>
        <a:p>
          <a:r>
            <a:rPr lang="sk-SK" sz="1200" b="1"/>
            <a:t>Zloženie zábezpeky </a:t>
          </a:r>
        </a:p>
      </dgm:t>
    </dgm:pt>
    <dgm:pt modelId="{DBD143B2-E9A0-42D5-B0E1-020779B5C681}" type="parTrans" cxnId="{161223CB-07CE-4045-BB68-B6252331FA54}">
      <dgm:prSet/>
      <dgm:spPr/>
      <dgm:t>
        <a:bodyPr/>
        <a:lstStyle/>
        <a:p>
          <a:endParaRPr lang="sk-SK"/>
        </a:p>
      </dgm:t>
    </dgm:pt>
    <dgm:pt modelId="{F2F19EC0-45D6-4608-8030-A41997604B92}" type="sibTrans" cxnId="{161223CB-07CE-4045-BB68-B6252331FA54}">
      <dgm:prSet/>
      <dgm:spPr/>
      <dgm:t>
        <a:bodyPr/>
        <a:lstStyle/>
        <a:p>
          <a:endParaRPr lang="sk-SK"/>
        </a:p>
      </dgm:t>
    </dgm:pt>
    <dgm:pt modelId="{EA717CBA-C206-475F-B3BF-E5AB48CBA736}">
      <dgm:prSet phldrT="[Text]" custT="1"/>
      <dgm:spPr/>
      <dgm:t>
        <a:bodyPr lIns="36000" tIns="0" rIns="36000" bIns="0"/>
        <a:lstStyle/>
        <a:p>
          <a:r>
            <a:rPr lang="sk-SK" sz="1150"/>
            <a:t> zloženie zábezpeky vo výške 100 % žiadanej sumy</a:t>
          </a:r>
        </a:p>
      </dgm:t>
    </dgm:pt>
    <dgm:pt modelId="{601E7A7C-1D92-475F-8604-3875FA343B98}" type="parTrans" cxnId="{390C2377-F10D-4B5E-A663-759268B5BAD4}">
      <dgm:prSet/>
      <dgm:spPr/>
      <dgm:t>
        <a:bodyPr/>
        <a:lstStyle/>
        <a:p>
          <a:endParaRPr lang="sk-SK"/>
        </a:p>
      </dgm:t>
    </dgm:pt>
    <dgm:pt modelId="{D7ED052F-96D1-4A1F-9F22-229A6FE90211}" type="sibTrans" cxnId="{390C2377-F10D-4B5E-A663-759268B5BAD4}">
      <dgm:prSet/>
      <dgm:spPr/>
      <dgm:t>
        <a:bodyPr/>
        <a:lstStyle/>
        <a:p>
          <a:endParaRPr lang="sk-SK"/>
        </a:p>
      </dgm:t>
    </dgm:pt>
    <dgm:pt modelId="{1D52EA54-E09D-4227-AE4C-87B306736F5C}">
      <dgm:prSet phldrT="[Text]" custT="1"/>
      <dgm:spPr>
        <a:solidFill>
          <a:schemeClr val="accent1">
            <a:lumMod val="75000"/>
          </a:schemeClr>
        </a:solidFill>
      </dgm:spPr>
      <dgm:t>
        <a:bodyPr/>
        <a:lstStyle/>
        <a:p>
          <a:r>
            <a:rPr lang="sk-SK" sz="1200" b="1"/>
            <a:t>Finančná podpora</a:t>
          </a:r>
        </a:p>
      </dgm:t>
    </dgm:pt>
    <dgm:pt modelId="{0B174798-F96B-4F4A-847C-3808FC803C31}" type="parTrans" cxnId="{8E24CAAB-682D-4C65-9493-422BCD13793C}">
      <dgm:prSet/>
      <dgm:spPr/>
      <dgm:t>
        <a:bodyPr/>
        <a:lstStyle/>
        <a:p>
          <a:endParaRPr lang="sk-SK"/>
        </a:p>
      </dgm:t>
    </dgm:pt>
    <dgm:pt modelId="{6456B952-CDA3-496D-BEF2-CAF77AA62E5C}" type="sibTrans" cxnId="{8E24CAAB-682D-4C65-9493-422BCD13793C}">
      <dgm:prSet/>
      <dgm:spPr/>
      <dgm:t>
        <a:bodyPr/>
        <a:lstStyle/>
        <a:p>
          <a:endParaRPr lang="sk-SK"/>
        </a:p>
      </dgm:t>
    </dgm:pt>
    <dgm:pt modelId="{4E03ED29-86B0-4A40-9B8C-0052733B2462}">
      <dgm:prSet phldrT="[Text]" custT="1"/>
      <dgm:spPr>
        <a:ln>
          <a:solidFill>
            <a:schemeClr val="accent1">
              <a:lumMod val="75000"/>
            </a:schemeClr>
          </a:solidFill>
        </a:ln>
      </dgm:spPr>
      <dgm:t>
        <a:bodyPr lIns="36000" tIns="72000"/>
        <a:lstStyle/>
        <a:p>
          <a:r>
            <a:rPr lang="sk-SK" sz="1150"/>
            <a:t> preddavok </a:t>
          </a:r>
          <a:br>
            <a:rPr lang="sk-SK" sz="1150"/>
          </a:br>
          <a:r>
            <a:rPr lang="sk-SK" sz="1150"/>
            <a:t>  </a:t>
          </a:r>
        </a:p>
      </dgm:t>
    </dgm:pt>
    <dgm:pt modelId="{4BE0C321-DF66-4732-B98B-9BA0E7727821}" type="parTrans" cxnId="{E1EE9941-1585-4731-A51D-091984A51C51}">
      <dgm:prSet/>
      <dgm:spPr/>
      <dgm:t>
        <a:bodyPr/>
        <a:lstStyle/>
        <a:p>
          <a:endParaRPr lang="sk-SK"/>
        </a:p>
      </dgm:t>
    </dgm:pt>
    <dgm:pt modelId="{76FEEFBB-6875-4410-8502-8F3511356032}" type="sibTrans" cxnId="{E1EE9941-1585-4731-A51D-091984A51C51}">
      <dgm:prSet/>
      <dgm:spPr/>
      <dgm:t>
        <a:bodyPr/>
        <a:lstStyle/>
        <a:p>
          <a:endParaRPr lang="sk-SK"/>
        </a:p>
      </dgm:t>
    </dgm:pt>
    <dgm:pt modelId="{97FC1B05-66FA-48C6-A1AD-D3FDF2FD0578}">
      <dgm:prSet phldrT="[Text]" custT="1"/>
      <dgm:spPr/>
      <dgm:t>
        <a:bodyPr lIns="0"/>
        <a:lstStyle/>
        <a:p>
          <a:r>
            <a:rPr lang="sk-SK" sz="1150"/>
            <a:t>  schválenie OP</a:t>
          </a:r>
        </a:p>
      </dgm:t>
    </dgm:pt>
    <dgm:pt modelId="{98ED5C82-8E68-4BFE-B7F5-9347906ABED3}" type="parTrans" cxnId="{2622D1E0-A43F-4C75-937A-AEECE6BA9317}">
      <dgm:prSet/>
      <dgm:spPr/>
      <dgm:t>
        <a:bodyPr/>
        <a:lstStyle/>
        <a:p>
          <a:endParaRPr lang="sk-SK"/>
        </a:p>
      </dgm:t>
    </dgm:pt>
    <dgm:pt modelId="{6278CEC1-B92B-406B-8527-52A2F90FB292}" type="sibTrans" cxnId="{2622D1E0-A43F-4C75-937A-AEECE6BA9317}">
      <dgm:prSet/>
      <dgm:spPr/>
      <dgm:t>
        <a:bodyPr/>
        <a:lstStyle/>
        <a:p>
          <a:endParaRPr lang="sk-SK"/>
        </a:p>
      </dgm:t>
    </dgm:pt>
    <dgm:pt modelId="{CA539362-21BA-4012-A799-D494A4482612}">
      <dgm:prSet phldrT="[Text]" custT="1"/>
      <dgm:spPr>
        <a:solidFill>
          <a:srgbClr val="00B050"/>
        </a:solidFill>
      </dgm:spPr>
      <dgm:t>
        <a:bodyPr/>
        <a:lstStyle/>
        <a:p>
          <a:r>
            <a:rPr lang="sk-SK" sz="1300" b="1"/>
            <a:t>Realizácia</a:t>
          </a:r>
          <a:r>
            <a:rPr lang="sk-SK" sz="1200"/>
            <a:t> </a:t>
          </a:r>
        </a:p>
      </dgm:t>
    </dgm:pt>
    <dgm:pt modelId="{57DB2B9F-8463-4AFF-AA27-73A6B4BE2587}" type="parTrans" cxnId="{2F6BF7EC-CBEF-415A-ABB9-1ADC08B76360}">
      <dgm:prSet/>
      <dgm:spPr/>
      <dgm:t>
        <a:bodyPr/>
        <a:lstStyle/>
        <a:p>
          <a:endParaRPr lang="sk-SK"/>
        </a:p>
      </dgm:t>
    </dgm:pt>
    <dgm:pt modelId="{EABA2AF8-D8AD-4DE9-8120-DC1DA81282DB}" type="sibTrans" cxnId="{2F6BF7EC-CBEF-415A-ABB9-1ADC08B76360}">
      <dgm:prSet/>
      <dgm:spPr>
        <a:ln>
          <a:solidFill>
            <a:schemeClr val="accent4">
              <a:hueOff val="10395692"/>
              <a:satOff val="-47968"/>
              <a:lumOff val="1765"/>
            </a:schemeClr>
          </a:solidFill>
        </a:ln>
      </dgm:spPr>
      <dgm:t>
        <a:bodyPr/>
        <a:lstStyle/>
        <a:p>
          <a:endParaRPr lang="sk-SK"/>
        </a:p>
      </dgm:t>
    </dgm:pt>
    <dgm:pt modelId="{8BB71717-721C-45FC-8B81-DEC20FA486D4}">
      <dgm:prSet phldrT="[Text]" custT="1"/>
      <dgm:spPr/>
      <dgm:t>
        <a:bodyPr/>
        <a:lstStyle/>
        <a:p>
          <a:r>
            <a:rPr lang="sk-SK" sz="1200" b="1"/>
            <a:t>Uvoľnenie zábezpeky</a:t>
          </a:r>
        </a:p>
      </dgm:t>
    </dgm:pt>
    <dgm:pt modelId="{2C2A20F8-ECE1-4898-80B6-C2AEE4B3A5E5}" type="parTrans" cxnId="{E6AB0D27-053F-4377-AB0D-3C8A49D3E197}">
      <dgm:prSet/>
      <dgm:spPr/>
      <dgm:t>
        <a:bodyPr/>
        <a:lstStyle/>
        <a:p>
          <a:endParaRPr lang="sk-SK"/>
        </a:p>
      </dgm:t>
    </dgm:pt>
    <dgm:pt modelId="{7B28ABEA-7EB5-47C3-8671-7AE1C9104E9D}" type="sibTrans" cxnId="{E6AB0D27-053F-4377-AB0D-3C8A49D3E197}">
      <dgm:prSet/>
      <dgm:spPr/>
      <dgm:t>
        <a:bodyPr/>
        <a:lstStyle/>
        <a:p>
          <a:endParaRPr lang="sk-SK"/>
        </a:p>
      </dgm:t>
    </dgm:pt>
    <dgm:pt modelId="{19923876-25F8-42CD-BDCF-D619F10C0DE2}">
      <dgm:prSet custT="1"/>
      <dgm:spPr/>
      <dgm:t>
        <a:bodyPr lIns="36000" tIns="0" rIns="36000" bIns="0"/>
        <a:lstStyle/>
        <a:p>
          <a:r>
            <a:rPr lang="sk-SK" sz="1150"/>
            <a:t> uvoľnenie zábezpeky</a:t>
          </a:r>
          <a:br>
            <a:rPr lang="sk-SK" sz="1150"/>
          </a:br>
          <a:r>
            <a:rPr lang="sk-SK" sz="1150"/>
            <a:t> a </a:t>
          </a:r>
          <a:br>
            <a:rPr lang="sk-SK" sz="1150"/>
          </a:br>
          <a:r>
            <a:rPr lang="sk-SK" sz="1150"/>
            <a:t> vyplatenie</a:t>
          </a:r>
          <a:br>
            <a:rPr lang="sk-SK" sz="1150"/>
          </a:br>
          <a:r>
            <a:rPr lang="sk-SK" sz="1150"/>
            <a:t> zostaku</a:t>
          </a:r>
        </a:p>
      </dgm:t>
    </dgm:pt>
    <dgm:pt modelId="{21A6FC84-D0EC-4FC6-A121-6BA57F2B4323}" type="parTrans" cxnId="{CC92BFD4-2571-4586-9443-4997DC65646F}">
      <dgm:prSet/>
      <dgm:spPr/>
      <dgm:t>
        <a:bodyPr/>
        <a:lstStyle/>
        <a:p>
          <a:endParaRPr lang="sk-SK"/>
        </a:p>
      </dgm:t>
    </dgm:pt>
    <dgm:pt modelId="{E6468451-2718-4C89-955F-02BE28CABF91}" type="sibTrans" cxnId="{CC92BFD4-2571-4586-9443-4997DC65646F}">
      <dgm:prSet/>
      <dgm:spPr/>
      <dgm:t>
        <a:bodyPr/>
        <a:lstStyle/>
        <a:p>
          <a:endParaRPr lang="sk-SK"/>
        </a:p>
      </dgm:t>
    </dgm:pt>
    <dgm:pt modelId="{BE903762-730F-46DA-995E-C516E1BA6248}">
      <dgm:prSet custT="1"/>
      <dgm:spPr>
        <a:ln>
          <a:solidFill>
            <a:schemeClr val="accent6">
              <a:lumMod val="60000"/>
              <a:lumOff val="40000"/>
            </a:schemeClr>
          </a:solidFill>
        </a:ln>
      </dgm:spPr>
      <dgm:t>
        <a:bodyPr lIns="0" tIns="72000" bIns="0"/>
        <a:lstStyle/>
        <a:p>
          <a:r>
            <a:rPr lang="sk-SK" sz="1150"/>
            <a:t>  realizácia </a:t>
          </a:r>
          <a:br>
            <a:rPr lang="sk-SK" sz="1150"/>
          </a:br>
          <a:r>
            <a:rPr lang="sk-SK" sz="1150"/>
            <a:t>  schválených</a:t>
          </a:r>
          <a:br>
            <a:rPr lang="sk-SK" sz="1150"/>
          </a:br>
          <a:r>
            <a:rPr lang="sk-SK" sz="1150"/>
            <a:t>  intervencií </a:t>
          </a:r>
          <a:br>
            <a:rPr lang="sk-SK" sz="1150"/>
          </a:br>
          <a:r>
            <a:rPr lang="sk-SK" sz="1150"/>
            <a:t>  OP</a:t>
          </a:r>
        </a:p>
      </dgm:t>
    </dgm:pt>
    <dgm:pt modelId="{774A2101-25F8-443F-B0CF-BA74B7A22209}" type="parTrans" cxnId="{C3A5A9B8-3250-4465-BBB5-528176608531}">
      <dgm:prSet/>
      <dgm:spPr/>
      <dgm:t>
        <a:bodyPr/>
        <a:lstStyle/>
        <a:p>
          <a:endParaRPr lang="sk-SK"/>
        </a:p>
      </dgm:t>
    </dgm:pt>
    <dgm:pt modelId="{DB5637C2-F47B-4905-9CF3-48304E924608}" type="sibTrans" cxnId="{C3A5A9B8-3250-4465-BBB5-528176608531}">
      <dgm:prSet/>
      <dgm:spPr/>
      <dgm:t>
        <a:bodyPr/>
        <a:lstStyle/>
        <a:p>
          <a:endParaRPr lang="sk-SK"/>
        </a:p>
      </dgm:t>
    </dgm:pt>
    <dgm:pt modelId="{F8C7D515-302A-444A-8F39-A4F1FDB9024B}">
      <dgm:prSet/>
      <dgm:spPr/>
      <dgm:t>
        <a:bodyPr lIns="36000" tIns="0" rIns="36000" bIns="0"/>
        <a:lstStyle/>
        <a:p>
          <a:endParaRPr lang="sk-SK" sz="1100"/>
        </a:p>
      </dgm:t>
    </dgm:pt>
    <dgm:pt modelId="{1867B8B1-5BF2-42CD-B414-B509ED487C3C}" type="parTrans" cxnId="{0712AB26-AE83-442A-8051-E112A82E1140}">
      <dgm:prSet/>
      <dgm:spPr/>
      <dgm:t>
        <a:bodyPr/>
        <a:lstStyle/>
        <a:p>
          <a:endParaRPr lang="sk-SK"/>
        </a:p>
      </dgm:t>
    </dgm:pt>
    <dgm:pt modelId="{899AC1F8-0B84-44F1-A825-B84F690D47BA}" type="sibTrans" cxnId="{0712AB26-AE83-442A-8051-E112A82E1140}">
      <dgm:prSet/>
      <dgm:spPr/>
      <dgm:t>
        <a:bodyPr/>
        <a:lstStyle/>
        <a:p>
          <a:endParaRPr lang="sk-SK"/>
        </a:p>
      </dgm:t>
    </dgm:pt>
    <dgm:pt modelId="{89D44F02-DF1A-42C1-AA75-267DCF4035E2}">
      <dgm:prSet phldrT="[Text]" custT="1"/>
      <dgm:spPr/>
      <dgm:t>
        <a:bodyPr lIns="0"/>
        <a:lstStyle/>
        <a:p>
          <a:r>
            <a:rPr lang="sk-SK" sz="1150"/>
            <a:t>  zmena OP na</a:t>
          </a:r>
          <a:br>
            <a:rPr lang="sk-SK" sz="1150"/>
          </a:br>
          <a:r>
            <a:rPr lang="sk-SK" sz="1150"/>
            <a:t>   nasledujúce</a:t>
          </a:r>
          <a:br>
            <a:rPr lang="sk-SK" sz="1150"/>
          </a:br>
          <a:r>
            <a:rPr lang="sk-SK" sz="1150"/>
            <a:t>   roky</a:t>
          </a:r>
        </a:p>
      </dgm:t>
    </dgm:pt>
    <dgm:pt modelId="{67BA64A4-F2C7-447B-904C-F34644070553}" type="parTrans" cxnId="{C11D07D3-8276-46FD-888E-C6C54AB5934F}">
      <dgm:prSet/>
      <dgm:spPr/>
      <dgm:t>
        <a:bodyPr/>
        <a:lstStyle/>
        <a:p>
          <a:endParaRPr lang="sk-SK"/>
        </a:p>
      </dgm:t>
    </dgm:pt>
    <dgm:pt modelId="{F5A7865F-7364-4236-8DB7-A68EA7DE0D58}" type="sibTrans" cxnId="{C11D07D3-8276-46FD-888E-C6C54AB5934F}">
      <dgm:prSet/>
      <dgm:spPr/>
      <dgm:t>
        <a:bodyPr/>
        <a:lstStyle/>
        <a:p>
          <a:endParaRPr lang="sk-SK"/>
        </a:p>
      </dgm:t>
    </dgm:pt>
    <dgm:pt modelId="{75DC4627-D8A1-4199-92E0-4ACEE133DD3F}" type="pres">
      <dgm:prSet presAssocID="{4D9B1A0A-3BED-4ADD-AEB3-4820A28BF168}" presName="Name0" presStyleCnt="0">
        <dgm:presLayoutVars>
          <dgm:dir/>
          <dgm:animLvl val="lvl"/>
          <dgm:resizeHandles val="exact"/>
        </dgm:presLayoutVars>
      </dgm:prSet>
      <dgm:spPr/>
    </dgm:pt>
    <dgm:pt modelId="{3D2DA0EB-0EC9-472C-8446-6E46CA4F94E4}" type="pres">
      <dgm:prSet presAssocID="{4D9B1A0A-3BED-4ADD-AEB3-4820A28BF168}" presName="tSp" presStyleCnt="0"/>
      <dgm:spPr/>
    </dgm:pt>
    <dgm:pt modelId="{ED294AB5-B5B0-40E8-AED2-B640552947D0}" type="pres">
      <dgm:prSet presAssocID="{4D9B1A0A-3BED-4ADD-AEB3-4820A28BF168}" presName="bSp" presStyleCnt="0"/>
      <dgm:spPr/>
    </dgm:pt>
    <dgm:pt modelId="{16F63B0E-B75F-46AA-9D8A-36794CE9F6A5}" type="pres">
      <dgm:prSet presAssocID="{4D9B1A0A-3BED-4ADD-AEB3-4820A28BF168}" presName="process" presStyleCnt="0"/>
      <dgm:spPr/>
    </dgm:pt>
    <dgm:pt modelId="{8FFE120A-6C78-4330-91EB-C1DF41152C12}" type="pres">
      <dgm:prSet presAssocID="{D4C4D532-4078-40D3-8DD0-6092DA9E4DE8}" presName="composite1" presStyleCnt="0"/>
      <dgm:spPr/>
    </dgm:pt>
    <dgm:pt modelId="{825636A1-873E-4BDB-83AD-C56190BC3407}" type="pres">
      <dgm:prSet presAssocID="{D4C4D532-4078-40D3-8DD0-6092DA9E4DE8}" presName="dummyNode1" presStyleLbl="node1" presStyleIdx="0" presStyleCnt="5"/>
      <dgm:spPr/>
    </dgm:pt>
    <dgm:pt modelId="{548E1D3B-35A0-4696-9100-2F055050EE0A}" type="pres">
      <dgm:prSet presAssocID="{D4C4D532-4078-40D3-8DD0-6092DA9E4DE8}" presName="childNode1" presStyleLbl="bgAcc1" presStyleIdx="0" presStyleCnt="5" custScaleX="148084" custScaleY="224155" custLinFactNeighborX="-3930" custLinFactNeighborY="6983">
        <dgm:presLayoutVars>
          <dgm:bulletEnabled val="1"/>
        </dgm:presLayoutVars>
      </dgm:prSet>
      <dgm:spPr/>
    </dgm:pt>
    <dgm:pt modelId="{5E1D101C-177E-45BF-989D-D76FB58F20F3}" type="pres">
      <dgm:prSet presAssocID="{D4C4D532-4078-40D3-8DD0-6092DA9E4DE8}" presName="childNode1tx" presStyleLbl="bgAcc1" presStyleIdx="0" presStyleCnt="5">
        <dgm:presLayoutVars>
          <dgm:bulletEnabled val="1"/>
        </dgm:presLayoutVars>
      </dgm:prSet>
      <dgm:spPr/>
    </dgm:pt>
    <dgm:pt modelId="{C9F913D3-03A2-4E45-8096-B574FADE6839}" type="pres">
      <dgm:prSet presAssocID="{D4C4D532-4078-40D3-8DD0-6092DA9E4DE8}" presName="parentNode1" presStyleLbl="node1" presStyleIdx="0" presStyleCnt="5" custScaleX="147603" custScaleY="238949" custLinFactY="100000" custLinFactNeighborX="-24084" custLinFactNeighborY="113780">
        <dgm:presLayoutVars>
          <dgm:chMax val="1"/>
          <dgm:bulletEnabled val="1"/>
        </dgm:presLayoutVars>
      </dgm:prSet>
      <dgm:spPr/>
    </dgm:pt>
    <dgm:pt modelId="{8EDAE55C-846A-405E-96E5-C01CE4890AC2}" type="pres">
      <dgm:prSet presAssocID="{D4C4D532-4078-40D3-8DD0-6092DA9E4DE8}" presName="connSite1" presStyleCnt="0"/>
      <dgm:spPr/>
    </dgm:pt>
    <dgm:pt modelId="{95621330-D842-4EFA-9AA8-14990686A4AA}" type="pres">
      <dgm:prSet presAssocID="{F6254874-6AF2-47DA-82BE-90126A8532EF}" presName="Name9" presStyleLbl="sibTrans2D1" presStyleIdx="0" presStyleCnt="4" custScaleX="88241" custLinFactNeighborX="4055" custLinFactNeighborY="4225"/>
      <dgm:spPr/>
    </dgm:pt>
    <dgm:pt modelId="{9F3ABAE4-86A3-4401-B8BA-EA0AF7477E8D}" type="pres">
      <dgm:prSet presAssocID="{B6536BE5-3709-43DB-A311-A19605ADE98B}" presName="composite2" presStyleCnt="0"/>
      <dgm:spPr/>
    </dgm:pt>
    <dgm:pt modelId="{4C762B3B-536A-4F2C-A51D-73D0AF12D479}" type="pres">
      <dgm:prSet presAssocID="{B6536BE5-3709-43DB-A311-A19605ADE98B}" presName="dummyNode2" presStyleLbl="node1" presStyleIdx="0" presStyleCnt="5"/>
      <dgm:spPr/>
    </dgm:pt>
    <dgm:pt modelId="{D167C028-08EF-4B7E-BF66-E0C029B55975}" type="pres">
      <dgm:prSet presAssocID="{B6536BE5-3709-43DB-A311-A19605ADE98B}" presName="childNode2" presStyleLbl="bgAcc1" presStyleIdx="1" presStyleCnt="5" custScaleX="118429" custScaleY="188901" custLinFactY="-22308" custLinFactNeighborX="-6287" custLinFactNeighborY="-100000">
        <dgm:presLayoutVars>
          <dgm:bulletEnabled val="1"/>
        </dgm:presLayoutVars>
      </dgm:prSet>
      <dgm:spPr/>
    </dgm:pt>
    <dgm:pt modelId="{7F5B8457-DCEF-43E7-8D1A-73CACC5FD1A4}" type="pres">
      <dgm:prSet presAssocID="{B6536BE5-3709-43DB-A311-A19605ADE98B}" presName="childNode2tx" presStyleLbl="bgAcc1" presStyleIdx="1" presStyleCnt="5">
        <dgm:presLayoutVars>
          <dgm:bulletEnabled val="1"/>
        </dgm:presLayoutVars>
      </dgm:prSet>
      <dgm:spPr/>
    </dgm:pt>
    <dgm:pt modelId="{DEF06215-09EE-4EF5-A0AA-7960D7B7A6FA}" type="pres">
      <dgm:prSet presAssocID="{B6536BE5-3709-43DB-A311-A19605ADE98B}" presName="parentNode2" presStyleLbl="node1" presStyleIdx="1" presStyleCnt="5" custScaleX="102777" custScaleY="188699" custLinFactNeighborX="15298" custLinFactNeighborY="80814">
        <dgm:presLayoutVars>
          <dgm:chMax val="0"/>
          <dgm:bulletEnabled val="1"/>
        </dgm:presLayoutVars>
      </dgm:prSet>
      <dgm:spPr/>
    </dgm:pt>
    <dgm:pt modelId="{C3935D33-E570-42F8-A503-568AB9CBBD9A}" type="pres">
      <dgm:prSet presAssocID="{B6536BE5-3709-43DB-A311-A19605ADE98B}" presName="connSite2" presStyleCnt="0"/>
      <dgm:spPr/>
    </dgm:pt>
    <dgm:pt modelId="{17C0F40C-DC65-43B0-A758-1582182892C8}" type="pres">
      <dgm:prSet presAssocID="{F2F19EC0-45D6-4608-8030-A41997604B92}" presName="Name18" presStyleLbl="sibTrans2D1" presStyleIdx="1" presStyleCnt="4" custLinFactNeighborX="14620" custLinFactNeighborY="-891"/>
      <dgm:spPr/>
    </dgm:pt>
    <dgm:pt modelId="{E93D76A2-F56D-4995-9152-F568E4CB2C59}" type="pres">
      <dgm:prSet presAssocID="{1D52EA54-E09D-4227-AE4C-87B306736F5C}" presName="composite1" presStyleCnt="0"/>
      <dgm:spPr/>
    </dgm:pt>
    <dgm:pt modelId="{AAC8DDA9-E9E5-4A14-A09A-532EFF9BECC9}" type="pres">
      <dgm:prSet presAssocID="{1D52EA54-E09D-4227-AE4C-87B306736F5C}" presName="dummyNode1" presStyleLbl="node1" presStyleIdx="1" presStyleCnt="5"/>
      <dgm:spPr/>
    </dgm:pt>
    <dgm:pt modelId="{A313AFE4-A312-43E8-BD30-89F2E02D3C37}" type="pres">
      <dgm:prSet presAssocID="{1D52EA54-E09D-4227-AE4C-87B306736F5C}" presName="childNode1" presStyleLbl="bgAcc1" presStyleIdx="2" presStyleCnt="5" custScaleX="118585" custScaleY="133124" custLinFactNeighborX="11108" custLinFactNeighborY="21809">
        <dgm:presLayoutVars>
          <dgm:bulletEnabled val="1"/>
        </dgm:presLayoutVars>
      </dgm:prSet>
      <dgm:spPr/>
    </dgm:pt>
    <dgm:pt modelId="{5C573008-7194-4EDC-9579-C4BF0C7EC03D}" type="pres">
      <dgm:prSet presAssocID="{1D52EA54-E09D-4227-AE4C-87B306736F5C}" presName="childNode1tx" presStyleLbl="bgAcc1" presStyleIdx="2" presStyleCnt="5">
        <dgm:presLayoutVars>
          <dgm:bulletEnabled val="1"/>
        </dgm:presLayoutVars>
      </dgm:prSet>
      <dgm:spPr/>
    </dgm:pt>
    <dgm:pt modelId="{EA0CD33B-B486-4FF0-B28B-342A16575786}" type="pres">
      <dgm:prSet presAssocID="{1D52EA54-E09D-4227-AE4C-87B306736F5C}" presName="parentNode1" presStyleLbl="node1" presStyleIdx="2" presStyleCnt="5" custScaleX="113945" custScaleY="193109" custLinFactY="32007" custLinFactNeighborX="1179" custLinFactNeighborY="100000">
        <dgm:presLayoutVars>
          <dgm:chMax val="1"/>
          <dgm:bulletEnabled val="1"/>
        </dgm:presLayoutVars>
      </dgm:prSet>
      <dgm:spPr/>
    </dgm:pt>
    <dgm:pt modelId="{C61CCED8-2142-43B5-BCF2-97345C52B22B}" type="pres">
      <dgm:prSet presAssocID="{1D52EA54-E09D-4227-AE4C-87B306736F5C}" presName="connSite1" presStyleCnt="0"/>
      <dgm:spPr/>
    </dgm:pt>
    <dgm:pt modelId="{06D188D4-56B4-4E07-9D39-CB9E4FFD1BBE}" type="pres">
      <dgm:prSet presAssocID="{6456B952-CDA3-496D-BEF2-CAF77AA62E5C}" presName="Name9" presStyleLbl="sibTrans2D1" presStyleIdx="2" presStyleCnt="4" custLinFactNeighborX="6602" custLinFactNeighborY="5990"/>
      <dgm:spPr/>
    </dgm:pt>
    <dgm:pt modelId="{26E49B98-995A-495B-8A66-68F50F50899E}" type="pres">
      <dgm:prSet presAssocID="{CA539362-21BA-4012-A799-D494A4482612}" presName="composite2" presStyleCnt="0"/>
      <dgm:spPr/>
    </dgm:pt>
    <dgm:pt modelId="{C4129EDF-AD19-4D4D-9B2E-D5696463F81B}" type="pres">
      <dgm:prSet presAssocID="{CA539362-21BA-4012-A799-D494A4482612}" presName="dummyNode2" presStyleLbl="node1" presStyleIdx="2" presStyleCnt="5"/>
      <dgm:spPr/>
    </dgm:pt>
    <dgm:pt modelId="{4C52A7FA-B072-46A9-82A9-00A0E88F050A}" type="pres">
      <dgm:prSet presAssocID="{CA539362-21BA-4012-A799-D494A4482612}" presName="childNode2" presStyleLbl="bgAcc1" presStyleIdx="3" presStyleCnt="5" custScaleX="129022" custScaleY="166358" custLinFactNeighborX="2688" custLinFactNeighborY="-41397">
        <dgm:presLayoutVars>
          <dgm:bulletEnabled val="1"/>
        </dgm:presLayoutVars>
      </dgm:prSet>
      <dgm:spPr/>
    </dgm:pt>
    <dgm:pt modelId="{9B9BCA7D-D083-4368-8595-28AF6E5B31B1}" type="pres">
      <dgm:prSet presAssocID="{CA539362-21BA-4012-A799-D494A4482612}" presName="childNode2tx" presStyleLbl="bgAcc1" presStyleIdx="3" presStyleCnt="5">
        <dgm:presLayoutVars>
          <dgm:bulletEnabled val="1"/>
        </dgm:presLayoutVars>
      </dgm:prSet>
      <dgm:spPr/>
    </dgm:pt>
    <dgm:pt modelId="{C61BF754-87FF-438D-B9DD-D151CF524FF4}" type="pres">
      <dgm:prSet presAssocID="{CA539362-21BA-4012-A799-D494A4482612}" presName="parentNode2" presStyleLbl="node1" presStyleIdx="3" presStyleCnt="5" custScaleX="109468" custScaleY="160566" custLinFactY="-69612" custLinFactNeighborX="-31492" custLinFactNeighborY="-100000">
        <dgm:presLayoutVars>
          <dgm:chMax val="0"/>
          <dgm:bulletEnabled val="1"/>
        </dgm:presLayoutVars>
      </dgm:prSet>
      <dgm:spPr/>
    </dgm:pt>
    <dgm:pt modelId="{376865B8-9DF5-4FD1-90DF-02C160D3A317}" type="pres">
      <dgm:prSet presAssocID="{CA539362-21BA-4012-A799-D494A4482612}" presName="connSite2" presStyleCnt="0"/>
      <dgm:spPr/>
    </dgm:pt>
    <dgm:pt modelId="{8C2DA816-3F8B-4DC6-AE1D-A174D59C42CE}" type="pres">
      <dgm:prSet presAssocID="{EABA2AF8-D8AD-4DE9-8120-DC1DA81282DB}" presName="Name18" presStyleLbl="sibTrans2D1" presStyleIdx="3" presStyleCnt="4" custScaleX="98431" custScaleY="49231" custLinFactNeighborX="2159" custLinFactNeighborY="-22077"/>
      <dgm:spPr/>
    </dgm:pt>
    <dgm:pt modelId="{F7174BF2-373A-451B-ADC6-08BA32666BEB}" type="pres">
      <dgm:prSet presAssocID="{8BB71717-721C-45FC-8B81-DEC20FA486D4}" presName="composite1" presStyleCnt="0"/>
      <dgm:spPr/>
    </dgm:pt>
    <dgm:pt modelId="{85F62269-DB48-43BF-AE12-F55E0A93AAD7}" type="pres">
      <dgm:prSet presAssocID="{8BB71717-721C-45FC-8B81-DEC20FA486D4}" presName="dummyNode1" presStyleLbl="node1" presStyleIdx="3" presStyleCnt="5"/>
      <dgm:spPr/>
    </dgm:pt>
    <dgm:pt modelId="{F3250572-4D79-4941-B557-CE10B93F8AFE}" type="pres">
      <dgm:prSet presAssocID="{8BB71717-721C-45FC-8B81-DEC20FA486D4}" presName="childNode1" presStyleLbl="bgAcc1" presStyleIdx="4" presStyleCnt="5" custScaleX="107895" custScaleY="202597" custLinFactNeighborX="1732" custLinFactNeighborY="1359">
        <dgm:presLayoutVars>
          <dgm:bulletEnabled val="1"/>
        </dgm:presLayoutVars>
      </dgm:prSet>
      <dgm:spPr/>
    </dgm:pt>
    <dgm:pt modelId="{B4DD5852-AC2D-4D1C-8BB7-9E918A79B29D}" type="pres">
      <dgm:prSet presAssocID="{8BB71717-721C-45FC-8B81-DEC20FA486D4}" presName="childNode1tx" presStyleLbl="bgAcc1" presStyleIdx="4" presStyleCnt="5">
        <dgm:presLayoutVars>
          <dgm:bulletEnabled val="1"/>
        </dgm:presLayoutVars>
      </dgm:prSet>
      <dgm:spPr/>
    </dgm:pt>
    <dgm:pt modelId="{5083910E-C0D7-4DEF-98C6-5F5F6360C3FC}" type="pres">
      <dgm:prSet presAssocID="{8BB71717-721C-45FC-8B81-DEC20FA486D4}" presName="parentNode1" presStyleLbl="node1" presStyleIdx="4" presStyleCnt="5" custScaleX="110425" custScaleY="210897" custLinFactY="46298" custLinFactNeighborX="-23371" custLinFactNeighborY="100000">
        <dgm:presLayoutVars>
          <dgm:chMax val="1"/>
          <dgm:bulletEnabled val="1"/>
        </dgm:presLayoutVars>
      </dgm:prSet>
      <dgm:spPr/>
    </dgm:pt>
    <dgm:pt modelId="{8D1EA7B6-8180-4828-99C2-C13254112E49}" type="pres">
      <dgm:prSet presAssocID="{8BB71717-721C-45FC-8B81-DEC20FA486D4}" presName="connSite1" presStyleCnt="0"/>
      <dgm:spPr/>
    </dgm:pt>
  </dgm:ptLst>
  <dgm:cxnLst>
    <dgm:cxn modelId="{3EE6E402-9E27-44EA-BADA-07DF7FAA80B7}" type="presOf" srcId="{F8C7D515-302A-444A-8F39-A4F1FDB9024B}" destId="{B4DD5852-AC2D-4D1C-8BB7-9E918A79B29D}" srcOrd="1" destOrd="0" presId="urn:microsoft.com/office/officeart/2005/8/layout/hProcess4"/>
    <dgm:cxn modelId="{FD0A990A-8ABD-448E-9307-361316B303E9}" type="presOf" srcId="{D4C4D532-4078-40D3-8DD0-6092DA9E4DE8}" destId="{C9F913D3-03A2-4E45-8096-B574FADE6839}" srcOrd="0" destOrd="0" presId="urn:microsoft.com/office/officeart/2005/8/layout/hProcess4"/>
    <dgm:cxn modelId="{C1390820-D70B-4D1B-BD38-A2C5963864FD}" type="presOf" srcId="{1D52EA54-E09D-4227-AE4C-87B306736F5C}" destId="{EA0CD33B-B486-4FF0-B28B-342A16575786}" srcOrd="0" destOrd="0" presId="urn:microsoft.com/office/officeart/2005/8/layout/hProcess4"/>
    <dgm:cxn modelId="{77085925-1121-4FB8-9C5A-6F6A4B22F87F}" type="presOf" srcId="{F6254874-6AF2-47DA-82BE-90126A8532EF}" destId="{95621330-D842-4EFA-9AA8-14990686A4AA}" srcOrd="0" destOrd="0" presId="urn:microsoft.com/office/officeart/2005/8/layout/hProcess4"/>
    <dgm:cxn modelId="{0712AB26-AE83-442A-8051-E112A82E1140}" srcId="{8BB71717-721C-45FC-8B81-DEC20FA486D4}" destId="{F8C7D515-302A-444A-8F39-A4F1FDB9024B}" srcOrd="0" destOrd="0" parTransId="{1867B8B1-5BF2-42CD-B414-B509ED487C3C}" sibTransId="{899AC1F8-0B84-44F1-A825-B84F690D47BA}"/>
    <dgm:cxn modelId="{E6AB0D27-053F-4377-AB0D-3C8A49D3E197}" srcId="{4D9B1A0A-3BED-4ADD-AEB3-4820A28BF168}" destId="{8BB71717-721C-45FC-8B81-DEC20FA486D4}" srcOrd="4" destOrd="0" parTransId="{2C2A20F8-ECE1-4898-80B6-C2AEE4B3A5E5}" sibTransId="{7B28ABEA-7EB5-47C3-8671-7AE1C9104E9D}"/>
    <dgm:cxn modelId="{0F96B02E-1EA8-432E-9076-176A69CC721C}" type="presOf" srcId="{89D44F02-DF1A-42C1-AA75-267DCF4035E2}" destId="{548E1D3B-35A0-4696-9100-2F055050EE0A}" srcOrd="0" destOrd="2" presId="urn:microsoft.com/office/officeart/2005/8/layout/hProcess4"/>
    <dgm:cxn modelId="{F029073E-11A5-493D-A086-4B77CFCA4358}" type="presOf" srcId="{F8C7D515-302A-444A-8F39-A4F1FDB9024B}" destId="{F3250572-4D79-4941-B557-CE10B93F8AFE}" srcOrd="0" destOrd="0" presId="urn:microsoft.com/office/officeart/2005/8/layout/hProcess4"/>
    <dgm:cxn modelId="{E27C1B3F-F1FE-4237-BC26-7EE51B761633}" type="presOf" srcId="{BA2A1C0A-6064-422B-BE4E-E4C08866C256}" destId="{548E1D3B-35A0-4696-9100-2F055050EE0A}" srcOrd="0" destOrd="1" presId="urn:microsoft.com/office/officeart/2005/8/layout/hProcess4"/>
    <dgm:cxn modelId="{DC4D8E5F-5BCF-44B7-8CF2-E3C61D5FD8A1}" type="presOf" srcId="{19923876-25F8-42CD-BDCF-D619F10C0DE2}" destId="{F3250572-4D79-4941-B557-CE10B93F8AFE}" srcOrd="0" destOrd="1" presId="urn:microsoft.com/office/officeart/2005/8/layout/hProcess4"/>
    <dgm:cxn modelId="{A6CC7E41-58DB-46C4-A90C-18B74D05F892}" srcId="{4D9B1A0A-3BED-4ADD-AEB3-4820A28BF168}" destId="{D4C4D532-4078-40D3-8DD0-6092DA9E4DE8}" srcOrd="0" destOrd="0" parTransId="{6FDF2EB6-7099-41BA-A752-32C6472AC2EB}" sibTransId="{F6254874-6AF2-47DA-82BE-90126A8532EF}"/>
    <dgm:cxn modelId="{E1EE9941-1585-4731-A51D-091984A51C51}" srcId="{1D52EA54-E09D-4227-AE4C-87B306736F5C}" destId="{4E03ED29-86B0-4A40-9B8C-0052733B2462}" srcOrd="0" destOrd="0" parTransId="{4BE0C321-DF66-4732-B98B-9BA0E7727821}" sibTransId="{76FEEFBB-6875-4410-8502-8F3511356032}"/>
    <dgm:cxn modelId="{4A9CBF6B-ADFD-4686-AB79-2930CDECF4B8}" type="presOf" srcId="{EA717CBA-C206-475F-B3BF-E5AB48CBA736}" destId="{7F5B8457-DCEF-43E7-8D1A-73CACC5FD1A4}" srcOrd="1" destOrd="0" presId="urn:microsoft.com/office/officeart/2005/8/layout/hProcess4"/>
    <dgm:cxn modelId="{B82ACD4B-2149-42E1-A1FD-25333898FD6E}" type="presOf" srcId="{19923876-25F8-42CD-BDCF-D619F10C0DE2}" destId="{B4DD5852-AC2D-4D1C-8BB7-9E918A79B29D}" srcOrd="1" destOrd="1" presId="urn:microsoft.com/office/officeart/2005/8/layout/hProcess4"/>
    <dgm:cxn modelId="{66C6ED53-74E9-46D0-95E0-48F91E79AA5F}" type="presOf" srcId="{EABA2AF8-D8AD-4DE9-8120-DC1DA81282DB}" destId="{8C2DA816-3F8B-4DC6-AE1D-A174D59C42CE}" srcOrd="0" destOrd="0" presId="urn:microsoft.com/office/officeart/2005/8/layout/hProcess4"/>
    <dgm:cxn modelId="{D9155D76-D789-47F8-8042-B1A5FDED7EBA}" type="presOf" srcId="{4E03ED29-86B0-4A40-9B8C-0052733B2462}" destId="{A313AFE4-A312-43E8-BD30-89F2E02D3C37}" srcOrd="0" destOrd="0" presId="urn:microsoft.com/office/officeart/2005/8/layout/hProcess4"/>
    <dgm:cxn modelId="{390C2377-F10D-4B5E-A663-759268B5BAD4}" srcId="{B6536BE5-3709-43DB-A311-A19605ADE98B}" destId="{EA717CBA-C206-475F-B3BF-E5AB48CBA736}" srcOrd="0" destOrd="0" parTransId="{601E7A7C-1D92-475F-8604-3875FA343B98}" sibTransId="{D7ED052F-96D1-4A1F-9F22-229A6FE90211}"/>
    <dgm:cxn modelId="{3E11DE7A-56C9-4CC8-B7F6-006F2D81C35A}" type="presOf" srcId="{4D9B1A0A-3BED-4ADD-AEB3-4820A28BF168}" destId="{75DC4627-D8A1-4199-92E0-4ACEE133DD3F}" srcOrd="0" destOrd="0" presId="urn:microsoft.com/office/officeart/2005/8/layout/hProcess4"/>
    <dgm:cxn modelId="{3976287D-BD32-4401-8B59-A6A9B83F12D5}" type="presOf" srcId="{EA717CBA-C206-475F-B3BF-E5AB48CBA736}" destId="{D167C028-08EF-4B7E-BF66-E0C029B55975}" srcOrd="0" destOrd="0" presId="urn:microsoft.com/office/officeart/2005/8/layout/hProcess4"/>
    <dgm:cxn modelId="{821AC193-ECCF-42BC-BCB6-FA6DFCA32ECF}" type="presOf" srcId="{CA539362-21BA-4012-A799-D494A4482612}" destId="{C61BF754-87FF-438D-B9DD-D151CF524FF4}" srcOrd="0" destOrd="0" presId="urn:microsoft.com/office/officeart/2005/8/layout/hProcess4"/>
    <dgm:cxn modelId="{61F30D9F-F07F-4A88-B895-42B86D2E4F6F}" type="presOf" srcId="{4E03ED29-86B0-4A40-9B8C-0052733B2462}" destId="{5C573008-7194-4EDC-9579-C4BF0C7EC03D}" srcOrd="1" destOrd="0" presId="urn:microsoft.com/office/officeart/2005/8/layout/hProcess4"/>
    <dgm:cxn modelId="{785806A1-5C6B-47A9-B8FF-4932C7B39BAE}" srcId="{D4C4D532-4078-40D3-8DD0-6092DA9E4DE8}" destId="{BA2A1C0A-6064-422B-BE4E-E4C08866C256}" srcOrd="1" destOrd="0" parTransId="{13710486-470F-4A16-AA08-EC39B000A842}" sibTransId="{0DB92A14-DDC8-441A-B8E6-1E4D4939DB87}"/>
    <dgm:cxn modelId="{3005C3A9-F430-4884-A0B4-77DA6F5F2362}" type="presOf" srcId="{6456B952-CDA3-496D-BEF2-CAF77AA62E5C}" destId="{06D188D4-56B4-4E07-9D39-CB9E4FFD1BBE}" srcOrd="0" destOrd="0" presId="urn:microsoft.com/office/officeart/2005/8/layout/hProcess4"/>
    <dgm:cxn modelId="{8E24CAAB-682D-4C65-9493-422BCD13793C}" srcId="{4D9B1A0A-3BED-4ADD-AEB3-4820A28BF168}" destId="{1D52EA54-E09D-4227-AE4C-87B306736F5C}" srcOrd="2" destOrd="0" parTransId="{0B174798-F96B-4F4A-847C-3808FC803C31}" sibTransId="{6456B952-CDA3-496D-BEF2-CAF77AA62E5C}"/>
    <dgm:cxn modelId="{5C2D2AAD-8482-43A0-988F-070B086A21B6}" type="presOf" srcId="{8BB71717-721C-45FC-8B81-DEC20FA486D4}" destId="{5083910E-C0D7-4DEF-98C6-5F5F6360C3FC}" srcOrd="0" destOrd="0" presId="urn:microsoft.com/office/officeart/2005/8/layout/hProcess4"/>
    <dgm:cxn modelId="{CC6B5AB1-38AD-4295-8013-5DC2D5CBF32E}" type="presOf" srcId="{97FC1B05-66FA-48C6-A1AD-D3FDF2FD0578}" destId="{5E1D101C-177E-45BF-989D-D76FB58F20F3}" srcOrd="1" destOrd="0" presId="urn:microsoft.com/office/officeart/2005/8/layout/hProcess4"/>
    <dgm:cxn modelId="{8813B4B1-30A3-4D40-B3FD-CE60F826550F}" type="presOf" srcId="{F2F19EC0-45D6-4608-8030-A41997604B92}" destId="{17C0F40C-DC65-43B0-A758-1582182892C8}" srcOrd="0" destOrd="0" presId="urn:microsoft.com/office/officeart/2005/8/layout/hProcess4"/>
    <dgm:cxn modelId="{C3A5A9B8-3250-4465-BBB5-528176608531}" srcId="{CA539362-21BA-4012-A799-D494A4482612}" destId="{BE903762-730F-46DA-995E-C516E1BA6248}" srcOrd="0" destOrd="0" parTransId="{774A2101-25F8-443F-B0CF-BA74B7A22209}" sibTransId="{DB5637C2-F47B-4905-9CF3-48304E924608}"/>
    <dgm:cxn modelId="{8681E6B8-2DB1-4A26-BCDB-115014F9C129}" type="presOf" srcId="{89D44F02-DF1A-42C1-AA75-267DCF4035E2}" destId="{5E1D101C-177E-45BF-989D-D76FB58F20F3}" srcOrd="1" destOrd="2" presId="urn:microsoft.com/office/officeart/2005/8/layout/hProcess4"/>
    <dgm:cxn modelId="{5686F4BF-799F-45DD-974B-A5CDC8B217A7}" type="presOf" srcId="{BA2A1C0A-6064-422B-BE4E-E4C08866C256}" destId="{5E1D101C-177E-45BF-989D-D76FB58F20F3}" srcOrd="1" destOrd="1" presId="urn:microsoft.com/office/officeart/2005/8/layout/hProcess4"/>
    <dgm:cxn modelId="{74D87FC3-AF34-4352-84E0-8C86833CAF65}" type="presOf" srcId="{97FC1B05-66FA-48C6-A1AD-D3FDF2FD0578}" destId="{548E1D3B-35A0-4696-9100-2F055050EE0A}" srcOrd="0" destOrd="0" presId="urn:microsoft.com/office/officeart/2005/8/layout/hProcess4"/>
    <dgm:cxn modelId="{161223CB-07CE-4045-BB68-B6252331FA54}" srcId="{4D9B1A0A-3BED-4ADD-AEB3-4820A28BF168}" destId="{B6536BE5-3709-43DB-A311-A19605ADE98B}" srcOrd="1" destOrd="0" parTransId="{DBD143B2-E9A0-42D5-B0E1-020779B5C681}" sibTransId="{F2F19EC0-45D6-4608-8030-A41997604B92}"/>
    <dgm:cxn modelId="{C11D07D3-8276-46FD-888E-C6C54AB5934F}" srcId="{D4C4D532-4078-40D3-8DD0-6092DA9E4DE8}" destId="{89D44F02-DF1A-42C1-AA75-267DCF4035E2}" srcOrd="2" destOrd="0" parTransId="{67BA64A4-F2C7-447B-904C-F34644070553}" sibTransId="{F5A7865F-7364-4236-8DB7-A68EA7DE0D58}"/>
    <dgm:cxn modelId="{CC92BFD4-2571-4586-9443-4997DC65646F}" srcId="{8BB71717-721C-45FC-8B81-DEC20FA486D4}" destId="{19923876-25F8-42CD-BDCF-D619F10C0DE2}" srcOrd="1" destOrd="0" parTransId="{21A6FC84-D0EC-4FC6-A121-6BA57F2B4323}" sibTransId="{E6468451-2718-4C89-955F-02BE28CABF91}"/>
    <dgm:cxn modelId="{0A7B81DA-4FE6-4822-8936-9857A05496EB}" type="presOf" srcId="{BE903762-730F-46DA-995E-C516E1BA6248}" destId="{4C52A7FA-B072-46A9-82A9-00A0E88F050A}" srcOrd="0" destOrd="0" presId="urn:microsoft.com/office/officeart/2005/8/layout/hProcess4"/>
    <dgm:cxn modelId="{2622D1E0-A43F-4C75-937A-AEECE6BA9317}" srcId="{D4C4D532-4078-40D3-8DD0-6092DA9E4DE8}" destId="{97FC1B05-66FA-48C6-A1AD-D3FDF2FD0578}" srcOrd="0" destOrd="0" parTransId="{98ED5C82-8E68-4BFE-B7F5-9347906ABED3}" sibTransId="{6278CEC1-B92B-406B-8527-52A2F90FB292}"/>
    <dgm:cxn modelId="{2F6BF7EC-CBEF-415A-ABB9-1ADC08B76360}" srcId="{4D9B1A0A-3BED-4ADD-AEB3-4820A28BF168}" destId="{CA539362-21BA-4012-A799-D494A4482612}" srcOrd="3" destOrd="0" parTransId="{57DB2B9F-8463-4AFF-AA27-73A6B4BE2587}" sibTransId="{EABA2AF8-D8AD-4DE9-8120-DC1DA81282DB}"/>
    <dgm:cxn modelId="{8412C9F2-6631-43AC-958E-3785FF8A4ED2}" type="presOf" srcId="{BE903762-730F-46DA-995E-C516E1BA6248}" destId="{9B9BCA7D-D083-4368-8595-28AF6E5B31B1}" srcOrd="1" destOrd="0" presId="urn:microsoft.com/office/officeart/2005/8/layout/hProcess4"/>
    <dgm:cxn modelId="{5B5A03F7-8B9B-4C94-B2A3-DC068656D6D7}" type="presOf" srcId="{B6536BE5-3709-43DB-A311-A19605ADE98B}" destId="{DEF06215-09EE-4EF5-A0AA-7960D7B7A6FA}" srcOrd="0" destOrd="0" presId="urn:microsoft.com/office/officeart/2005/8/layout/hProcess4"/>
    <dgm:cxn modelId="{F6651DE4-B0D2-4AEE-AC58-9A22CA9486E5}" type="presParOf" srcId="{75DC4627-D8A1-4199-92E0-4ACEE133DD3F}" destId="{3D2DA0EB-0EC9-472C-8446-6E46CA4F94E4}" srcOrd="0" destOrd="0" presId="urn:microsoft.com/office/officeart/2005/8/layout/hProcess4"/>
    <dgm:cxn modelId="{291E935D-6C9E-43F8-9CDD-882894BEE54B}" type="presParOf" srcId="{75DC4627-D8A1-4199-92E0-4ACEE133DD3F}" destId="{ED294AB5-B5B0-40E8-AED2-B640552947D0}" srcOrd="1" destOrd="0" presId="urn:microsoft.com/office/officeart/2005/8/layout/hProcess4"/>
    <dgm:cxn modelId="{26377976-AB3C-4896-8C04-BD24C214823C}" type="presParOf" srcId="{75DC4627-D8A1-4199-92E0-4ACEE133DD3F}" destId="{16F63B0E-B75F-46AA-9D8A-36794CE9F6A5}" srcOrd="2" destOrd="0" presId="urn:microsoft.com/office/officeart/2005/8/layout/hProcess4"/>
    <dgm:cxn modelId="{FD77B654-BC9C-4715-88D9-82FD401CD44A}" type="presParOf" srcId="{16F63B0E-B75F-46AA-9D8A-36794CE9F6A5}" destId="{8FFE120A-6C78-4330-91EB-C1DF41152C12}" srcOrd="0" destOrd="0" presId="urn:microsoft.com/office/officeart/2005/8/layout/hProcess4"/>
    <dgm:cxn modelId="{233A45C3-CA1A-4FE2-85FA-82DC7D79CA7C}" type="presParOf" srcId="{8FFE120A-6C78-4330-91EB-C1DF41152C12}" destId="{825636A1-873E-4BDB-83AD-C56190BC3407}" srcOrd="0" destOrd="0" presId="urn:microsoft.com/office/officeart/2005/8/layout/hProcess4"/>
    <dgm:cxn modelId="{7ECEC126-665A-45D4-B8B2-EAF70F4A8AC4}" type="presParOf" srcId="{8FFE120A-6C78-4330-91EB-C1DF41152C12}" destId="{548E1D3B-35A0-4696-9100-2F055050EE0A}" srcOrd="1" destOrd="0" presId="urn:microsoft.com/office/officeart/2005/8/layout/hProcess4"/>
    <dgm:cxn modelId="{52318C5B-B56A-4211-B7DF-ED00F63D21A7}" type="presParOf" srcId="{8FFE120A-6C78-4330-91EB-C1DF41152C12}" destId="{5E1D101C-177E-45BF-989D-D76FB58F20F3}" srcOrd="2" destOrd="0" presId="urn:microsoft.com/office/officeart/2005/8/layout/hProcess4"/>
    <dgm:cxn modelId="{3C447AEA-F178-43F5-BE5D-0D44D77B4D3E}" type="presParOf" srcId="{8FFE120A-6C78-4330-91EB-C1DF41152C12}" destId="{C9F913D3-03A2-4E45-8096-B574FADE6839}" srcOrd="3" destOrd="0" presId="urn:microsoft.com/office/officeart/2005/8/layout/hProcess4"/>
    <dgm:cxn modelId="{85DA2603-C7AC-42D0-BE38-D0DD81A08701}" type="presParOf" srcId="{8FFE120A-6C78-4330-91EB-C1DF41152C12}" destId="{8EDAE55C-846A-405E-96E5-C01CE4890AC2}" srcOrd="4" destOrd="0" presId="urn:microsoft.com/office/officeart/2005/8/layout/hProcess4"/>
    <dgm:cxn modelId="{5C742EE7-07F3-4F40-825C-3E3FBCF48371}" type="presParOf" srcId="{16F63B0E-B75F-46AA-9D8A-36794CE9F6A5}" destId="{95621330-D842-4EFA-9AA8-14990686A4AA}" srcOrd="1" destOrd="0" presId="urn:microsoft.com/office/officeart/2005/8/layout/hProcess4"/>
    <dgm:cxn modelId="{613C60AE-9A71-483E-A461-93FC156BE999}" type="presParOf" srcId="{16F63B0E-B75F-46AA-9D8A-36794CE9F6A5}" destId="{9F3ABAE4-86A3-4401-B8BA-EA0AF7477E8D}" srcOrd="2" destOrd="0" presId="urn:microsoft.com/office/officeart/2005/8/layout/hProcess4"/>
    <dgm:cxn modelId="{1433A75C-09FD-432A-A9F0-67C84CDAC564}" type="presParOf" srcId="{9F3ABAE4-86A3-4401-B8BA-EA0AF7477E8D}" destId="{4C762B3B-536A-4F2C-A51D-73D0AF12D479}" srcOrd="0" destOrd="0" presId="urn:microsoft.com/office/officeart/2005/8/layout/hProcess4"/>
    <dgm:cxn modelId="{258458C1-7D79-4D6B-B823-8333BA7D427E}" type="presParOf" srcId="{9F3ABAE4-86A3-4401-B8BA-EA0AF7477E8D}" destId="{D167C028-08EF-4B7E-BF66-E0C029B55975}" srcOrd="1" destOrd="0" presId="urn:microsoft.com/office/officeart/2005/8/layout/hProcess4"/>
    <dgm:cxn modelId="{EADCDC84-5284-4D26-9E6B-1C980E3EC77F}" type="presParOf" srcId="{9F3ABAE4-86A3-4401-B8BA-EA0AF7477E8D}" destId="{7F5B8457-DCEF-43E7-8D1A-73CACC5FD1A4}" srcOrd="2" destOrd="0" presId="urn:microsoft.com/office/officeart/2005/8/layout/hProcess4"/>
    <dgm:cxn modelId="{69F7CFC4-818A-403D-B9BB-CD1799800C24}" type="presParOf" srcId="{9F3ABAE4-86A3-4401-B8BA-EA0AF7477E8D}" destId="{DEF06215-09EE-4EF5-A0AA-7960D7B7A6FA}" srcOrd="3" destOrd="0" presId="urn:microsoft.com/office/officeart/2005/8/layout/hProcess4"/>
    <dgm:cxn modelId="{EA370165-3AD2-44E6-A399-71CBA85C2DD9}" type="presParOf" srcId="{9F3ABAE4-86A3-4401-B8BA-EA0AF7477E8D}" destId="{C3935D33-E570-42F8-A503-568AB9CBBD9A}" srcOrd="4" destOrd="0" presId="urn:microsoft.com/office/officeart/2005/8/layout/hProcess4"/>
    <dgm:cxn modelId="{A44B8D77-4AD4-4E68-B584-44FF436093B6}" type="presParOf" srcId="{16F63B0E-B75F-46AA-9D8A-36794CE9F6A5}" destId="{17C0F40C-DC65-43B0-A758-1582182892C8}" srcOrd="3" destOrd="0" presId="urn:microsoft.com/office/officeart/2005/8/layout/hProcess4"/>
    <dgm:cxn modelId="{196678BE-9034-44DD-974D-C80371B1B4F8}" type="presParOf" srcId="{16F63B0E-B75F-46AA-9D8A-36794CE9F6A5}" destId="{E93D76A2-F56D-4995-9152-F568E4CB2C59}" srcOrd="4" destOrd="0" presId="urn:microsoft.com/office/officeart/2005/8/layout/hProcess4"/>
    <dgm:cxn modelId="{F192D045-586D-4294-905E-5ECBB482277F}" type="presParOf" srcId="{E93D76A2-F56D-4995-9152-F568E4CB2C59}" destId="{AAC8DDA9-E9E5-4A14-A09A-532EFF9BECC9}" srcOrd="0" destOrd="0" presId="urn:microsoft.com/office/officeart/2005/8/layout/hProcess4"/>
    <dgm:cxn modelId="{FFA58869-5FF4-48D6-8349-36BE50C049EA}" type="presParOf" srcId="{E93D76A2-F56D-4995-9152-F568E4CB2C59}" destId="{A313AFE4-A312-43E8-BD30-89F2E02D3C37}" srcOrd="1" destOrd="0" presId="urn:microsoft.com/office/officeart/2005/8/layout/hProcess4"/>
    <dgm:cxn modelId="{D38506B5-5010-4E67-B7EB-5B2C0CD687DE}" type="presParOf" srcId="{E93D76A2-F56D-4995-9152-F568E4CB2C59}" destId="{5C573008-7194-4EDC-9579-C4BF0C7EC03D}" srcOrd="2" destOrd="0" presId="urn:microsoft.com/office/officeart/2005/8/layout/hProcess4"/>
    <dgm:cxn modelId="{E6FCB526-7A4D-469B-A66F-AF7CD54A7B43}" type="presParOf" srcId="{E93D76A2-F56D-4995-9152-F568E4CB2C59}" destId="{EA0CD33B-B486-4FF0-B28B-342A16575786}" srcOrd="3" destOrd="0" presId="urn:microsoft.com/office/officeart/2005/8/layout/hProcess4"/>
    <dgm:cxn modelId="{AA4F3135-3E9F-4BCA-A7B3-CE63E2D97862}" type="presParOf" srcId="{E93D76A2-F56D-4995-9152-F568E4CB2C59}" destId="{C61CCED8-2142-43B5-BCF2-97345C52B22B}" srcOrd="4" destOrd="0" presId="urn:microsoft.com/office/officeart/2005/8/layout/hProcess4"/>
    <dgm:cxn modelId="{2B6073A5-2F7D-40E5-A7FE-0618072A2FE1}" type="presParOf" srcId="{16F63B0E-B75F-46AA-9D8A-36794CE9F6A5}" destId="{06D188D4-56B4-4E07-9D39-CB9E4FFD1BBE}" srcOrd="5" destOrd="0" presId="urn:microsoft.com/office/officeart/2005/8/layout/hProcess4"/>
    <dgm:cxn modelId="{41AB936F-497A-4215-9859-38CDB7E3A9F6}" type="presParOf" srcId="{16F63B0E-B75F-46AA-9D8A-36794CE9F6A5}" destId="{26E49B98-995A-495B-8A66-68F50F50899E}" srcOrd="6" destOrd="0" presId="urn:microsoft.com/office/officeart/2005/8/layout/hProcess4"/>
    <dgm:cxn modelId="{1036592E-C18E-4CBB-B242-D304F1A63FF9}" type="presParOf" srcId="{26E49B98-995A-495B-8A66-68F50F50899E}" destId="{C4129EDF-AD19-4D4D-9B2E-D5696463F81B}" srcOrd="0" destOrd="0" presId="urn:microsoft.com/office/officeart/2005/8/layout/hProcess4"/>
    <dgm:cxn modelId="{937E1E6B-2502-40DB-A565-6BA326E9623A}" type="presParOf" srcId="{26E49B98-995A-495B-8A66-68F50F50899E}" destId="{4C52A7FA-B072-46A9-82A9-00A0E88F050A}" srcOrd="1" destOrd="0" presId="urn:microsoft.com/office/officeart/2005/8/layout/hProcess4"/>
    <dgm:cxn modelId="{4F7048C5-3AFD-4423-972E-7086CDD8B003}" type="presParOf" srcId="{26E49B98-995A-495B-8A66-68F50F50899E}" destId="{9B9BCA7D-D083-4368-8595-28AF6E5B31B1}" srcOrd="2" destOrd="0" presId="urn:microsoft.com/office/officeart/2005/8/layout/hProcess4"/>
    <dgm:cxn modelId="{60EA0E3F-F510-4288-B1C5-AD532BD52AA2}" type="presParOf" srcId="{26E49B98-995A-495B-8A66-68F50F50899E}" destId="{C61BF754-87FF-438D-B9DD-D151CF524FF4}" srcOrd="3" destOrd="0" presId="urn:microsoft.com/office/officeart/2005/8/layout/hProcess4"/>
    <dgm:cxn modelId="{D706C9AB-FA69-4367-942A-C0185B89E6C5}" type="presParOf" srcId="{26E49B98-995A-495B-8A66-68F50F50899E}" destId="{376865B8-9DF5-4FD1-90DF-02C160D3A317}" srcOrd="4" destOrd="0" presId="urn:microsoft.com/office/officeart/2005/8/layout/hProcess4"/>
    <dgm:cxn modelId="{18D0C36A-95E6-409D-9EBF-300B17945552}" type="presParOf" srcId="{16F63B0E-B75F-46AA-9D8A-36794CE9F6A5}" destId="{8C2DA816-3F8B-4DC6-AE1D-A174D59C42CE}" srcOrd="7" destOrd="0" presId="urn:microsoft.com/office/officeart/2005/8/layout/hProcess4"/>
    <dgm:cxn modelId="{3BA78937-AC73-460B-AF31-0DCAF82A27EC}" type="presParOf" srcId="{16F63B0E-B75F-46AA-9D8A-36794CE9F6A5}" destId="{F7174BF2-373A-451B-ADC6-08BA32666BEB}" srcOrd="8" destOrd="0" presId="urn:microsoft.com/office/officeart/2005/8/layout/hProcess4"/>
    <dgm:cxn modelId="{D6C749CE-6BE1-49E5-B914-5C55566ABFC9}" type="presParOf" srcId="{F7174BF2-373A-451B-ADC6-08BA32666BEB}" destId="{85F62269-DB48-43BF-AE12-F55E0A93AAD7}" srcOrd="0" destOrd="0" presId="urn:microsoft.com/office/officeart/2005/8/layout/hProcess4"/>
    <dgm:cxn modelId="{C9679A31-4375-4F0E-AA2B-9AF557CC4468}" type="presParOf" srcId="{F7174BF2-373A-451B-ADC6-08BA32666BEB}" destId="{F3250572-4D79-4941-B557-CE10B93F8AFE}" srcOrd="1" destOrd="0" presId="urn:microsoft.com/office/officeart/2005/8/layout/hProcess4"/>
    <dgm:cxn modelId="{D5278128-E4A0-4055-8BDF-B89CEDEC188A}" type="presParOf" srcId="{F7174BF2-373A-451B-ADC6-08BA32666BEB}" destId="{B4DD5852-AC2D-4D1C-8BB7-9E918A79B29D}" srcOrd="2" destOrd="0" presId="urn:microsoft.com/office/officeart/2005/8/layout/hProcess4"/>
    <dgm:cxn modelId="{91922328-FC45-4667-8675-7C6A377AB554}" type="presParOf" srcId="{F7174BF2-373A-451B-ADC6-08BA32666BEB}" destId="{5083910E-C0D7-4DEF-98C6-5F5F6360C3FC}" srcOrd="3" destOrd="0" presId="urn:microsoft.com/office/officeart/2005/8/layout/hProcess4"/>
    <dgm:cxn modelId="{E990ABEB-096B-42DA-8802-C7BF860EBA64}" type="presParOf" srcId="{F7174BF2-373A-451B-ADC6-08BA32666BEB}" destId="{8D1EA7B6-8180-4828-99C2-C13254112E49}" srcOrd="4" destOrd="0" presId="urn:microsoft.com/office/officeart/2005/8/layout/hProcess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142685" y="301245"/>
          <a:ext cx="1493664" cy="836818"/>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77850">
            <a:lnSpc>
              <a:spcPct val="90000"/>
            </a:lnSpc>
            <a:spcBef>
              <a:spcPct val="0"/>
            </a:spcBef>
            <a:spcAft>
              <a:spcPct val="15000"/>
            </a:spcAft>
            <a:buChar char="•"/>
          </a:pPr>
          <a:r>
            <a:rPr lang="sk-SK" sz="1300" kern="1200">
              <a:latin typeface="+mn-lt"/>
            </a:rPr>
            <a:t>zmena OP počas roka (časť 3. 1)</a:t>
          </a:r>
        </a:p>
        <a:p>
          <a:pPr marL="57150" lvl="1" indent="-57150" algn="l" defTabSz="355600">
            <a:lnSpc>
              <a:spcPct val="90000"/>
            </a:lnSpc>
            <a:spcBef>
              <a:spcPct val="0"/>
            </a:spcBef>
            <a:spcAft>
              <a:spcPct val="15000"/>
            </a:spcAft>
            <a:buChar char="•"/>
          </a:pPr>
          <a:endParaRPr lang="sk-SK" sz="800" kern="1200"/>
        </a:p>
        <a:p>
          <a:pPr marL="57150" lvl="1" indent="-57150" algn="l" defTabSz="355600">
            <a:lnSpc>
              <a:spcPct val="90000"/>
            </a:lnSpc>
            <a:spcBef>
              <a:spcPct val="0"/>
            </a:spcBef>
            <a:spcAft>
              <a:spcPct val="15000"/>
            </a:spcAft>
            <a:buChar char="•"/>
          </a:pPr>
          <a:endParaRPr lang="sk-SK" sz="800" kern="1200"/>
        </a:p>
      </dsp:txBody>
      <dsp:txXfrm>
        <a:off x="161943" y="320503"/>
        <a:ext cx="1455148" cy="618984"/>
      </dsp:txXfrm>
    </dsp:sp>
    <dsp:sp modelId="{95621330-D842-4EFA-9AA8-14990686A4AA}">
      <dsp:nvSpPr>
        <dsp:cNvPr id="0" name=""/>
        <dsp:cNvSpPr/>
      </dsp:nvSpPr>
      <dsp:spPr>
        <a:xfrm>
          <a:off x="364859" y="335873"/>
          <a:ext cx="2061286" cy="2061286"/>
        </a:xfrm>
        <a:prstGeom prst="leftCircularArrow">
          <a:avLst>
            <a:gd name="adj1" fmla="val 2880"/>
            <a:gd name="adj2" fmla="val 352157"/>
            <a:gd name="adj3" fmla="val 2408548"/>
            <a:gd name="adj4" fmla="val 9305369"/>
            <a:gd name="adj5" fmla="val 3360"/>
          </a:avLst>
        </a:prstGeom>
        <a:solidFill>
          <a:schemeClr val="accent2">
            <a:lumMod val="60000"/>
            <a:lumOff val="40000"/>
          </a:schemeClr>
        </a:solidFill>
        <a:ln>
          <a:solidFill>
            <a:schemeClr val="accent4">
              <a:lumMod val="75000"/>
            </a:schemeClr>
          </a:solid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213402" y="1047355"/>
          <a:ext cx="1271574" cy="734652"/>
        </a:xfrm>
        <a:prstGeom prst="roundRect">
          <a:avLst>
            <a:gd name="adj" fmla="val 10000"/>
          </a:avLst>
        </a:prstGeom>
        <a:solidFill>
          <a:schemeClr val="accent2">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Schválenie OP</a:t>
          </a:r>
        </a:p>
        <a:p>
          <a:pPr marL="0" lvl="0" indent="0" algn="ctr" defTabSz="622300">
            <a:lnSpc>
              <a:spcPct val="90000"/>
            </a:lnSpc>
            <a:spcBef>
              <a:spcPct val="0"/>
            </a:spcBef>
            <a:spcAft>
              <a:spcPct val="35000"/>
            </a:spcAft>
            <a:buNone/>
          </a:pPr>
          <a:r>
            <a:rPr lang="sk-SK" sz="1200" kern="1200"/>
            <a:t>(časť 3 príručky ) </a:t>
          </a:r>
        </a:p>
      </dsp:txBody>
      <dsp:txXfrm>
        <a:off x="234919" y="1068872"/>
        <a:ext cx="1228540" cy="691618"/>
      </dsp:txXfrm>
    </dsp:sp>
    <dsp:sp modelId="{D167C028-08EF-4B7E-BF66-E0C029B55975}">
      <dsp:nvSpPr>
        <dsp:cNvPr id="0" name=""/>
        <dsp:cNvSpPr/>
      </dsp:nvSpPr>
      <dsp:spPr>
        <a:xfrm>
          <a:off x="2068971" y="465917"/>
          <a:ext cx="1530257" cy="1220374"/>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0" rIns="123825" bIns="123825" numCol="1" spcCol="1270" anchor="t" anchorCtr="0">
          <a:noAutofit/>
        </a:bodyPr>
        <a:lstStyle/>
        <a:p>
          <a:pPr marL="0" lvl="1" indent="-114300" algn="l" defTabSz="577850">
            <a:lnSpc>
              <a:spcPct val="90000"/>
            </a:lnSpc>
            <a:spcBef>
              <a:spcPct val="0"/>
            </a:spcBef>
            <a:spcAft>
              <a:spcPct val="15000"/>
            </a:spcAft>
            <a:buChar char="•"/>
          </a:pPr>
          <a:r>
            <a:rPr lang="sk-SK" sz="1300" kern="1200"/>
            <a:t>realizácia schválených intervencií OP</a:t>
          </a:r>
        </a:p>
      </dsp:txBody>
      <dsp:txXfrm>
        <a:off x="2097055" y="755510"/>
        <a:ext cx="1474089" cy="902697"/>
      </dsp:txXfrm>
    </dsp:sp>
    <dsp:sp modelId="{17C0F40C-DC65-43B0-A758-1582182892C8}">
      <dsp:nvSpPr>
        <dsp:cNvPr id="0" name=""/>
        <dsp:cNvSpPr/>
      </dsp:nvSpPr>
      <dsp:spPr>
        <a:xfrm>
          <a:off x="3038373" y="421447"/>
          <a:ext cx="2391026" cy="2391026"/>
        </a:xfrm>
        <a:prstGeom prst="circularArrow">
          <a:avLst>
            <a:gd name="adj1" fmla="val 2483"/>
            <a:gd name="adj2" fmla="val 300795"/>
            <a:gd name="adj3" fmla="val 17310917"/>
            <a:gd name="adj4" fmla="val 10362734"/>
            <a:gd name="adj5" fmla="val 2897"/>
          </a:avLst>
        </a:prstGeom>
        <a:solidFill>
          <a:schemeClr val="accent4">
            <a:hueOff val="10395692"/>
            <a:satOff val="-47968"/>
            <a:lumOff val="1765"/>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2302283" y="1512913"/>
          <a:ext cx="1271574" cy="505663"/>
        </a:xfrm>
        <a:prstGeom prst="roundRect">
          <a:avLst>
            <a:gd name="adj" fmla="val 10000"/>
          </a:avLst>
        </a:prstGeom>
        <a:solidFill>
          <a:srgbClr val="00B050"/>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sk-SK" sz="1500" kern="1200"/>
            <a:t>Realizácia</a:t>
          </a:r>
          <a:r>
            <a:rPr lang="sk-SK" sz="2300" kern="1200"/>
            <a:t>  </a:t>
          </a:r>
        </a:p>
      </dsp:txBody>
      <dsp:txXfrm>
        <a:off x="2317093" y="1527723"/>
        <a:ext cx="1241954" cy="476043"/>
      </dsp:txXfrm>
    </dsp:sp>
    <dsp:sp modelId="{9F5A39BE-60A4-476F-AF45-9292330E5031}">
      <dsp:nvSpPr>
        <dsp:cNvPr id="0" name=""/>
        <dsp:cNvSpPr/>
      </dsp:nvSpPr>
      <dsp:spPr>
        <a:xfrm>
          <a:off x="4093535" y="668730"/>
          <a:ext cx="1138351" cy="1010190"/>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71450" lvl="1" indent="-171450" algn="l" defTabSz="800100">
            <a:lnSpc>
              <a:spcPct val="90000"/>
            </a:lnSpc>
            <a:spcBef>
              <a:spcPct val="0"/>
            </a:spcBef>
            <a:spcAft>
              <a:spcPct val="15000"/>
            </a:spcAft>
            <a:buChar char="•"/>
          </a:pPr>
          <a:r>
            <a:rPr lang="sk-SK" sz="1800" kern="1200"/>
            <a:t> </a:t>
          </a:r>
          <a:r>
            <a:rPr lang="sk-SK" sz="1300" kern="1200"/>
            <a:t>platba zostatku</a:t>
          </a:r>
        </a:p>
      </dsp:txBody>
      <dsp:txXfrm>
        <a:off x="4116782" y="691977"/>
        <a:ext cx="1091857" cy="747226"/>
      </dsp:txXfrm>
    </dsp:sp>
    <dsp:sp modelId="{EAB8840F-796F-40A8-AC67-6D03BC4A24B7}">
      <dsp:nvSpPr>
        <dsp:cNvPr id="0" name=""/>
        <dsp:cNvSpPr/>
      </dsp:nvSpPr>
      <dsp:spPr>
        <a:xfrm>
          <a:off x="4136496" y="1465891"/>
          <a:ext cx="1271574" cy="505663"/>
        </a:xfrm>
        <a:prstGeom prst="roundRect">
          <a:avLst>
            <a:gd name="adj" fmla="val 10000"/>
          </a:avLst>
        </a:prstGeom>
        <a:solidFill>
          <a:schemeClr val="accent4">
            <a:hueOff val="10395692"/>
            <a:satOff val="-47968"/>
            <a:lumOff val="1765"/>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Finančná podpora</a:t>
          </a:r>
        </a:p>
      </dsp:txBody>
      <dsp:txXfrm>
        <a:off x="4151306" y="1480701"/>
        <a:ext cx="1241954" cy="4760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32752" y="165215"/>
          <a:ext cx="1583925" cy="1588389"/>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77850">
            <a:lnSpc>
              <a:spcPct val="90000"/>
            </a:lnSpc>
            <a:spcBef>
              <a:spcPct val="0"/>
            </a:spcBef>
            <a:spcAft>
              <a:spcPct val="15000"/>
            </a:spcAft>
            <a:buChar char="•"/>
          </a:pPr>
          <a:r>
            <a:rPr lang="sk-SK" sz="1300" kern="1200"/>
            <a:t>zmena OP počas roka </a:t>
          </a:r>
        </a:p>
        <a:p>
          <a:pPr marL="114300" lvl="1" indent="-114300" algn="l" defTabSz="577850">
            <a:lnSpc>
              <a:spcPct val="90000"/>
            </a:lnSpc>
            <a:spcBef>
              <a:spcPct val="0"/>
            </a:spcBef>
            <a:spcAft>
              <a:spcPct val="15000"/>
            </a:spcAft>
            <a:buChar char="•"/>
          </a:pPr>
          <a:r>
            <a:rPr lang="sk-SK" sz="1300" kern="1200"/>
            <a:t>zmena OP na nasledujúce roky</a:t>
          </a:r>
        </a:p>
        <a:p>
          <a:pPr marL="57150" lvl="1" indent="-57150" algn="l" defTabSz="400050">
            <a:lnSpc>
              <a:spcPct val="90000"/>
            </a:lnSpc>
            <a:spcBef>
              <a:spcPct val="0"/>
            </a:spcBef>
            <a:spcAft>
              <a:spcPct val="15000"/>
            </a:spcAft>
            <a:buChar char="•"/>
          </a:pPr>
          <a:endParaRPr lang="sk-SK" sz="900" kern="1200"/>
        </a:p>
        <a:p>
          <a:pPr marL="57150" lvl="1" indent="-57150" algn="l" defTabSz="400050">
            <a:lnSpc>
              <a:spcPct val="90000"/>
            </a:lnSpc>
            <a:spcBef>
              <a:spcPct val="0"/>
            </a:spcBef>
            <a:spcAft>
              <a:spcPct val="15000"/>
            </a:spcAft>
            <a:buChar char="•"/>
          </a:pPr>
          <a:endParaRPr lang="sk-SK" sz="900" kern="1200"/>
        </a:p>
      </dsp:txBody>
      <dsp:txXfrm>
        <a:off x="69305" y="201768"/>
        <a:ext cx="1510819" cy="1174914"/>
      </dsp:txXfrm>
    </dsp:sp>
    <dsp:sp modelId="{95621330-D842-4EFA-9AA8-14990686A4AA}">
      <dsp:nvSpPr>
        <dsp:cNvPr id="0" name=""/>
        <dsp:cNvSpPr/>
      </dsp:nvSpPr>
      <dsp:spPr>
        <a:xfrm>
          <a:off x="233538" y="296766"/>
          <a:ext cx="2134847" cy="2134847"/>
        </a:xfrm>
        <a:prstGeom prst="leftCircularArrow">
          <a:avLst>
            <a:gd name="adj1" fmla="val 2685"/>
            <a:gd name="adj2" fmla="val 326793"/>
            <a:gd name="adj3" fmla="val 1758377"/>
            <a:gd name="adj4" fmla="val 8680563"/>
            <a:gd name="adj5" fmla="val 3132"/>
          </a:avLst>
        </a:prstGeom>
        <a:solidFill>
          <a:srgbClr val="CC9900"/>
        </a:solidFill>
        <a:ln w="57150">
          <a:no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92240" y="1393287"/>
          <a:ext cx="1349737" cy="533523"/>
        </a:xfrm>
        <a:prstGeom prst="roundRect">
          <a:avLst>
            <a:gd name="adj" fmla="val 10000"/>
          </a:avLst>
        </a:prstGeom>
        <a:solidFill>
          <a:schemeClr val="accent2">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21600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Schválenie  zmien OP                                 </a:t>
          </a:r>
        </a:p>
        <a:p>
          <a:pPr marL="0" lvl="0" indent="0" algn="ctr" defTabSz="622300">
            <a:lnSpc>
              <a:spcPct val="90000"/>
            </a:lnSpc>
            <a:spcBef>
              <a:spcPct val="0"/>
            </a:spcBef>
            <a:spcAft>
              <a:spcPct val="35000"/>
            </a:spcAft>
            <a:buNone/>
          </a:pPr>
          <a:r>
            <a:rPr lang="sk-SK" sz="1000" kern="1200"/>
            <a:t>  </a:t>
          </a:r>
        </a:p>
      </dsp:txBody>
      <dsp:txXfrm>
        <a:off x="107866" y="1408913"/>
        <a:ext cx="1318485" cy="502271"/>
      </dsp:txXfrm>
    </dsp:sp>
    <dsp:sp modelId="{D167C028-08EF-4B7E-BF66-E0C029B55975}">
      <dsp:nvSpPr>
        <dsp:cNvPr id="0" name=""/>
        <dsp:cNvSpPr/>
      </dsp:nvSpPr>
      <dsp:spPr>
        <a:xfrm>
          <a:off x="2057492" y="210313"/>
          <a:ext cx="1555877" cy="1295759"/>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0" rIns="123825" bIns="180000" numCol="1" spcCol="1270" anchor="t" anchorCtr="0">
          <a:noAutofit/>
        </a:bodyPr>
        <a:lstStyle/>
        <a:p>
          <a:pPr marL="114300" lvl="1" indent="-114300" algn="l" defTabSz="577850">
            <a:lnSpc>
              <a:spcPct val="90000"/>
            </a:lnSpc>
            <a:spcBef>
              <a:spcPct val="0"/>
            </a:spcBef>
            <a:spcAft>
              <a:spcPts val="0"/>
            </a:spcAft>
            <a:buChar char="•"/>
          </a:pPr>
          <a:r>
            <a:rPr lang="sk-SK" sz="1300" kern="1200"/>
            <a:t>realizácia schválených intervencií OP</a:t>
          </a:r>
        </a:p>
      </dsp:txBody>
      <dsp:txXfrm>
        <a:off x="2087311" y="517795"/>
        <a:ext cx="1496239" cy="958458"/>
      </dsp:txXfrm>
    </dsp:sp>
    <dsp:sp modelId="{17C0F40C-DC65-43B0-A758-1582182892C8}">
      <dsp:nvSpPr>
        <dsp:cNvPr id="0" name=""/>
        <dsp:cNvSpPr/>
      </dsp:nvSpPr>
      <dsp:spPr>
        <a:xfrm>
          <a:off x="2997188" y="626884"/>
          <a:ext cx="2136804" cy="2136804"/>
        </a:xfrm>
        <a:prstGeom prst="circularArrow">
          <a:avLst>
            <a:gd name="adj1" fmla="val 2682"/>
            <a:gd name="adj2" fmla="val 326475"/>
            <a:gd name="adj3" fmla="val 17867837"/>
            <a:gd name="adj4" fmla="val 10945333"/>
            <a:gd name="adj5" fmla="val 3130"/>
          </a:avLst>
        </a:prstGeom>
        <a:solidFill>
          <a:schemeClr val="accent4">
            <a:hueOff val="10395692"/>
            <a:satOff val="-47968"/>
            <a:lumOff val="1765"/>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2287017" y="1317791"/>
          <a:ext cx="1348375" cy="536204"/>
        </a:xfrm>
        <a:prstGeom prst="roundRect">
          <a:avLst>
            <a:gd name="adj" fmla="val 10000"/>
          </a:avLst>
        </a:prstGeom>
        <a:solidFill>
          <a:srgbClr val="00B050"/>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sk-SK" sz="1500" kern="1200"/>
            <a:t>Realizácia</a:t>
          </a:r>
          <a:r>
            <a:rPr lang="sk-SK" sz="2200" kern="1200"/>
            <a:t>  </a:t>
          </a:r>
        </a:p>
      </dsp:txBody>
      <dsp:txXfrm>
        <a:off x="2302722" y="1333496"/>
        <a:ext cx="1316965" cy="504794"/>
      </dsp:txXfrm>
    </dsp:sp>
    <dsp:sp modelId="{A313AFE4-A312-43E8-BD30-89F2E02D3C37}">
      <dsp:nvSpPr>
        <dsp:cNvPr id="0" name=""/>
        <dsp:cNvSpPr/>
      </dsp:nvSpPr>
      <dsp:spPr>
        <a:xfrm>
          <a:off x="4106451" y="960119"/>
          <a:ext cx="1143729" cy="899384"/>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0" rIns="123825" bIns="123825" numCol="1" spcCol="1270" anchor="t" anchorCtr="0">
          <a:noAutofit/>
        </a:bodyPr>
        <a:lstStyle/>
        <a:p>
          <a:pPr marL="114300" lvl="1" indent="-114300" algn="l" defTabSz="533400">
            <a:lnSpc>
              <a:spcPct val="90000"/>
            </a:lnSpc>
            <a:spcBef>
              <a:spcPct val="0"/>
            </a:spcBef>
            <a:spcAft>
              <a:spcPct val="15000"/>
            </a:spcAft>
            <a:buChar char="•"/>
          </a:pPr>
          <a:endParaRPr lang="sk-SK" sz="1200" kern="1200"/>
        </a:p>
        <a:p>
          <a:pPr marL="114300" lvl="1" indent="-114300" algn="l" defTabSz="577850">
            <a:lnSpc>
              <a:spcPct val="90000"/>
            </a:lnSpc>
            <a:spcBef>
              <a:spcPct val="0"/>
            </a:spcBef>
            <a:spcAft>
              <a:spcPct val="15000"/>
            </a:spcAft>
            <a:buChar char="•"/>
          </a:pPr>
          <a:r>
            <a:rPr lang="sk-SK" sz="1300" kern="1200"/>
            <a:t> platba  zostatku </a:t>
          </a:r>
        </a:p>
      </dsp:txBody>
      <dsp:txXfrm>
        <a:off x="4127148" y="980816"/>
        <a:ext cx="1102335" cy="665265"/>
      </dsp:txXfrm>
    </dsp:sp>
    <dsp:sp modelId="{EA0CD33B-B486-4FF0-B28B-342A16575786}">
      <dsp:nvSpPr>
        <dsp:cNvPr id="0" name=""/>
        <dsp:cNvSpPr/>
      </dsp:nvSpPr>
      <dsp:spPr>
        <a:xfrm>
          <a:off x="4087813" y="1689064"/>
          <a:ext cx="1373253" cy="542140"/>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sk-SK" sz="1400" kern="1200"/>
            <a:t>Finančná podpora</a:t>
          </a:r>
        </a:p>
      </dsp:txBody>
      <dsp:txXfrm>
        <a:off x="4103692" y="1704943"/>
        <a:ext cx="1341495" cy="51038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E1D3B-35A0-4696-9100-2F055050EE0A}">
      <dsp:nvSpPr>
        <dsp:cNvPr id="0" name=""/>
        <dsp:cNvSpPr/>
      </dsp:nvSpPr>
      <dsp:spPr>
        <a:xfrm>
          <a:off x="0" y="807861"/>
          <a:ext cx="1207706" cy="1507806"/>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23825" rIns="123825" bIns="123825" numCol="1" spcCol="1270" anchor="t" anchorCtr="0">
          <a:noAutofit/>
        </a:bodyPr>
        <a:lstStyle/>
        <a:p>
          <a:pPr marL="57150" lvl="1" indent="-57150" algn="l" defTabSz="511175">
            <a:lnSpc>
              <a:spcPct val="90000"/>
            </a:lnSpc>
            <a:spcBef>
              <a:spcPct val="0"/>
            </a:spcBef>
            <a:spcAft>
              <a:spcPct val="15000"/>
            </a:spcAft>
            <a:buChar char="•"/>
          </a:pPr>
          <a:r>
            <a:rPr lang="sk-SK" sz="1150" kern="1200"/>
            <a:t>  schválenie OP</a:t>
          </a:r>
        </a:p>
        <a:p>
          <a:pPr marL="57150" lvl="1" indent="-57150" algn="l" defTabSz="511175">
            <a:lnSpc>
              <a:spcPct val="90000"/>
            </a:lnSpc>
            <a:spcBef>
              <a:spcPct val="0"/>
            </a:spcBef>
            <a:spcAft>
              <a:spcPct val="15000"/>
            </a:spcAft>
            <a:buChar char="•"/>
          </a:pPr>
          <a:r>
            <a:rPr lang="sk-SK" sz="1150" kern="1200"/>
            <a:t>  zmena OP </a:t>
          </a:r>
          <a:br>
            <a:rPr lang="sk-SK" sz="1150" kern="1200"/>
          </a:br>
          <a:r>
            <a:rPr lang="sk-SK" sz="1150" kern="1200"/>
            <a:t>   počas roka</a:t>
          </a:r>
        </a:p>
        <a:p>
          <a:pPr marL="57150" lvl="1" indent="-57150" algn="l" defTabSz="511175">
            <a:lnSpc>
              <a:spcPct val="90000"/>
            </a:lnSpc>
            <a:spcBef>
              <a:spcPct val="0"/>
            </a:spcBef>
            <a:spcAft>
              <a:spcPct val="15000"/>
            </a:spcAft>
            <a:buChar char="•"/>
          </a:pPr>
          <a:r>
            <a:rPr lang="sk-SK" sz="1150" kern="1200"/>
            <a:t>  zmena OP na</a:t>
          </a:r>
          <a:br>
            <a:rPr lang="sk-SK" sz="1150" kern="1200"/>
          </a:br>
          <a:r>
            <a:rPr lang="sk-SK" sz="1150" kern="1200"/>
            <a:t>   nasledujúce</a:t>
          </a:r>
          <a:br>
            <a:rPr lang="sk-SK" sz="1150" kern="1200"/>
          </a:br>
          <a:r>
            <a:rPr lang="sk-SK" sz="1150" kern="1200"/>
            <a:t>   roky</a:t>
          </a:r>
        </a:p>
      </dsp:txBody>
      <dsp:txXfrm>
        <a:off x="34699" y="842560"/>
        <a:ext cx="1138308" cy="1115307"/>
      </dsp:txXfrm>
    </dsp:sp>
    <dsp:sp modelId="{95621330-D842-4EFA-9AA8-14990686A4AA}">
      <dsp:nvSpPr>
        <dsp:cNvPr id="0" name=""/>
        <dsp:cNvSpPr/>
      </dsp:nvSpPr>
      <dsp:spPr>
        <a:xfrm>
          <a:off x="-280307" y="618374"/>
          <a:ext cx="2051700" cy="2325110"/>
        </a:xfrm>
        <a:prstGeom prst="leftCircularArrow">
          <a:avLst>
            <a:gd name="adj1" fmla="val 1201"/>
            <a:gd name="adj2" fmla="val 141298"/>
            <a:gd name="adj3" fmla="val 20149112"/>
            <a:gd name="adj4" fmla="val 5656792"/>
            <a:gd name="adj5" fmla="val 1401"/>
          </a:avLst>
        </a:prstGeom>
        <a:solidFill>
          <a:schemeClr val="accent4">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C9F913D3-03A2-4E45-8096-B574FADE6839}">
      <dsp:nvSpPr>
        <dsp:cNvPr id="0" name=""/>
        <dsp:cNvSpPr/>
      </dsp:nvSpPr>
      <dsp:spPr>
        <a:xfrm>
          <a:off x="31742" y="2122991"/>
          <a:ext cx="1070030" cy="688851"/>
        </a:xfrm>
        <a:prstGeom prst="roundRect">
          <a:avLst>
            <a:gd name="adj" fmla="val 10000"/>
          </a:avLst>
        </a:prstGeom>
        <a:solidFill>
          <a:schemeClr val="accent2">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7200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t>Schválenie</a:t>
          </a:r>
        </a:p>
        <a:p>
          <a:pPr marL="0" lvl="0" indent="0" algn="ctr" defTabSz="533400">
            <a:lnSpc>
              <a:spcPct val="90000"/>
            </a:lnSpc>
            <a:spcBef>
              <a:spcPct val="0"/>
            </a:spcBef>
            <a:spcAft>
              <a:spcPct val="35000"/>
            </a:spcAft>
            <a:buNone/>
          </a:pPr>
          <a:r>
            <a:rPr lang="sk-SK" sz="1100" b="1" kern="1200"/>
            <a:t>OP </a:t>
          </a:r>
        </a:p>
      </dsp:txBody>
      <dsp:txXfrm>
        <a:off x="51918" y="2143167"/>
        <a:ext cx="1029678" cy="648499"/>
      </dsp:txXfrm>
    </dsp:sp>
    <dsp:sp modelId="{D167C028-08EF-4B7E-BF66-E0C029B55975}">
      <dsp:nvSpPr>
        <dsp:cNvPr id="0" name=""/>
        <dsp:cNvSpPr/>
      </dsp:nvSpPr>
      <dsp:spPr>
        <a:xfrm>
          <a:off x="1358055" y="56739"/>
          <a:ext cx="965853" cy="1270666"/>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2598923"/>
              <a:satOff val="-11992"/>
              <a:lumOff val="44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36000" bIns="0" numCol="1" spcCol="1270" anchor="t" anchorCtr="0">
          <a:noAutofit/>
        </a:bodyPr>
        <a:lstStyle/>
        <a:p>
          <a:pPr marL="57150" lvl="1" indent="-57150" algn="l" defTabSz="511175">
            <a:lnSpc>
              <a:spcPct val="90000"/>
            </a:lnSpc>
            <a:spcBef>
              <a:spcPct val="0"/>
            </a:spcBef>
            <a:spcAft>
              <a:spcPct val="15000"/>
            </a:spcAft>
            <a:buChar char="•"/>
          </a:pPr>
          <a:r>
            <a:rPr lang="sk-SK" sz="1150" kern="1200"/>
            <a:t> zloženie zábezpeky vo výške 100 % žiadanej sumy</a:t>
          </a:r>
        </a:p>
      </dsp:txBody>
      <dsp:txXfrm>
        <a:off x="1386344" y="357313"/>
        <a:ext cx="909275" cy="941802"/>
      </dsp:txXfrm>
    </dsp:sp>
    <dsp:sp modelId="{17C0F40C-DC65-43B0-A758-1582182892C8}">
      <dsp:nvSpPr>
        <dsp:cNvPr id="0" name=""/>
        <dsp:cNvSpPr/>
      </dsp:nvSpPr>
      <dsp:spPr>
        <a:xfrm>
          <a:off x="2207195" y="829314"/>
          <a:ext cx="1076013" cy="1076013"/>
        </a:xfrm>
        <a:prstGeom prst="circularArrow">
          <a:avLst>
            <a:gd name="adj1" fmla="val 2595"/>
            <a:gd name="adj2" fmla="val 315185"/>
            <a:gd name="adj3" fmla="val 19406823"/>
            <a:gd name="adj4" fmla="val 12473029"/>
            <a:gd name="adj5" fmla="val 3027"/>
          </a:avLst>
        </a:prstGeom>
        <a:solidFill>
          <a:schemeClr val="accent4">
            <a:hueOff val="3465231"/>
            <a:satOff val="-15989"/>
            <a:lumOff val="588"/>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DEF06215-09EE-4EF5-A0AA-7960D7B7A6FA}">
      <dsp:nvSpPr>
        <dsp:cNvPr id="0" name=""/>
        <dsp:cNvSpPr/>
      </dsp:nvSpPr>
      <dsp:spPr>
        <a:xfrm>
          <a:off x="1766548" y="1139440"/>
          <a:ext cx="745069" cy="543988"/>
        </a:xfrm>
        <a:prstGeom prst="roundRect">
          <a:avLst>
            <a:gd name="adj" fmla="val 10000"/>
          </a:avLst>
        </a:prstGeom>
        <a:solidFill>
          <a:srgbClr val="00B050"/>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t>Zloženie zábezpeky </a:t>
          </a:r>
        </a:p>
      </dsp:txBody>
      <dsp:txXfrm>
        <a:off x="1782481" y="1155373"/>
        <a:ext cx="713203" cy="512122"/>
      </dsp:txXfrm>
    </dsp:sp>
    <dsp:sp modelId="{A313AFE4-A312-43E8-BD30-89F2E02D3C37}">
      <dsp:nvSpPr>
        <dsp:cNvPr id="0" name=""/>
        <dsp:cNvSpPr/>
      </dsp:nvSpPr>
      <dsp:spPr>
        <a:xfrm>
          <a:off x="2624270" y="1147447"/>
          <a:ext cx="967126" cy="895475"/>
        </a:xfrm>
        <a:prstGeom prst="roundRect">
          <a:avLst>
            <a:gd name="adj" fmla="val 10000"/>
          </a:avLst>
        </a:prstGeom>
        <a:solidFill>
          <a:schemeClr val="lt1">
            <a:alpha val="90000"/>
            <a:hueOff val="0"/>
            <a:satOff val="0"/>
            <a:lumOff val="0"/>
            <a:alphaOff val="0"/>
          </a:schemeClr>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72000" rIns="123825" bIns="123825" numCol="1" spcCol="1270" anchor="t" anchorCtr="0">
          <a:noAutofit/>
        </a:bodyPr>
        <a:lstStyle/>
        <a:p>
          <a:pPr marL="57150" lvl="1" indent="-57150" algn="l" defTabSz="511175">
            <a:lnSpc>
              <a:spcPct val="90000"/>
            </a:lnSpc>
            <a:spcBef>
              <a:spcPct val="0"/>
            </a:spcBef>
            <a:spcAft>
              <a:spcPct val="15000"/>
            </a:spcAft>
            <a:buChar char="•"/>
          </a:pPr>
          <a:r>
            <a:rPr lang="sk-SK" sz="1150" kern="1200"/>
            <a:t> preddavok </a:t>
          </a:r>
          <a:br>
            <a:rPr lang="sk-SK" sz="1150" kern="1200"/>
          </a:br>
          <a:r>
            <a:rPr lang="sk-SK" sz="1150" kern="1200"/>
            <a:t>  </a:t>
          </a:r>
        </a:p>
      </dsp:txBody>
      <dsp:txXfrm>
        <a:off x="2644877" y="1168054"/>
        <a:ext cx="925912" cy="662373"/>
      </dsp:txXfrm>
    </dsp:sp>
    <dsp:sp modelId="{06D188D4-56B4-4E07-9D39-CB9E4FFD1BBE}">
      <dsp:nvSpPr>
        <dsp:cNvPr id="0" name=""/>
        <dsp:cNvSpPr/>
      </dsp:nvSpPr>
      <dsp:spPr>
        <a:xfrm>
          <a:off x="2807000" y="1212578"/>
          <a:ext cx="1393549" cy="1393549"/>
        </a:xfrm>
        <a:prstGeom prst="leftCircularArrow">
          <a:avLst>
            <a:gd name="adj1" fmla="val 2004"/>
            <a:gd name="adj2" fmla="val 240072"/>
            <a:gd name="adj3" fmla="val 21313173"/>
            <a:gd name="adj4" fmla="val 6722080"/>
            <a:gd name="adj5" fmla="val 2338"/>
          </a:avLst>
        </a:prstGeom>
        <a:solidFill>
          <a:schemeClr val="accent4">
            <a:hueOff val="6930461"/>
            <a:satOff val="-31979"/>
            <a:lumOff val="1177"/>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EA0CD33B-B486-4FF0-B28B-342A16575786}">
      <dsp:nvSpPr>
        <dsp:cNvPr id="0" name=""/>
        <dsp:cNvSpPr/>
      </dsp:nvSpPr>
      <dsp:spPr>
        <a:xfrm>
          <a:off x="2748699" y="1887018"/>
          <a:ext cx="826030" cy="556702"/>
        </a:xfrm>
        <a:prstGeom prst="roundRect">
          <a:avLst>
            <a:gd name="adj" fmla="val 10000"/>
          </a:avLst>
        </a:prstGeom>
        <a:solidFill>
          <a:schemeClr val="accent1">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t>Finančná podpora</a:t>
          </a:r>
        </a:p>
      </dsp:txBody>
      <dsp:txXfrm>
        <a:off x="2765004" y="1903323"/>
        <a:ext cx="793420" cy="524092"/>
      </dsp:txXfrm>
    </dsp:sp>
    <dsp:sp modelId="{4C52A7FA-B072-46A9-82A9-00A0E88F050A}">
      <dsp:nvSpPr>
        <dsp:cNvPr id="0" name=""/>
        <dsp:cNvSpPr/>
      </dsp:nvSpPr>
      <dsp:spPr>
        <a:xfrm>
          <a:off x="3721067" y="680946"/>
          <a:ext cx="1052245" cy="1119027"/>
        </a:xfrm>
        <a:prstGeom prst="roundRect">
          <a:avLst>
            <a:gd name="adj" fmla="val 10000"/>
          </a:avLst>
        </a:prstGeom>
        <a:solidFill>
          <a:schemeClr val="lt1">
            <a:alpha val="90000"/>
            <a:hueOff val="0"/>
            <a:satOff val="0"/>
            <a:lumOff val="0"/>
            <a:alphaOff val="0"/>
          </a:schemeClr>
        </a:solidFill>
        <a:ln w="12700" cap="flat" cmpd="sng" algn="ctr">
          <a:solidFill>
            <a:schemeClr val="accent6">
              <a:lumMod val="60000"/>
              <a:lumOff val="4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72000" rIns="123825" bIns="0" numCol="1" spcCol="1270" anchor="t" anchorCtr="0">
          <a:noAutofit/>
        </a:bodyPr>
        <a:lstStyle/>
        <a:p>
          <a:pPr marL="57150" lvl="1" indent="-57150" algn="l" defTabSz="511175">
            <a:lnSpc>
              <a:spcPct val="90000"/>
            </a:lnSpc>
            <a:spcBef>
              <a:spcPct val="0"/>
            </a:spcBef>
            <a:spcAft>
              <a:spcPct val="15000"/>
            </a:spcAft>
            <a:buChar char="•"/>
          </a:pPr>
          <a:r>
            <a:rPr lang="sk-SK" sz="1150" kern="1200"/>
            <a:t>  realizácia </a:t>
          </a:r>
          <a:br>
            <a:rPr lang="sk-SK" sz="1150" kern="1200"/>
          </a:br>
          <a:r>
            <a:rPr lang="sk-SK" sz="1150" kern="1200"/>
            <a:t>  schválených</a:t>
          </a:r>
          <a:br>
            <a:rPr lang="sk-SK" sz="1150" kern="1200"/>
          </a:br>
          <a:r>
            <a:rPr lang="sk-SK" sz="1150" kern="1200"/>
            <a:t>  intervencií </a:t>
          </a:r>
          <a:br>
            <a:rPr lang="sk-SK" sz="1150" kern="1200"/>
          </a:br>
          <a:r>
            <a:rPr lang="sk-SK" sz="1150" kern="1200"/>
            <a:t>  OP</a:t>
          </a:r>
        </a:p>
      </dsp:txBody>
      <dsp:txXfrm>
        <a:off x="3746819" y="946490"/>
        <a:ext cx="1000741" cy="827732"/>
      </dsp:txXfrm>
    </dsp:sp>
    <dsp:sp modelId="{8C2DA816-3F8B-4DC6-AE1D-A174D59C42CE}">
      <dsp:nvSpPr>
        <dsp:cNvPr id="0" name=""/>
        <dsp:cNvSpPr/>
      </dsp:nvSpPr>
      <dsp:spPr>
        <a:xfrm>
          <a:off x="3819260" y="362598"/>
          <a:ext cx="1491454" cy="745962"/>
        </a:xfrm>
        <a:prstGeom prst="circularArrow">
          <a:avLst>
            <a:gd name="adj1" fmla="val 1843"/>
            <a:gd name="adj2" fmla="val 219984"/>
            <a:gd name="adj3" fmla="val 21230781"/>
            <a:gd name="adj4" fmla="val 14201787"/>
            <a:gd name="adj5" fmla="val 2150"/>
          </a:avLst>
        </a:prstGeom>
        <a:solidFill>
          <a:schemeClr val="accent4">
            <a:hueOff val="10395692"/>
            <a:satOff val="-47968"/>
            <a:lumOff val="1765"/>
            <a:alphaOff val="0"/>
          </a:schemeClr>
        </a:solidFill>
        <a:ln>
          <a:solidFill>
            <a:schemeClr val="accent4">
              <a:hueOff val="10395692"/>
              <a:satOff val="-47968"/>
              <a:lumOff val="1765"/>
            </a:schemeClr>
          </a:solidFill>
        </a:ln>
        <a:effectLst/>
      </dsp:spPr>
      <dsp:style>
        <a:lnRef idx="0">
          <a:scrgbClr r="0" g="0" b="0"/>
        </a:lnRef>
        <a:fillRef idx="1">
          <a:scrgbClr r="0" g="0" b="0"/>
        </a:fillRef>
        <a:effectRef idx="1">
          <a:scrgbClr r="0" g="0" b="0"/>
        </a:effectRef>
        <a:fontRef idx="minor">
          <a:schemeClr val="lt1"/>
        </a:fontRef>
      </dsp:style>
    </dsp:sp>
    <dsp:sp modelId="{C61BF754-87FF-438D-B9DD-D151CF524FF4}">
      <dsp:nvSpPr>
        <dsp:cNvPr id="0" name=""/>
        <dsp:cNvSpPr/>
      </dsp:nvSpPr>
      <dsp:spPr>
        <a:xfrm>
          <a:off x="3736108" y="462184"/>
          <a:ext cx="793575" cy="462886"/>
        </a:xfrm>
        <a:prstGeom prst="roundRect">
          <a:avLst>
            <a:gd name="adj" fmla="val 10000"/>
          </a:avLst>
        </a:prstGeom>
        <a:solidFill>
          <a:srgbClr val="00B050"/>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sk-SK" sz="1300" b="1" kern="1200"/>
            <a:t>Realizácia</a:t>
          </a:r>
          <a:r>
            <a:rPr lang="sk-SK" sz="1200" kern="1200"/>
            <a:t> </a:t>
          </a:r>
        </a:p>
      </dsp:txBody>
      <dsp:txXfrm>
        <a:off x="3749665" y="475741"/>
        <a:ext cx="766461" cy="435772"/>
      </dsp:txXfrm>
    </dsp:sp>
    <dsp:sp modelId="{F3250572-4D79-4941-B557-CE10B93F8AFE}">
      <dsp:nvSpPr>
        <dsp:cNvPr id="0" name=""/>
        <dsp:cNvSpPr/>
      </dsp:nvSpPr>
      <dsp:spPr>
        <a:xfrm>
          <a:off x="4905068" y="842536"/>
          <a:ext cx="879943" cy="1362794"/>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6000" tIns="0" rIns="36000" bIns="0" numCol="1" spcCol="1270" anchor="t" anchorCtr="0">
          <a:noAutofit/>
        </a:bodyPr>
        <a:lstStyle/>
        <a:p>
          <a:pPr marL="57150" lvl="1" indent="-57150" algn="l" defTabSz="488950">
            <a:lnSpc>
              <a:spcPct val="90000"/>
            </a:lnSpc>
            <a:spcBef>
              <a:spcPct val="0"/>
            </a:spcBef>
            <a:spcAft>
              <a:spcPct val="15000"/>
            </a:spcAft>
            <a:buChar char="•"/>
          </a:pPr>
          <a:endParaRPr lang="sk-SK" sz="1100" kern="1200"/>
        </a:p>
        <a:p>
          <a:pPr marL="57150" lvl="1" indent="-57150" algn="l" defTabSz="511175">
            <a:lnSpc>
              <a:spcPct val="90000"/>
            </a:lnSpc>
            <a:spcBef>
              <a:spcPct val="0"/>
            </a:spcBef>
            <a:spcAft>
              <a:spcPct val="15000"/>
            </a:spcAft>
            <a:buChar char="•"/>
          </a:pPr>
          <a:r>
            <a:rPr lang="sk-SK" sz="1150" kern="1200"/>
            <a:t> uvoľnenie zábezpeky</a:t>
          </a:r>
          <a:br>
            <a:rPr lang="sk-SK" sz="1150" kern="1200"/>
          </a:br>
          <a:r>
            <a:rPr lang="sk-SK" sz="1150" kern="1200"/>
            <a:t> a </a:t>
          </a:r>
          <a:br>
            <a:rPr lang="sk-SK" sz="1150" kern="1200"/>
          </a:br>
          <a:r>
            <a:rPr lang="sk-SK" sz="1150" kern="1200"/>
            <a:t> vyplatenie</a:t>
          </a:r>
          <a:br>
            <a:rPr lang="sk-SK" sz="1150" kern="1200"/>
          </a:br>
          <a:r>
            <a:rPr lang="sk-SK" sz="1150" kern="1200"/>
            <a:t> zostaku</a:t>
          </a:r>
        </a:p>
      </dsp:txBody>
      <dsp:txXfrm>
        <a:off x="4930841" y="868309"/>
        <a:ext cx="828397" cy="1019220"/>
      </dsp:txXfrm>
    </dsp:sp>
    <dsp:sp modelId="{5083910E-C0D7-4DEF-98C6-5F5F6360C3FC}">
      <dsp:nvSpPr>
        <dsp:cNvPr id="0" name=""/>
        <dsp:cNvSpPr/>
      </dsp:nvSpPr>
      <dsp:spPr>
        <a:xfrm>
          <a:off x="4897159" y="1968886"/>
          <a:ext cx="800512" cy="607982"/>
        </a:xfrm>
        <a:prstGeom prst="roundRect">
          <a:avLst>
            <a:gd name="adj" fmla="val 10000"/>
          </a:avLst>
        </a:prstGeom>
        <a:solidFill>
          <a:schemeClr val="accent4">
            <a:hueOff val="10395692"/>
            <a:satOff val="-47968"/>
            <a:lumOff val="1765"/>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sk-SK" sz="1200" b="1" kern="1200"/>
            <a:t>Uvoľnenie zábezpeky</a:t>
          </a:r>
        </a:p>
      </dsp:txBody>
      <dsp:txXfrm>
        <a:off x="4914966" y="1986693"/>
        <a:ext cx="764898" cy="57236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6F2E8-EFA1-4207-B0C9-4D85240608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91FD27-0C70-4C60-AE21-04E8895DB858}">
  <ds:schemaRefs>
    <ds:schemaRef ds:uri="http://schemas.microsoft.com/sharepoint/v3/contenttype/forms"/>
  </ds:schemaRefs>
</ds:datastoreItem>
</file>

<file path=customXml/itemProps3.xml><?xml version="1.0" encoding="utf-8"?>
<ds:datastoreItem xmlns:ds="http://schemas.openxmlformats.org/officeDocument/2006/customXml" ds:itemID="{1454EF63-9667-4D89-9A52-3D7350FC4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F21AD31-0C6D-4EC8-BBEA-14E0A6478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56</Pages>
  <Words>20501</Words>
  <Characters>116861</Characters>
  <Application>Microsoft Office Word</Application>
  <DocSecurity>0</DocSecurity>
  <Lines>973</Lines>
  <Paragraphs>274</Paragraphs>
  <ScaleCrop>false</ScaleCrop>
  <HeadingPairs>
    <vt:vector size="2" baseType="variant">
      <vt:variant>
        <vt:lpstr>Názov</vt:lpstr>
      </vt:variant>
      <vt:variant>
        <vt:i4>1</vt:i4>
      </vt:variant>
    </vt:vector>
  </HeadingPairs>
  <TitlesOfParts>
    <vt:vector size="1" baseType="lpstr">
      <vt:lpstr>Príloha č</vt:lpstr>
    </vt:vector>
  </TitlesOfParts>
  <Company>ppa</Company>
  <LinksUpToDate>false</LinksUpToDate>
  <CharactersWithSpaces>137088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Ondrej Kardelis</dc:creator>
  <cp:keywords/>
  <dc:description/>
  <cp:lastModifiedBy>Kardelis Ondrej</cp:lastModifiedBy>
  <cp:revision>48</cp:revision>
  <cp:lastPrinted>2025-07-14T14:49:00Z</cp:lastPrinted>
  <dcterms:created xsi:type="dcterms:W3CDTF">2025-07-15T09:02:00Z</dcterms:created>
  <dcterms:modified xsi:type="dcterms:W3CDTF">2026-07-09T06:14:00Z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2024-01-12T11:07:21Z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00e1f756-f339-4c69-adbd-a2c8938c05d6</vt:lpwstr>
  </property>
  <property fmtid="{D5CDD505-2E9C-101B-9397-08002B2CF9AE}" pid="8" name="MSIP_Label_71f49583-305d-4d31-a578-23419888fadf_ContentBits">
    <vt:lpwstr>0</vt:lpwstr>
  </property>
</Properties>
</file>