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71A0" w:rsidRDefault="004071A0" w14:paraId="350A76B8" w14:textId="7317CDE9">
      <w:pPr>
        <w:rPr>
          <w:sz w:val="24"/>
          <w:szCs w:val="24"/>
        </w:rPr>
      </w:pPr>
    </w:p>
    <w:p w:rsidRPr="0073533D" w:rsidR="0073533D" w:rsidP="00FF1B1D" w:rsidRDefault="00FA2030" w14:paraId="7343486C" w14:textId="49315315">
      <w:pPr>
        <w:jc w:val="both"/>
        <w:rPr>
          <w:sz w:val="24"/>
          <w:szCs w:val="24"/>
        </w:rPr>
      </w:pPr>
      <w:r w:rsidRPr="00A97D88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Príloha č.</w:t>
      </w:r>
      <w:r w:rsidR="00C40D55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5</w:t>
      </w:r>
      <w:r w:rsidR="00D12A53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Príručky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pre žiadateľov o  schválenie operačného program</w:t>
      </w:r>
      <w:r w:rsidR="006A2D53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u</w:t>
      </w:r>
      <w:r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="001D1BCC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 jeho zmien a </w:t>
      </w:r>
      <w:r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financovanie operačných fondov </w:t>
      </w:r>
      <w:r w:rsidR="00DB5CC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skup</w:t>
      </w:r>
      <w:r w:rsidR="0029714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ín</w:t>
      </w:r>
      <w:r w:rsidR="00DB5CC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výrobcov,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 organizáci</w:t>
      </w:r>
      <w:r w:rsidR="0029714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í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výrobcov</w:t>
      </w:r>
      <w:r w:rsidR="00DB5CC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a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združen</w:t>
      </w:r>
      <w:r w:rsidR="00297149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í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organizácií výrobcov  v </w:t>
      </w:r>
      <w:r w:rsidR="00E43E70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komodite</w:t>
      </w:r>
      <w:r w:rsidRPr="00074A9D" w:rsidR="00E43E70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DB5CC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>zemiaky</w:t>
      </w:r>
      <w:r w:rsidRPr="00074A9D">
        <w:rPr>
          <w:rFonts w:ascii="Times New Roman" w:hAnsi="Times New Roman" w:eastAsia="Times New Roman" w:cs="Times New Roman"/>
          <w:b/>
          <w:bCs/>
          <w:i/>
          <w:sz w:val="20"/>
          <w:szCs w:val="20"/>
          <w:lang w:eastAsia="cs-CZ"/>
        </w:rPr>
        <w:t xml:space="preserve"> na základe  nariadenia Európskeho parlamentu a Rady (EÚ) 2021/2115  </w:t>
      </w:r>
    </w:p>
    <w:p w:rsidRPr="0073533D" w:rsidR="0073533D" w:rsidP="0073533D" w:rsidRDefault="0073533D" w14:paraId="29B3A338" w14:textId="6B895676">
      <w:pPr>
        <w:rPr>
          <w:sz w:val="24"/>
          <w:szCs w:val="24"/>
        </w:rPr>
      </w:pPr>
    </w:p>
    <w:p w:rsidRPr="0073533D" w:rsidR="0073533D" w:rsidP="0073533D" w:rsidRDefault="0073533D" w14:paraId="7EDC8D9D" w14:textId="6E31BE49">
      <w:pPr>
        <w:rPr>
          <w:sz w:val="24"/>
          <w:szCs w:val="24"/>
        </w:rPr>
      </w:pPr>
    </w:p>
    <w:p w:rsidR="00AD1D35" w:rsidP="00FA2030" w:rsidRDefault="00AD1D35" w14:paraId="3C4AD689" w14:textId="7F79A9DC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8"/>
          <w:szCs w:val="21"/>
        </w:rPr>
      </w:pPr>
      <w:r w:rsidRPr="00CF0286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Vyhlásenie a súhlas </w:t>
      </w:r>
      <w:r w:rsidRPr="00CF0286" w:rsidR="00DD0F8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člena </w:t>
      </w:r>
      <w:r w:rsidRPr="00CF0286" w:rsidR="00297149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skupiny výrobcov (SV), </w:t>
      </w:r>
      <w:r w:rsidRPr="00CF0286"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>organizácie výrobcov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>(OV)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a združenia organizáci</w:t>
      </w:r>
      <w:r w:rsidR="00DB5CCD">
        <w:rPr>
          <w:rFonts w:ascii="Times New Roman" w:hAnsi="Times New Roman" w:eastAsia="Times New Roman" w:cs="Times New Roman"/>
          <w:b/>
          <w:bCs/>
          <w:sz w:val="28"/>
          <w:szCs w:val="21"/>
        </w:rPr>
        <w:t>í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výrobcov</w:t>
      </w:r>
      <w:r w:rsidR="00297149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</w:t>
      </w:r>
      <w:r w:rsidR="00100A80">
        <w:rPr>
          <w:rFonts w:ascii="Times New Roman" w:hAnsi="Times New Roman" w:eastAsia="Times New Roman" w:cs="Times New Roman"/>
          <w:b/>
          <w:bCs/>
          <w:sz w:val="28"/>
          <w:szCs w:val="21"/>
        </w:rPr>
        <w:t>(ZOV)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v </w:t>
      </w:r>
      <w:r w:rsidR="00BF58F7">
        <w:rPr>
          <w:rFonts w:ascii="Times New Roman" w:hAnsi="Times New Roman" w:eastAsia="Times New Roman" w:cs="Times New Roman"/>
          <w:b/>
          <w:bCs/>
          <w:sz w:val="28"/>
          <w:szCs w:val="21"/>
        </w:rPr>
        <w:t>komodite</w:t>
      </w:r>
      <w:r w:rsidR="00FA2030">
        <w:rPr>
          <w:rFonts w:ascii="Times New Roman" w:hAnsi="Times New Roman" w:eastAsia="Times New Roman" w:cs="Times New Roman"/>
          <w:b/>
          <w:bCs/>
          <w:sz w:val="28"/>
          <w:szCs w:val="21"/>
        </w:rPr>
        <w:t xml:space="preserve"> </w:t>
      </w:r>
      <w:r w:rsidR="00DB5CCD">
        <w:rPr>
          <w:rFonts w:ascii="Times New Roman" w:hAnsi="Times New Roman" w:eastAsia="Times New Roman" w:cs="Times New Roman"/>
          <w:b/>
          <w:bCs/>
          <w:sz w:val="28"/>
          <w:szCs w:val="21"/>
        </w:rPr>
        <w:t>zemiaky</w:t>
      </w:r>
    </w:p>
    <w:p w:rsidR="00147B6F" w:rsidP="00100A80" w:rsidRDefault="00147B6F" w14:paraId="0599681B" w14:textId="77777777">
      <w:pPr>
        <w:spacing w:after="120" w:line="240" w:lineRule="auto"/>
        <w:ind w:left="-357"/>
        <w:rPr>
          <w:rFonts w:ascii="Times New Roman" w:hAnsi="Times New Roman" w:eastAsia="Times New Roman" w:cs="Times New Roman"/>
          <w:b/>
          <w:bCs/>
          <w:sz w:val="28"/>
          <w:szCs w:val="21"/>
        </w:rPr>
      </w:pPr>
    </w:p>
    <w:p w:rsidRPr="00147B6F" w:rsidR="00100A80" w:rsidP="00100A80" w:rsidRDefault="00100A80" w14:paraId="03560422" w14:textId="3532FF35">
      <w:pPr>
        <w:spacing w:after="120" w:line="240" w:lineRule="auto"/>
        <w:ind w:left="-357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47B6F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Názov </w:t>
      </w:r>
      <w:r w:rsidR="00297149">
        <w:rPr>
          <w:rFonts w:ascii="Times New Roman" w:hAnsi="Times New Roman" w:eastAsia="Times New Roman" w:cs="Times New Roman"/>
          <w:b/>
          <w:bCs/>
          <w:sz w:val="24"/>
          <w:szCs w:val="24"/>
        </w:rPr>
        <w:t>SV/</w:t>
      </w:r>
      <w:r w:rsidRPr="00147B6F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OV/ZOV: </w:t>
      </w:r>
    </w:p>
    <w:p w:rsidR="00FA2030" w:rsidP="00FA2030" w:rsidRDefault="00FA2030" w14:paraId="3CBA302E" w14:textId="2C46D1DC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8"/>
          <w:szCs w:val="21"/>
        </w:rPr>
      </w:pPr>
    </w:p>
    <w:p w:rsidR="00100A80" w:rsidP="00FA2030" w:rsidRDefault="00100A80" w14:paraId="36DCDA04" w14:textId="77777777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8"/>
          <w:szCs w:val="21"/>
        </w:rPr>
      </w:pPr>
    </w:p>
    <w:p w:rsidRPr="00100A80" w:rsidR="00100A80" w:rsidP="00100A80" w:rsidRDefault="00100A80" w14:paraId="39F204AF" w14:textId="1ED4E1FE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65913E4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Člen  </w:t>
      </w:r>
      <w:r w:rsidRPr="65913E40" w:rsidR="00297149">
        <w:rPr>
          <w:rFonts w:ascii="Times New Roman" w:hAnsi="Times New Roman" w:eastAsia="Times New Roman" w:cs="Times New Roman"/>
          <w:b/>
          <w:bCs/>
          <w:sz w:val="24"/>
          <w:szCs w:val="24"/>
        </w:rPr>
        <w:t>SV/OV/ZOV</w:t>
      </w:r>
      <w:r w:rsidRPr="65913E40">
        <w:rPr>
          <w:rFonts w:ascii="Times New Roman" w:hAnsi="Times New Roman" w:eastAsia="Times New Roman" w:cs="Times New Roman"/>
          <w:b/>
          <w:bCs/>
          <w:sz w:val="24"/>
          <w:szCs w:val="24"/>
        </w:rPr>
        <w:t>.........................................................(obchodné meno, identifikačné údaje),</w:t>
      </w:r>
    </w:p>
    <w:p w:rsidRPr="00100A80" w:rsidR="00100A80" w:rsidP="00100A80" w:rsidRDefault="00100A80" w14:paraId="14AA713D" w14:textId="570BB53A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v zastúpení štatutárneho orgánu .....................................................(meno, priezvisko, funkcia) </w:t>
      </w:r>
    </w:p>
    <w:p w:rsidRPr="00100A80" w:rsidR="00FA2030" w:rsidP="00100A80" w:rsidRDefault="00100A80" w14:paraId="2C81267A" w14:textId="3B925607">
      <w:pPr>
        <w:spacing w:after="120" w:line="240" w:lineRule="auto"/>
        <w:ind w:left="-357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týmto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čestne  </w:t>
      </w:r>
      <w:r w:rsidRP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vyhlasujem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, že</w:t>
      </w:r>
      <w:r w:rsidR="00147B6F">
        <w:rPr>
          <w:rFonts w:ascii="Times New Roman" w:hAnsi="Times New Roman" w:eastAsia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</w:p>
    <w:p w:rsidR="00AD1D35" w:rsidP="00AD1D35" w:rsidRDefault="00AD1D35" w14:paraId="2A734078" w14:textId="77777777">
      <w:pPr>
        <w:spacing w:line="240" w:lineRule="auto"/>
        <w:ind w:left="-360"/>
        <w:rPr>
          <w:rFonts w:ascii="Times New Roman" w:hAnsi="Times New Roman" w:eastAsia="Times New Roman" w:cs="Times New Roman"/>
          <w:b/>
          <w:bCs/>
          <w:sz w:val="24"/>
        </w:rPr>
      </w:pPr>
    </w:p>
    <w:p w:rsidRPr="005F4EA5" w:rsidR="00AD1D35" w:rsidP="00AD1D35" w:rsidRDefault="00AD1D35" w14:paraId="227CF7C3" w14:textId="77777777">
      <w:pPr>
        <w:spacing w:line="240" w:lineRule="auto"/>
        <w:ind w:left="-360"/>
        <w:rPr>
          <w:rFonts w:ascii="Times New Roman" w:hAnsi="Times New Roman" w:eastAsia="Times New Roman" w:cs="Times New Roman"/>
          <w:b/>
          <w:bCs/>
          <w:sz w:val="24"/>
        </w:rPr>
      </w:pPr>
    </w:p>
    <w:p w:rsidRPr="005F4EA5" w:rsidR="00FA2030" w:rsidP="00FA2030" w:rsidRDefault="00FA2030" w14:paraId="6E717F3A" w14:textId="6FDCF157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5913E40">
        <w:rPr>
          <w:rFonts w:ascii="Times New Roman" w:hAnsi="Times New Roman" w:eastAsia="Times New Roman" w:cs="Times New Roman"/>
          <w:sz w:val="24"/>
          <w:szCs w:val="24"/>
        </w:rPr>
        <w:t>súhlasím s  intervenciami uvedenými v operačnom programe</w:t>
      </w:r>
      <w:r w:rsidRPr="65913E40" w:rsidR="00100A80">
        <w:rPr>
          <w:rFonts w:ascii="Times New Roman" w:hAnsi="Times New Roman" w:eastAsia="Times New Roman" w:cs="Times New Roman"/>
          <w:sz w:val="24"/>
          <w:szCs w:val="24"/>
        </w:rPr>
        <w:t xml:space="preserve"> (OP) </w:t>
      </w:r>
      <w:r w:rsidRPr="65913E40" w:rsidR="00100A80">
        <w:rPr>
          <w:rFonts w:ascii="Times New Roman" w:hAnsi="Times New Roman" w:eastAsia="Times New Roman" w:cs="Times New Roman"/>
          <w:b/>
          <w:bCs/>
          <w:sz w:val="24"/>
          <w:szCs w:val="24"/>
        </w:rPr>
        <w:t>(dátum verzie OP)</w:t>
      </w:r>
      <w:r w:rsidRPr="65913E40" w:rsidR="40E446DA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....................................................</w:t>
      </w:r>
      <w:r w:rsidRPr="65913E40">
        <w:rPr>
          <w:rFonts w:ascii="Times New Roman" w:hAnsi="Times New Roman" w:eastAsia="Times New Roman" w:cs="Times New Roman"/>
          <w:sz w:val="24"/>
          <w:szCs w:val="24"/>
        </w:rPr>
        <w:t xml:space="preserve">; </w:t>
      </w:r>
    </w:p>
    <w:p w:rsidRPr="0016491A" w:rsidR="00FA2030" w:rsidP="00FA2030" w:rsidRDefault="00FA2030" w14:paraId="68AEE62F" w14:textId="45311876">
      <w:pPr>
        <w:pStyle w:val="Odsekzoznamu"/>
        <w:numPr>
          <w:ilvl w:val="0"/>
          <w:numId w:val="1"/>
        </w:numPr>
        <w:tabs>
          <w:tab w:val="left" w:pos="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neprijal  som a neprijmem  </w:t>
      </w:r>
      <w:r w:rsidRPr="001649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ni</w:t>
      </w:r>
      <w:r w:rsidRPr="001649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moji</w:t>
      </w:r>
      <w:r w:rsidRPr="0016491A">
        <w:rPr>
          <w:rFonts w:ascii="Times New Roman" w:hAnsi="Times New Roman" w:cs="Times New Roman"/>
          <w:sz w:val="24"/>
          <w:szCs w:val="24"/>
        </w:rPr>
        <w:t xml:space="preserve"> členovia priamo ani nepriamo žiadne iné finančné prostriedky EÚ ani národné financie na podporné schémy podobné s intervenciami, ktoré sú uvedené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47B6F">
        <w:rPr>
          <w:rFonts w:ascii="Times New Roman" w:hAnsi="Times New Roman" w:cs="Times New Roman"/>
          <w:sz w:val="24"/>
          <w:szCs w:val="24"/>
        </w:rPr>
        <w:t>OP</w:t>
      </w:r>
      <w:r w:rsidRPr="0016491A">
        <w:rPr>
          <w:rFonts w:ascii="Times New Roman" w:hAnsi="Times New Roman" w:cs="Times New Roman"/>
          <w:sz w:val="24"/>
          <w:szCs w:val="24"/>
        </w:rPr>
        <w:t xml:space="preserve">; </w:t>
      </w:r>
    </w:p>
    <w:p w:rsidRPr="005F4EA5" w:rsidR="00FA2030" w:rsidP="00FA2030" w:rsidRDefault="00FA2030" w14:paraId="52CC50E0" w14:textId="009C816A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  <w:r w:rsidRPr="005F4EA5">
        <w:rPr>
          <w:rFonts w:ascii="Times New Roman" w:hAnsi="Times New Roman" w:eastAsia="Times New Roman" w:cs="Times New Roman"/>
          <w:sz w:val="24"/>
          <w:szCs w:val="21"/>
        </w:rPr>
        <w:t>bud</w:t>
      </w:r>
      <w:r>
        <w:rPr>
          <w:rFonts w:ascii="Times New Roman" w:hAnsi="Times New Roman" w:eastAsia="Times New Roman" w:cs="Times New Roman"/>
          <w:sz w:val="24"/>
          <w:szCs w:val="21"/>
        </w:rPr>
        <w:t xml:space="preserve">em  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>spolupracovať v maximálne možnej miere</w:t>
      </w:r>
      <w:r w:rsidR="00C47E13">
        <w:rPr>
          <w:rFonts w:ascii="Times New Roman" w:hAnsi="Times New Roman" w:eastAsia="Times New Roman" w:cs="Times New Roman"/>
          <w:sz w:val="24"/>
          <w:szCs w:val="21"/>
        </w:rPr>
        <w:t xml:space="preserve"> a poskytnem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 xml:space="preserve"> všetky informácie, ktoré bude platobná agentúra  požadovať;</w:t>
      </w:r>
    </w:p>
    <w:p w:rsidRPr="005F4EA5" w:rsidR="00FA2030" w:rsidP="00FA2030" w:rsidRDefault="00FA2030" w14:paraId="03477719" w14:textId="782A1B35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  <w:r w:rsidRPr="005F4EA5">
        <w:rPr>
          <w:rFonts w:ascii="Times New Roman" w:hAnsi="Times New Roman" w:eastAsia="Times New Roman" w:cs="Times New Roman"/>
          <w:sz w:val="24"/>
          <w:szCs w:val="21"/>
        </w:rPr>
        <w:t>umožn</w:t>
      </w:r>
      <w:r>
        <w:rPr>
          <w:rFonts w:ascii="Times New Roman" w:hAnsi="Times New Roman" w:eastAsia="Times New Roman" w:cs="Times New Roman"/>
          <w:sz w:val="24"/>
          <w:szCs w:val="21"/>
        </w:rPr>
        <w:t>ím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 xml:space="preserve"> všetkým oprávneným orgánom kontrolovať akékoľvek zariadenia, skladovacie priestory a</w:t>
      </w:r>
      <w:r w:rsidR="00C47E13">
        <w:rPr>
          <w:rFonts w:ascii="Times New Roman" w:hAnsi="Times New Roman" w:eastAsia="Times New Roman" w:cs="Times New Roman"/>
          <w:sz w:val="24"/>
          <w:szCs w:val="21"/>
        </w:rPr>
        <w:t> 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>záznamy</w:t>
      </w:r>
      <w:r w:rsidR="00C47E13">
        <w:rPr>
          <w:rFonts w:ascii="Times New Roman" w:hAnsi="Times New Roman" w:eastAsia="Times New Roman" w:cs="Times New Roman"/>
          <w:sz w:val="24"/>
          <w:szCs w:val="21"/>
        </w:rPr>
        <w:t xml:space="preserve"> </w:t>
      </w:r>
      <w:r w:rsidRPr="005F4EA5">
        <w:rPr>
          <w:rFonts w:ascii="Times New Roman" w:hAnsi="Times New Roman" w:eastAsia="Times New Roman" w:cs="Times New Roman"/>
          <w:sz w:val="24"/>
          <w:szCs w:val="21"/>
        </w:rPr>
        <w:t>za účelom overenia informácií uvedených v</w:t>
      </w:r>
      <w:r w:rsidR="00147B6F">
        <w:rPr>
          <w:rFonts w:ascii="Times New Roman" w:hAnsi="Times New Roman" w:eastAsia="Times New Roman" w:cs="Times New Roman"/>
          <w:sz w:val="24"/>
          <w:szCs w:val="21"/>
        </w:rPr>
        <w:t> OP;</w:t>
      </w:r>
    </w:p>
    <w:p w:rsidR="00FA2030" w:rsidP="00FA2030" w:rsidRDefault="00FA2030" w14:paraId="2BC57787" w14:textId="35CBF612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65913E40">
        <w:rPr>
          <w:rFonts w:ascii="Times New Roman" w:hAnsi="Times New Roman" w:eastAsia="Times New Roman" w:cs="Times New Roman"/>
          <w:sz w:val="24"/>
          <w:szCs w:val="24"/>
        </w:rPr>
        <w:t>neexistuje u mňa a ani u mojich členov dvojité financovanie, ktoré je realizované na ten istý účel zo zdrojov EÚ alebo neprijali sme a neprijmeme priamo ani nepriamo žiadne iné finančné prostriedky EÚ ani národné financie v súvislosti s</w:t>
      </w:r>
      <w:r w:rsidRPr="65913E40" w:rsidR="00147B6F">
        <w:rPr>
          <w:rFonts w:ascii="Times New Roman" w:hAnsi="Times New Roman" w:eastAsia="Times New Roman" w:cs="Times New Roman"/>
          <w:sz w:val="24"/>
          <w:szCs w:val="24"/>
        </w:rPr>
        <w:t> </w:t>
      </w:r>
      <w:r w:rsidRPr="65913E40">
        <w:rPr>
          <w:rFonts w:ascii="Times New Roman" w:hAnsi="Times New Roman" w:eastAsia="Times New Roman" w:cs="Times New Roman"/>
          <w:sz w:val="24"/>
          <w:szCs w:val="24"/>
        </w:rPr>
        <w:t>intervenciami</w:t>
      </w:r>
      <w:r w:rsidRPr="65913E40" w:rsidR="00147B6F">
        <w:rPr>
          <w:rFonts w:ascii="Times New Roman" w:hAnsi="Times New Roman" w:eastAsia="Times New Roman" w:cs="Times New Roman"/>
          <w:sz w:val="24"/>
          <w:szCs w:val="24"/>
        </w:rPr>
        <w:t xml:space="preserve"> OP</w:t>
      </w:r>
      <w:r w:rsidRPr="65913E40">
        <w:rPr>
          <w:rFonts w:ascii="Times New Roman" w:hAnsi="Times New Roman" w:eastAsia="Times New Roman" w:cs="Times New Roman"/>
          <w:sz w:val="24"/>
          <w:szCs w:val="24"/>
        </w:rPr>
        <w:t xml:space="preserve">, ktoré spĺňajú podmienky udelenia podpory </w:t>
      </w:r>
      <w:r w:rsidR="006B4D2A">
        <w:rPr>
          <w:rFonts w:ascii="Times New Roman" w:hAnsi="Times New Roman" w:eastAsia="Times New Roman" w:cs="Times New Roman"/>
          <w:sz w:val="24"/>
          <w:szCs w:val="24"/>
        </w:rPr>
        <w:t>podľa</w:t>
      </w:r>
      <w:r w:rsidRPr="65913E40">
        <w:rPr>
          <w:rFonts w:ascii="Times New Roman" w:hAnsi="Times New Roman" w:eastAsia="Times New Roman" w:cs="Times New Roman"/>
          <w:sz w:val="24"/>
          <w:szCs w:val="24"/>
        </w:rPr>
        <w:t>  nariadenia EP a R (EÚ) 2021/2115, delegovaného nariadenia Komisie (EÚ) 2022/126 a v súlade so  SP a s nariadením vlády č. 165/2023</w:t>
      </w:r>
      <w:r w:rsidRPr="65913E40" w:rsidR="7FA29F7B">
        <w:rPr>
          <w:rFonts w:ascii="Times New Roman" w:hAnsi="Times New Roman" w:eastAsia="Times New Roman" w:cs="Times New Roman"/>
          <w:sz w:val="24"/>
          <w:szCs w:val="24"/>
        </w:rPr>
        <w:t>;</w:t>
      </w:r>
    </w:p>
    <w:p w:rsidRPr="00C142CC" w:rsidR="001D1BCC" w:rsidP="001D1BCC" w:rsidRDefault="001D1BCC" w14:paraId="15C1BF31" w14:textId="3308E02B">
      <w:pPr>
        <w:numPr>
          <w:ilvl w:val="0"/>
          <w:numId w:val="1"/>
        </w:num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  <w:r w:rsidRPr="00C142CC">
        <w:rPr>
          <w:rFonts w:ascii="Times New Roman" w:hAnsi="Times New Roman" w:eastAsia="Times New Roman" w:cs="Times New Roman"/>
          <w:sz w:val="24"/>
          <w:szCs w:val="24"/>
          <w:lang w:val="sk-SK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:rsidRPr="00100A80" w:rsidR="00100A80" w:rsidP="00100A80" w:rsidRDefault="00100A80" w14:paraId="6ADAC6CF" w14:textId="77777777">
      <w:pPr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100A80" w:rsidR="00100A80" w:rsidP="00100A80" w:rsidRDefault="00100A80" w14:paraId="6609EEC1" w14:textId="77777777">
      <w:pPr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100A80" w:rsidR="00100A80" w:rsidP="00100A80" w:rsidRDefault="00100A80" w14:paraId="1472072C" w14:textId="77777777">
      <w:pPr>
        <w:tabs>
          <w:tab w:val="left" w:pos="7088"/>
        </w:tabs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</w:rPr>
        <w:t>Dátum a miesto:</w:t>
      </w:r>
      <w:r w:rsidRPr="00100A80">
        <w:rPr>
          <w:rFonts w:ascii="Times New Roman" w:hAnsi="Times New Roman" w:eastAsia="Times New Roman" w:cs="Times New Roman"/>
          <w:b/>
          <w:bCs/>
          <w:sz w:val="24"/>
        </w:rPr>
        <w:tab/>
      </w:r>
      <w:r w:rsidRPr="00100A80">
        <w:rPr>
          <w:rFonts w:ascii="Times New Roman" w:hAnsi="Times New Roman" w:eastAsia="Times New Roman" w:cs="Times New Roman"/>
          <w:b/>
          <w:bCs/>
          <w:sz w:val="24"/>
        </w:rPr>
        <w:t xml:space="preserve">Pečiatka a podpis </w:t>
      </w:r>
    </w:p>
    <w:p w:rsidRPr="00100A80" w:rsidR="00100A80" w:rsidP="00100A80" w:rsidRDefault="00100A80" w14:paraId="7589E4C5" w14:textId="13B8511D">
      <w:pPr>
        <w:tabs>
          <w:tab w:val="left" w:pos="7371"/>
        </w:tabs>
        <w:spacing w:line="300" w:lineRule="exact"/>
        <w:ind w:left="360"/>
        <w:jc w:val="both"/>
        <w:rPr>
          <w:rFonts w:ascii="Times New Roman" w:hAnsi="Times New Roman" w:eastAsia="Times New Roman" w:cs="Times New Roman"/>
          <w:b/>
          <w:bCs/>
          <w:sz w:val="24"/>
        </w:rPr>
      </w:pPr>
      <w:r w:rsidRPr="00100A80">
        <w:rPr>
          <w:rFonts w:ascii="Times New Roman" w:hAnsi="Times New Roman" w:eastAsia="Times New Roman" w:cs="Times New Roman"/>
          <w:b/>
          <w:bCs/>
          <w:sz w:val="24"/>
        </w:rPr>
        <w:t xml:space="preserve">                                                                                                              (</w:t>
      </w:r>
      <w:r w:rsidRPr="009F3291">
        <w:rPr>
          <w:rFonts w:ascii="Times New Roman" w:hAnsi="Times New Roman" w:eastAsia="Times New Roman" w:cs="Times New Roman"/>
          <w:b/>
          <w:bCs/>
          <w:sz w:val="24"/>
        </w:rPr>
        <w:t>úradne osvedčený)</w:t>
      </w:r>
    </w:p>
    <w:p w:rsidRPr="005F4EA5" w:rsidR="00100A80" w:rsidP="00100A80" w:rsidRDefault="00100A80" w14:paraId="79090A3D" w14:textId="77777777">
      <w:pPr>
        <w:spacing w:line="300" w:lineRule="exact"/>
        <w:jc w:val="both"/>
        <w:rPr>
          <w:rFonts w:ascii="Times New Roman" w:hAnsi="Times New Roman" w:eastAsia="Times New Roman" w:cs="Times New Roman"/>
          <w:sz w:val="24"/>
          <w:szCs w:val="21"/>
        </w:rPr>
      </w:pPr>
    </w:p>
    <w:sectPr w:rsidRPr="005F4EA5" w:rsidR="00100A80">
      <w:headerReference w:type="default" r:id="rId7"/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19C9" w:rsidRDefault="00C519C9" w14:paraId="11DDBCEC" w14:textId="77777777">
      <w:pPr>
        <w:spacing w:line="240" w:lineRule="auto"/>
      </w:pPr>
      <w:r>
        <w:separator/>
      </w:r>
    </w:p>
  </w:endnote>
  <w:endnote w:type="continuationSeparator" w:id="0">
    <w:p w:rsidR="00C519C9" w:rsidRDefault="00C519C9" w14:paraId="20D285C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19C9" w:rsidRDefault="00C519C9" w14:paraId="56FE30A4" w14:textId="77777777">
      <w:pPr>
        <w:spacing w:line="240" w:lineRule="auto"/>
      </w:pPr>
      <w:r>
        <w:separator/>
      </w:r>
    </w:p>
  </w:footnote>
  <w:footnote w:type="continuationSeparator" w:id="0">
    <w:p w:rsidR="00C519C9" w:rsidRDefault="00C519C9" w14:paraId="50CC96A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4071A0" w:rsidRDefault="009076C4" w14:paraId="41E7690D" w14:textId="77777777">
    <w:r>
      <w:rPr>
        <w:noProof/>
        <w:lang w:val="sk-SK"/>
      </w:rPr>
      <w:drawing>
        <wp:anchor distT="114300" distB="114300" distL="114300" distR="114300" simplePos="0" relativeHeight="251658240" behindDoc="1" locked="0" layoutInCell="1" hidden="0" allowOverlap="1" wp14:anchorId="2F1BEB07" wp14:editId="15DC79EF">
          <wp:simplePos x="0" y="0"/>
          <wp:positionH relativeFrom="column">
            <wp:posOffset>-644057</wp:posOffset>
          </wp:positionH>
          <wp:positionV relativeFrom="paragraph">
            <wp:posOffset>-345882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0691" cy="129942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1A0"/>
    <w:rsid w:val="000320AA"/>
    <w:rsid w:val="00082C87"/>
    <w:rsid w:val="000D61A5"/>
    <w:rsid w:val="00100A80"/>
    <w:rsid w:val="00147B6F"/>
    <w:rsid w:val="00186201"/>
    <w:rsid w:val="00194DEF"/>
    <w:rsid w:val="001D1BCC"/>
    <w:rsid w:val="001D2246"/>
    <w:rsid w:val="001F012D"/>
    <w:rsid w:val="00226CAF"/>
    <w:rsid w:val="00273243"/>
    <w:rsid w:val="00297149"/>
    <w:rsid w:val="002C2BB3"/>
    <w:rsid w:val="002D515C"/>
    <w:rsid w:val="00323778"/>
    <w:rsid w:val="00352DC1"/>
    <w:rsid w:val="003A062B"/>
    <w:rsid w:val="003B1544"/>
    <w:rsid w:val="003E4DCF"/>
    <w:rsid w:val="004071A0"/>
    <w:rsid w:val="00561B16"/>
    <w:rsid w:val="0058624C"/>
    <w:rsid w:val="00617EED"/>
    <w:rsid w:val="0066444D"/>
    <w:rsid w:val="006A2D53"/>
    <w:rsid w:val="006B4D2A"/>
    <w:rsid w:val="0073533D"/>
    <w:rsid w:val="007B6BA3"/>
    <w:rsid w:val="007E79AB"/>
    <w:rsid w:val="009076C4"/>
    <w:rsid w:val="00992AB4"/>
    <w:rsid w:val="009D4256"/>
    <w:rsid w:val="009F3291"/>
    <w:rsid w:val="00AD1D35"/>
    <w:rsid w:val="00BF58F7"/>
    <w:rsid w:val="00C142CC"/>
    <w:rsid w:val="00C40D55"/>
    <w:rsid w:val="00C47E13"/>
    <w:rsid w:val="00C519C9"/>
    <w:rsid w:val="00C64A01"/>
    <w:rsid w:val="00CC0F8D"/>
    <w:rsid w:val="00CF0286"/>
    <w:rsid w:val="00D12A53"/>
    <w:rsid w:val="00D4599C"/>
    <w:rsid w:val="00DB5CCD"/>
    <w:rsid w:val="00DD0B19"/>
    <w:rsid w:val="00DD0F80"/>
    <w:rsid w:val="00E4263C"/>
    <w:rsid w:val="00E43E70"/>
    <w:rsid w:val="00E874FF"/>
    <w:rsid w:val="00F847E3"/>
    <w:rsid w:val="00FA2030"/>
    <w:rsid w:val="00FF1B1D"/>
    <w:rsid w:val="188EEE82"/>
    <w:rsid w:val="22AE5212"/>
    <w:rsid w:val="3FA40AAF"/>
    <w:rsid w:val="40E446DA"/>
    <w:rsid w:val="4A640707"/>
    <w:rsid w:val="54FA4E2B"/>
    <w:rsid w:val="65913E40"/>
    <w:rsid w:val="7FA29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003D"/>
  <w15:docId w15:val="{2E6DD946-9E4C-43BE-AED8-6B84423E011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</w:style>
  <w:style w:type="paragraph" w:styleId="Nadpis1">
    <w:name w:val="heading 1"/>
    <w:basedOn w:val="Normlny"/>
    <w:next w:val="Norm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pPr>
      <w:keepNext/>
      <w:keepLines/>
      <w:spacing w:before="240" w:after="80"/>
      <w:outlineLvl w:val="5"/>
    </w:pPr>
    <w:rPr>
      <w:i/>
      <w:color w:val="666666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pPr>
      <w:keepNext/>
      <w:keepLines/>
      <w:spacing w:after="320"/>
    </w:pPr>
    <w:rPr>
      <w:color w:val="666666"/>
      <w:sz w:val="30"/>
      <w:szCs w:val="30"/>
    </w:rPr>
  </w:style>
  <w:style w:type="paragraph" w:styleId="Hlavika">
    <w:name w:val="header"/>
    <w:basedOn w:val="Normlny"/>
    <w:link w:val="HlavikaChar"/>
    <w:uiPriority w:val="99"/>
    <w:unhideWhenUsed/>
    <w:rsid w:val="00194DEF"/>
    <w:pPr>
      <w:tabs>
        <w:tab w:val="center" w:pos="4536"/>
        <w:tab w:val="right" w:pos="9072"/>
      </w:tabs>
      <w:spacing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194DEF"/>
  </w:style>
  <w:style w:type="paragraph" w:styleId="Pta">
    <w:name w:val="footer"/>
    <w:basedOn w:val="Normlny"/>
    <w:link w:val="PtaChar"/>
    <w:unhideWhenUsed/>
    <w:rsid w:val="00194DEF"/>
    <w:pPr>
      <w:tabs>
        <w:tab w:val="center" w:pos="4536"/>
        <w:tab w:val="right" w:pos="9072"/>
      </w:tabs>
      <w:spacing w:line="240" w:lineRule="auto"/>
    </w:pPr>
  </w:style>
  <w:style w:type="character" w:styleId="PtaChar" w:customStyle="1">
    <w:name w:val="Päta Char"/>
    <w:basedOn w:val="Predvolenpsmoodseku"/>
    <w:link w:val="Pta"/>
    <w:rsid w:val="00194DEF"/>
  </w:style>
  <w:style w:type="paragraph" w:styleId="Odsekzoznamu">
    <w:name w:val="List Paragraph"/>
    <w:basedOn w:val="Normlny"/>
    <w:uiPriority w:val="34"/>
    <w:qFormat/>
    <w:rsid w:val="00AD1D35"/>
    <w:pPr>
      <w:spacing w:after="200"/>
      <w:ind w:left="720"/>
      <w:contextualSpacing/>
    </w:pPr>
    <w:rPr>
      <w:rFonts w:asciiTheme="minorHAnsi" w:hAnsiTheme="minorHAnsi" w:eastAsiaTheme="minorHAnsi" w:cstheme="minorBidi"/>
      <w:lang w:val="sk-SK"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F847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847E3"/>
    <w:pPr>
      <w:spacing w:line="240" w:lineRule="auto"/>
    </w:pPr>
    <w:rPr>
      <w:sz w:val="20"/>
      <w:szCs w:val="20"/>
    </w:rPr>
  </w:style>
  <w:style w:type="character" w:styleId="TextkomentraChar" w:customStyle="1">
    <w:name w:val="Text komentára Char"/>
    <w:basedOn w:val="Predvolenpsmoodseku"/>
    <w:link w:val="Textkomentra"/>
    <w:uiPriority w:val="99"/>
    <w:semiHidden/>
    <w:rsid w:val="00F847E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47E3"/>
    <w:rPr>
      <w:b/>
      <w:bCs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rsid w:val="00F847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PPA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Wölfl Richard</dc:creator>
  <lastModifiedBy>Matoga Magdaléna</lastModifiedBy>
  <revision>24</revision>
  <lastPrinted>2025-07-17T07:24:00.0000000Z</lastPrinted>
  <dcterms:created xsi:type="dcterms:W3CDTF">2023-07-31T07:02:00.0000000Z</dcterms:created>
  <dcterms:modified xsi:type="dcterms:W3CDTF">2026-06-17T10:47:12.7009466Z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2023-09-20T08:55:07Z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1376e365-980f-415e-852d-ac41df753c06</vt:lpwstr>
  </property>
  <property fmtid="{D5CDD505-2E9C-101B-9397-08002B2CF9AE}" pid="8" name="MSIP_Label_71f49583-305d-4d31-a578-23419888fadf_ContentBits">
    <vt:lpwstr>0</vt:lpwstr>
  </property>
</Properties>
</file>