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FE1E" w14:textId="77777777" w:rsidR="00A750BF" w:rsidRPr="005028F9" w:rsidRDefault="00A750BF" w:rsidP="005028F9">
      <w:pPr>
        <w:rPr>
          <w:rFonts w:ascii="Arial Narrow" w:hAnsi="Arial Narrow" w:cs="Times New Roman"/>
          <w:b/>
          <w:color w:val="auto"/>
          <w:sz w:val="20"/>
          <w:szCs w:val="20"/>
        </w:rPr>
      </w:pPr>
    </w:p>
    <w:p w14:paraId="2C1A5DAD" w14:textId="77777777" w:rsidR="00A750BF" w:rsidRPr="005028F9" w:rsidRDefault="006629EF" w:rsidP="00F71F8F">
      <w:pPr>
        <w:pStyle w:val="Odsekzoznamu1"/>
        <w:spacing w:before="240" w:after="120"/>
        <w:ind w:left="425"/>
        <w:jc w:val="center"/>
        <w:rPr>
          <w:b/>
          <w:sz w:val="28"/>
          <w:szCs w:val="28"/>
        </w:rPr>
      </w:pPr>
      <w:r w:rsidRPr="005028F9">
        <w:rPr>
          <w:b/>
          <w:sz w:val="28"/>
          <w:szCs w:val="28"/>
        </w:rPr>
        <w:t>Zdôvodnenie výberu dodávateľa k jednotlivým oprávneným výdavkom</w:t>
      </w:r>
    </w:p>
    <w:p w14:paraId="0A8881AE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31E39CCB" w14:textId="77777777" w:rsidR="00A750BF" w:rsidRPr="005028F9" w:rsidRDefault="00341AE4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Žiadateľ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="00A750BF" w:rsidRPr="005028F9">
        <w:rPr>
          <w:rFonts w:ascii="Times New Roman" w:hAnsi="Times New Roman" w:cs="Times New Roman"/>
          <w:b/>
          <w:color w:val="auto"/>
        </w:rPr>
        <w:t xml:space="preserve"> 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..........................................................................</w:t>
      </w:r>
      <w:r w:rsidR="00A750BF" w:rsidRPr="005028F9">
        <w:rPr>
          <w:rFonts w:ascii="Times New Roman" w:hAnsi="Times New Roman" w:cs="Times New Roman"/>
          <w:color w:val="auto"/>
        </w:rPr>
        <w:t>.................</w:t>
      </w:r>
    </w:p>
    <w:p w14:paraId="0402F483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006AF420" w14:textId="77777777" w:rsidR="00A750BF" w:rsidRPr="005028F9" w:rsidRDefault="00A750BF" w:rsidP="0053326B">
      <w:pPr>
        <w:spacing w:before="240"/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Osoba alebo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komisia, ktorá vykonala výber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5E3B5B70" w14:textId="0B9B9B66" w:rsidR="00A750BF" w:rsidRPr="005028F9" w:rsidRDefault="00A750BF" w:rsidP="0053326B">
      <w:pPr>
        <w:spacing w:before="24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</w:t>
      </w:r>
    </w:p>
    <w:p w14:paraId="262FBF0E" w14:textId="0D00FE3F" w:rsidR="00A750BF" w:rsidRPr="0053326B" w:rsidRDefault="0053326B" w:rsidP="00A750BF">
      <w:pPr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  <w:r w:rsidRPr="0053326B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Meno, priezvisko, funkcia</w:t>
      </w:r>
    </w:p>
    <w:p w14:paraId="56DF81C6" w14:textId="77777777" w:rsidR="00963A68" w:rsidRPr="005028F9" w:rsidRDefault="00963A68" w:rsidP="0053326B">
      <w:pPr>
        <w:spacing w:before="36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Dátum vykonania výberu: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</w:t>
      </w:r>
    </w:p>
    <w:p w14:paraId="1F547C36" w14:textId="77777777" w:rsidR="00AD680A" w:rsidRDefault="00AD680A" w:rsidP="0053326B">
      <w:pPr>
        <w:spacing w:before="240"/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CBA2EDD" w14:textId="480267CA" w:rsidR="005531C6" w:rsidRDefault="00930DE5" w:rsidP="0053326B">
      <w:pPr>
        <w:spacing w:before="240"/>
        <w:rPr>
          <w:rFonts w:ascii="Times New Roman" w:hAnsi="Times New Roman" w:cs="Times New Roman"/>
          <w:b/>
          <w:color w:val="auto"/>
          <w:kern w:val="1"/>
          <w:lang w:eastAsia="ar-SA"/>
        </w:rPr>
      </w:pPr>
      <w:r>
        <w:rPr>
          <w:rFonts w:ascii="Times New Roman" w:hAnsi="Times New Roman" w:cs="Times New Roman"/>
          <w:b/>
          <w:color w:val="auto"/>
          <w:kern w:val="1"/>
          <w:lang w:eastAsia="ar-SA"/>
        </w:rPr>
        <w:t>Investícia patrí do</w:t>
      </w:r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proofErr w:type="spellStart"/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>podopatren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>ia</w:t>
      </w:r>
      <w:proofErr w:type="spellEnd"/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/</w:t>
      </w:r>
      <w:r w:rsidR="00680855" w:rsidRPr="00680855">
        <w:rPr>
          <w:rFonts w:ascii="Times New Roman" w:hAnsi="Times New Roman" w:cs="Times New Roman"/>
          <w:bCs/>
          <w:color w:val="auto"/>
          <w:kern w:val="1"/>
          <w:lang w:eastAsia="ar-SA"/>
        </w:rPr>
        <w:t>označiť krížikom</w:t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>/</w:t>
      </w:r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ab/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ab/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ab/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ab/>
      </w:r>
      <w:r w:rsidR="00680855">
        <w:rPr>
          <w:rFonts w:ascii="Times New Roman" w:hAnsi="Times New Roman" w:cs="Times New Roman"/>
          <w:b/>
          <w:color w:val="auto"/>
          <w:kern w:val="1"/>
          <w:lang w:eastAsia="ar-SA"/>
        </w:rPr>
        <w:tab/>
      </w:r>
    </w:p>
    <w:p w14:paraId="7A2C2238" w14:textId="44E4F6E7" w:rsidR="005531C6" w:rsidRDefault="005531C6" w:rsidP="00680855">
      <w:pPr>
        <w:ind w:left="284"/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70332BB0" w14:textId="4DBFEA02" w:rsidR="00680855" w:rsidRPr="00680855" w:rsidRDefault="00680855" w:rsidP="00680855">
      <w:pPr>
        <w:tabs>
          <w:tab w:val="num" w:pos="540"/>
        </w:tabs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29E81" wp14:editId="1FD0ADD2">
                <wp:simplePos x="0" y="0"/>
                <wp:positionH relativeFrom="column">
                  <wp:posOffset>-114935</wp:posOffset>
                </wp:positionH>
                <wp:positionV relativeFrom="paragraph">
                  <wp:posOffset>58420</wp:posOffset>
                </wp:positionV>
                <wp:extent cx="161925" cy="152400"/>
                <wp:effectExtent l="0" t="0" r="11430" b="19050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FD9F1" id="Obdĺžnik 4" o:spid="_x0000_s1026" style="position:absolute;margin-left:-9.05pt;margin-top:4.6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ILIRIXfAAAABgEAAA8AAABkcnMv&#10;ZG93bnJldi54bWxMjsFKw0AURfeC/zA8wV07Saq1xryUVBBEQWhaiu6mmdckmHkTM9M2/r3jSpeX&#10;ezn3ZMvRdOJEg2stI8TTCARxZXXLNcJ28zRZgHBesVadZUL4JgfL/PIiU6m2Z17TqfS1CBB2qUJo&#10;vO9TKV3VkFFuanvi0B3sYJQPcailHtQ5wE0nkyiaS6NaDg+N6umxoeqzPBqE3fr2QKvVfCvfPoqv&#10;Ii6fx9eXd8Trq7F4AOFp9H9j+NUP6pAHp709snaiQ5jEizhMEe4TEKG/uwGxR5jNEpB5Jv/r5z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gshEhd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nového čerpacieho zariadenia použiteľného pri produkcii vinárskych výrobkov, alebo pri ich skladovaní,</w:t>
      </w:r>
    </w:p>
    <w:p w14:paraId="761FF625" w14:textId="7D1790FE" w:rsidR="00680855" w:rsidRPr="00680855" w:rsidRDefault="00162269" w:rsidP="00680855">
      <w:pPr>
        <w:tabs>
          <w:tab w:val="num" w:pos="540"/>
        </w:tabs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6681F" wp14:editId="3E74A064">
                <wp:simplePos x="0" y="0"/>
                <wp:positionH relativeFrom="column">
                  <wp:posOffset>-114300</wp:posOffset>
                </wp:positionH>
                <wp:positionV relativeFrom="paragraph">
                  <wp:posOffset>22225</wp:posOffset>
                </wp:positionV>
                <wp:extent cx="161925" cy="152400"/>
                <wp:effectExtent l="0" t="0" r="11430" b="19050"/>
                <wp:wrapNone/>
                <wp:docPr id="805063991" name="Obdĺžnik 805063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8C385" id="Obdĺžnik 805063991" o:spid="_x0000_s1026" style="position:absolute;margin-left:-9pt;margin-top:1.7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LifUeneAAAABgEAAA8AAABkcnMv&#10;ZG93bnJldi54bWxMj0FLw0AQhe+C/2EZwVu7SaW1xExKKgiiIDSWUm/bZJoEs7Mxu23jv3c86ekx&#10;vOG976Wr0XbqTINvHSPE0wgUcemqlmuE7fvTZAnKB8OV6RwTwjd5WGXXV6lJKnfhDZ2LUCsJYZ8Y&#10;hCaEPtHalw1Z46euJxbv6AZrgpxDravBXCTcdnoWRQttTcvS0JieHhsqP4uTRdht5kdarxdb/faR&#10;f+Vx8Ty+vuwRb2/G/AFUoDH8PcMvvqBDJkwHd+LKqw5hEi9lS0C4m4MS/17kgDAT1Vmq/+NnPwA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C4n1Hp3gAAAAYBAAAPAAAAAAAAAAAAAAAA&#10;AMQEAABkcnMvZG93bnJldi54bWxQSwUGAAAAAAQABADzAAAAzwUAAAAA&#10;" filled="f" strokecolor="#243f60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297075" wp14:editId="31E34AA6">
                <wp:simplePos x="0" y="0"/>
                <wp:positionH relativeFrom="column">
                  <wp:posOffset>-114935</wp:posOffset>
                </wp:positionH>
                <wp:positionV relativeFrom="paragraph">
                  <wp:posOffset>228600</wp:posOffset>
                </wp:positionV>
                <wp:extent cx="161925" cy="152400"/>
                <wp:effectExtent l="0" t="0" r="11430" b="19050"/>
                <wp:wrapNone/>
                <wp:docPr id="725003264" name="Obdĺžnik 725003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C74CB" id="Obdĺžnik 725003264" o:spid="_x0000_s1026" style="position:absolute;margin-left:-9.05pt;margin-top:18pt;width:12.75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" filled="f" strokecolor="#243f60 [1604]" strokeweight="1pt"/>
            </w:pict>
          </mc:Fallback>
        </mc:AlternateContent>
      </w:r>
      <w:r w:rsidR="00680855" w:rsidRPr="00680855">
        <w:rPr>
          <w:rFonts w:ascii="Times New Roman" w:hAnsi="Times New Roman" w:cs="Times New Roman"/>
          <w:color w:val="auto"/>
        </w:rPr>
        <w:t>nákup komponentov čerpacieho zariadenia,</w:t>
      </w:r>
    </w:p>
    <w:p w14:paraId="4332E958" w14:textId="0C2263BD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 w:rsidRPr="00680855">
        <w:rPr>
          <w:rFonts w:ascii="Times New Roman" w:hAnsi="Times New Roman" w:cs="Times New Roman"/>
          <w:color w:val="auto"/>
        </w:rPr>
        <w:t>nákup zariadenia alebo pomôcky určenej na použitie s čerpacím zariadením,</w:t>
      </w:r>
    </w:p>
    <w:p w14:paraId="132EB135" w14:textId="57E2A6B1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9285EA" wp14:editId="7D2CE844">
                <wp:simplePos x="0" y="0"/>
                <wp:positionH relativeFrom="column">
                  <wp:posOffset>-114935</wp:posOffset>
                </wp:positionH>
                <wp:positionV relativeFrom="paragraph">
                  <wp:posOffset>53975</wp:posOffset>
                </wp:positionV>
                <wp:extent cx="162000" cy="151200"/>
                <wp:effectExtent l="0" t="0" r="28575" b="20320"/>
                <wp:wrapNone/>
                <wp:docPr id="80871154" name="Obdĺžnik 80871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512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47AB6" id="Obdĺžnik 80871154" o:spid="_x0000_s1026" style="position:absolute;margin-left:-9.05pt;margin-top:4.25pt;width:12.75pt;height:1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alebo pomôcky na filtráciu použiteľných pri produkcii vinárskych výrobkov,</w:t>
      </w:r>
    </w:p>
    <w:p w14:paraId="015108BD" w14:textId="14E75C6B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5353D" wp14:editId="135CB30B">
                <wp:simplePos x="0" y="0"/>
                <wp:positionH relativeFrom="column">
                  <wp:posOffset>-114935</wp:posOffset>
                </wp:positionH>
                <wp:positionV relativeFrom="paragraph">
                  <wp:posOffset>7620</wp:posOffset>
                </wp:positionV>
                <wp:extent cx="161925" cy="152400"/>
                <wp:effectExtent l="0" t="0" r="11430" b="19050"/>
                <wp:wrapNone/>
                <wp:docPr id="621479833" name="Obdĺžnik 621479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39326" id="Obdĺžnik 621479833" o:spid="_x0000_s1026" style="position:absolute;margin-left:-9.05pt;margin-top:.6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Mx3+FTeAAAABgEAAA8AAABkcnMv&#10;ZG93bnJldi54bWxMjsFKw0AURfcF/2F4grt2kmBriZmUtCCIQqGxiO6mmdckNPMmZqZt/HufK11e&#10;zuXek61G24kLDr51pCCeRSCQKmdaqhXs356mSxA+aDK6c4QKvtHDKr+ZZDo17ko7vJShFjxCPtUK&#10;mhD6VEpfNWi1n7keidnRDVYHjkMtzaCvPG47mUTRQlrdEj80usdNg9WpPFsF77v5EdfrxV5uP4uv&#10;Ii6fx9eXD6XubsfiEUTAMfyV4Vef1SFnp4M7k/GiUzCNlzFXGSQgmD/cgzgoSOYJyDyT//XzHwA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DMd/hU3gAAAAYBAAAPAAAAAAAAAAAAAAAA&#10;AMQEAABkcnMvZG93bnJldi54bWxQSwUGAAAAAAQABADzAAAAzwUAAAAA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komponentov zariadenia alebo pomôcky na filtráciu,</w:t>
      </w:r>
    </w:p>
    <w:p w14:paraId="1CC8DCE8" w14:textId="0AD1352A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F748B5" wp14:editId="1FD152DD">
                <wp:simplePos x="0" y="0"/>
                <wp:positionH relativeFrom="column">
                  <wp:posOffset>-114935</wp:posOffset>
                </wp:positionH>
                <wp:positionV relativeFrom="paragraph">
                  <wp:posOffset>53340</wp:posOffset>
                </wp:positionV>
                <wp:extent cx="161925" cy="152400"/>
                <wp:effectExtent l="0" t="0" r="11430" b="19050"/>
                <wp:wrapNone/>
                <wp:docPr id="660581043" name="Obdĺžnik 66058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F3997" id="Obdĺžnik 660581043" o:spid="_x0000_s1026" style="position:absolute;margin-left:-9.05pt;margin-top:4.2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KsJbGnfAAAABgEAAA8AAABkcnMv&#10;ZG93bnJldi54bWxMjkFLw0AUhO+C/2F5grd2k1rbEPNSUkEQhUJjKXrbZl+TYPZtzG7b+O9dT3oa&#10;hhlmvmw1mk6caXCtZYR4GoEgrqxuuUbYvT1NEhDOK9aqs0wI3+RglV9fZSrV9sJbOpe+FmGEXaoQ&#10;Gu/7VEpXNWSUm9qeOGRHOxjlgx1qqQd1CeOmk7MoWkijWg4PjerpsaHqszwZhP32/kjr9WInNx/F&#10;VxGXz+Pryzvi7c1YPIDwNPq/MvziB3TIA9PBnlg70SFM4iQOVYRkDiLkyyAHhLvZHGSeyf/4+Q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qwlsad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alebo pomôcky určenej na použitie so zariadením alebo pomôckou na filtráciu,</w:t>
      </w:r>
    </w:p>
    <w:p w14:paraId="60CF6422" w14:textId="4CB24057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9904D" wp14:editId="67E9D224">
                <wp:simplePos x="0" y="0"/>
                <wp:positionH relativeFrom="column">
                  <wp:posOffset>-107315</wp:posOffset>
                </wp:positionH>
                <wp:positionV relativeFrom="paragraph">
                  <wp:posOffset>30480</wp:posOffset>
                </wp:positionV>
                <wp:extent cx="161925" cy="152400"/>
                <wp:effectExtent l="0" t="0" r="11430" b="19050"/>
                <wp:wrapNone/>
                <wp:docPr id="1172801097" name="Obdĺžnik 117280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12AC5" id="Obdĺžnik 1172801097" o:spid="_x0000_s1026" style="position:absolute;margin-left:-8.45pt;margin-top:2.4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IaQ9e7eAAAABgEAAA8AAABkcnMv&#10;ZG93bnJldi54bWxMj0FLw0AUhO+C/2F5grd2k6IhxmxKKgiiIDSWUm/b7GsSzL6N2W0b/72vJz0O&#10;M8x8ky8n24sTjr5zpCCeRyCQamc6ahRsPp5nKQgfNBndO0IFP+hhWVxf5Toz7kxrPFWhEVxCPtMK&#10;2hCGTEpft2i1n7sBib2DG60OLMdGmlGfudz2chFFibS6I15o9YBPLdZf1dEq2K7vD7haJRv5/ll+&#10;l3H1Mr297pS6vZnKRxABp/AXhgs+o0PBTHt3JONFr2AWJw8cVXDHD9hPExB7BYs0BVnk8j9+8Qs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CGkPXu3gAAAAYBAAAPAAAAAAAAAAAAAAAA&#10;AMQEAABkcnMvZG93bnJldi54bWxQSwUGAAAAAAQABADzAAAAzwUAAAAA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chladiaceho zariadenia použiteľného pri produkcii vinárskych výrobkov, na zrenie vinárskych výrobkov alebo na skladovanie vinárskych výrobkov,</w:t>
      </w:r>
    </w:p>
    <w:p w14:paraId="0F414602" w14:textId="1388D517" w:rsidR="00680855" w:rsidRPr="00680855" w:rsidRDefault="00AD680A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E7F3FA" wp14:editId="1BEFDB30">
                <wp:simplePos x="0" y="0"/>
                <wp:positionH relativeFrom="column">
                  <wp:posOffset>-114935</wp:posOffset>
                </wp:positionH>
                <wp:positionV relativeFrom="paragraph">
                  <wp:posOffset>236220</wp:posOffset>
                </wp:positionV>
                <wp:extent cx="161925" cy="152400"/>
                <wp:effectExtent l="0" t="0" r="11430" b="19050"/>
                <wp:wrapNone/>
                <wp:docPr id="1990763711" name="Obdĺžnik 1990763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F3B06" id="Obdĺžnik 1990763711" o:spid="_x0000_s1026" style="position:absolute;margin-left:-9.05pt;margin-top:18.6pt;width:12.7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KaBuCHfAAAABwEAAA8AAABkcnMv&#10;ZG93bnJldi54bWxMjsFKw0AURfeC/zA8wV07mahpiXkpqSCIQqGxiO6myWsSzLyJmWkb/95xpcvL&#10;Pdx7stVkenGi0XWWEdQ8AkFc2brjBmH3+jhbgnBec617y4TwTQ5W+eVFptPannlLp9I3IoywSzVC&#10;6/2QSumqlox2czsQh+5gR6N9iGMj61Gfw7jpZRxFiTS64/DQ6oEeWqo+y6NBeNveHWi9TnZy81F8&#10;Fap8ml6e3xGvr6biHoSnyf/B8Ksf1CEPTnt75NqJHmGmliqgCDeLGEQAFrcg9giJikHmmfzvn/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poG4Id8AAAAHAQAADwAAAAAAAAAAAAAA&#10;AADEBAAAZHJzL2Rvd25yZXYueG1sUEsFBgAAAAAEAAQA8wAAANAFAAAAAA==&#10;" filled="f" strokecolor="#243f60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D09BF5" wp14:editId="62E7654F">
                <wp:simplePos x="0" y="0"/>
                <wp:positionH relativeFrom="column">
                  <wp:posOffset>-114935</wp:posOffset>
                </wp:positionH>
                <wp:positionV relativeFrom="paragraph">
                  <wp:posOffset>30480</wp:posOffset>
                </wp:positionV>
                <wp:extent cx="161925" cy="152400"/>
                <wp:effectExtent l="0" t="0" r="11430" b="19050"/>
                <wp:wrapNone/>
                <wp:docPr id="784625706" name="Obdĺžnik 784625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44B73" id="Obdĺžnik 784625706" o:spid="_x0000_s1026" style="position:absolute;margin-left:-9.05pt;margin-top:2.4pt;width:12.7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OID327eAAAABgEAAA8AAABkcnMv&#10;ZG93bnJldi54bWxMj0FLw0AUhO+C/2F5grd2k1JriHkpqSCIgtBYRG/b5DUJZt/G7LaN/97nSY/D&#10;DDPfZOvJ9upEo+8cI8TzCBRx5eqOG4Td68MsAeWD4dr0jgnhmzys88uLzKS1O/OWTmVolJSwTw1C&#10;G8KQau2rlqzxczcQi3dwozVB5NjoejRnKbe9XkTRSlvTsSy0ZqD7lqrP8mgR3rY3B9psVjv98lF8&#10;FXH5OD0/vSNeX03FHahAU/gLwy++oEMuTHt35NqrHmEWJ7FEEZbyQPzbJag9wiJJQOeZ/o+f/wA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DiA99u3gAAAAYBAAAPAAAAAAAAAAAAAAAA&#10;AMQEAABkcnMvZG93bnJldi54bWxQSwUGAAAAAAQABADzAAAAzwUAAAAA&#10;" filled="f" strokecolor="#243f60 [1604]" strokeweight="1pt"/>
            </w:pict>
          </mc:Fallback>
        </mc:AlternateContent>
      </w:r>
      <w:r w:rsidR="00680855" w:rsidRPr="00680855">
        <w:rPr>
          <w:rFonts w:ascii="Times New Roman" w:hAnsi="Times New Roman" w:cs="Times New Roman"/>
          <w:color w:val="auto"/>
        </w:rPr>
        <w:t>nákup komponentov chladiaceho zariadenia,</w:t>
      </w:r>
    </w:p>
    <w:p w14:paraId="562767D5" w14:textId="48C66DCB" w:rsidR="00680855" w:rsidRPr="00680855" w:rsidRDefault="00AD680A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5E1B7B" wp14:editId="3B58E2BC">
                <wp:simplePos x="0" y="0"/>
                <wp:positionH relativeFrom="column">
                  <wp:posOffset>-114935</wp:posOffset>
                </wp:positionH>
                <wp:positionV relativeFrom="paragraph">
                  <wp:posOffset>243840</wp:posOffset>
                </wp:positionV>
                <wp:extent cx="161925" cy="152400"/>
                <wp:effectExtent l="0" t="0" r="11430" b="19050"/>
                <wp:wrapNone/>
                <wp:docPr id="1069688013" name="Obdĺžnik 1069688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77AD2" id="Obdĺžnik 1069688013" o:spid="_x0000_s1026" style="position:absolute;margin-left:-9.05pt;margin-top:19.2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HXtzAHfAAAABwEAAA8AAABkcnMv&#10;ZG93bnJldi54bWxMjkFLw0AQhe+C/2EZwVu7Sa0xxExKKgiiUGgsordtdpoEs7sxu23jv3c86Wl4&#10;zMd7X76aTC9ONPrOWYR4HoEgWzvd2QZh9/o4S0H4oKxWvbOE8E0eVsXlRa4y7c52S6cqNIJLrM8U&#10;QhvCkEnp65aM8nM3kOXfwY1GBY5jI/WozlxuermIokQa1VleaNVADy3Vn9XRILxtbw+0Xic7ufko&#10;v8q4eppent8Rr6+m8h5EoCn8wfCrz+pQsNPeHa32okeYxWnMKMJNugTBwB2fPUKyWIIscvnfv/gB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de3MAd8AAAAHAQAADwAAAAAAAAAAAAAA&#10;AADEBAAAZHJzL2Rvd25yZXYueG1sUEsFBgAAAAAEAAQA8wAAANAFAAAAAA==&#10;" filled="f" strokecolor="#243f60 [1604]" strokeweight="1pt"/>
            </w:pict>
          </mc:Fallback>
        </mc:AlternateContent>
      </w:r>
      <w:r w:rsidR="00680855" w:rsidRPr="00680855">
        <w:rPr>
          <w:rFonts w:ascii="Times New Roman" w:hAnsi="Times New Roman" w:cs="Times New Roman"/>
          <w:color w:val="auto"/>
        </w:rPr>
        <w:t>nákup zariadenia alebo pomôcky určenej na použitie s chladiacim zariadením,</w:t>
      </w:r>
    </w:p>
    <w:p w14:paraId="40C73D8E" w14:textId="7EF2EEF7" w:rsidR="00680855" w:rsidRPr="00680855" w:rsidRDefault="00AD680A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0E905D" wp14:editId="25E04F1C">
                <wp:simplePos x="0" y="0"/>
                <wp:positionH relativeFrom="column">
                  <wp:posOffset>-114935</wp:posOffset>
                </wp:positionH>
                <wp:positionV relativeFrom="paragraph">
                  <wp:posOffset>251460</wp:posOffset>
                </wp:positionV>
                <wp:extent cx="161925" cy="152400"/>
                <wp:effectExtent l="0" t="0" r="11430" b="19050"/>
                <wp:wrapNone/>
                <wp:docPr id="66618422" name="Obdĺžnik 66618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DA503" id="Obdĺžnik 66618422" o:spid="_x0000_s1026" style="position:absolute;margin-left:-9.05pt;margin-top:19.8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GZlhZbfAAAABwEAAA8AAABkcnMv&#10;ZG93bnJldi54bWxMjsFKw0AURfeC/zA8wV07idW0xryUVBDEgtC0iO6mmdckmHkTM9M2/r3jSpeX&#10;e7j3ZMvRdOJEg2stI8TTCARxZXXLNcJu+zRZgHBesVadZUL4JgfL/PIiU6m2Z97QqfS1CCPsUoXQ&#10;eN+nUrqqIaPc1PbEoTvYwSgf4lBLPahzGDedvImiRBrVcnhoVE+PDVWf5dEgvG3uDrRaJTv5+lF8&#10;FXH5PK5f3hGvr8biAYSn0f/B8Ksf1CEPTnt7ZO1EhzCJF3FAEWb3CYgAzG9B7BGSWQIyz+R///wH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ZmWFlt8AAAAHAQAADwAAAAAAAAAAAAAA&#10;AADEBAAAZHJzL2Rvd25yZXYueG1sUEsFBgAAAAAEAAQA8wAAANAFAAAAAA==&#10;" filled="f" strokecolor="#243f60 [1604]" strokeweight="1pt"/>
            </w:pict>
          </mc:Fallback>
        </mc:AlternateContent>
      </w:r>
      <w:r w:rsidR="00680855" w:rsidRPr="00680855">
        <w:rPr>
          <w:rFonts w:ascii="Times New Roman" w:hAnsi="Times New Roman" w:cs="Times New Roman"/>
          <w:color w:val="auto"/>
        </w:rPr>
        <w:t>nákup zariadenia na sterilizáciu použiteľného pri produkcii vinárskych výrobkov,</w:t>
      </w:r>
    </w:p>
    <w:p w14:paraId="36914EFF" w14:textId="78A7ED18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 w:rsidRPr="00680855">
        <w:rPr>
          <w:rFonts w:ascii="Times New Roman" w:hAnsi="Times New Roman" w:cs="Times New Roman"/>
          <w:color w:val="auto"/>
        </w:rPr>
        <w:t>nákup nových sudov vyrobených z dreva alebo vyrobených čiastočne z dreva alebo nových nádob vyrobených z nehrdzavejúcej ocele, ktoré sa používajú pri produkcii vinárskych výrobkov, na zrenie vinárskych výrobkov alebo na skladovanie vinárskych výrobkov,</w:t>
      </w:r>
    </w:p>
    <w:p w14:paraId="7F906161" w14:textId="3EE427F2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FF8F9F" wp14:editId="6E781D23">
                <wp:simplePos x="0" y="0"/>
                <wp:positionH relativeFrom="column">
                  <wp:posOffset>-114935</wp:posOffset>
                </wp:positionH>
                <wp:positionV relativeFrom="paragraph">
                  <wp:posOffset>30480</wp:posOffset>
                </wp:positionV>
                <wp:extent cx="161925" cy="152400"/>
                <wp:effectExtent l="0" t="0" r="11430" b="19050"/>
                <wp:wrapNone/>
                <wp:docPr id="1263786889" name="Obdĺžnik 1263786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66FE9" id="Obdĺžnik 1263786889" o:spid="_x0000_s1026" style="position:absolute;margin-left:-9.05pt;margin-top:2.4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OID327eAAAABgEAAA8AAABkcnMv&#10;ZG93bnJldi54bWxMj0FLw0AUhO+C/2F5grd2k1JriHkpqSCIgtBYRG/b5DUJZt/G7LaN/97nSY/D&#10;DDPfZOvJ9upEo+8cI8TzCBRx5eqOG4Td68MsAeWD4dr0jgnhmzys88uLzKS1O/OWTmVolJSwTw1C&#10;G8KQau2rlqzxczcQi3dwozVB5NjoejRnKbe9XkTRSlvTsSy0ZqD7lqrP8mgR3rY3B9psVjv98lF8&#10;FXH5OD0/vSNeX03FHahAU/gLwy++oEMuTHt35NqrHmEWJ7FEEZbyQPzbJag9wiJJQOeZ/o+f/wA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DiA99u3gAAAAYBAAAPAAAAAAAAAAAAAAAA&#10;AMQEAABkcnMvZG93bnJldi54bWxQSwUGAAAAAAQABADzAAAAzwUAAAAA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na zachytávanie oxidu uhličitého uvoľňovaného pri produkcii, zrení alebo skladovaní vinárskych výrobkov, a na jeho pridávanie do produkovaných vinárskych výrobkov,</w:t>
      </w:r>
    </w:p>
    <w:p w14:paraId="60F4B0C9" w14:textId="51DD38CB" w:rsidR="00680855" w:rsidRPr="00680855" w:rsidRDefault="00AD680A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734CA4" wp14:editId="5A9CF446">
                <wp:simplePos x="0" y="0"/>
                <wp:positionH relativeFrom="column">
                  <wp:posOffset>-114935</wp:posOffset>
                </wp:positionH>
                <wp:positionV relativeFrom="paragraph">
                  <wp:posOffset>7620</wp:posOffset>
                </wp:positionV>
                <wp:extent cx="161925" cy="152400"/>
                <wp:effectExtent l="0" t="0" r="11430" b="19050"/>
                <wp:wrapNone/>
                <wp:docPr id="300181245" name="Obdĺžnik 300181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322BD" id="Obdĺžnik 300181245" o:spid="_x0000_s1026" style="position:absolute;margin-left:-9.05pt;margin-top:.6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Mx3+FTeAAAABgEAAA8AAABkcnMv&#10;ZG93bnJldi54bWxMjsFKw0AURfcF/2F4grt2kmBriZmUtCCIQqGxiO6mmdckNPMmZqZt/HufK11e&#10;zuXek61G24kLDr51pCCeRSCQKmdaqhXs356mSxA+aDK6c4QKvtHDKr+ZZDo17ko7vJShFjxCPtUK&#10;mhD6VEpfNWi1n7keidnRDVYHjkMtzaCvPG47mUTRQlrdEj80usdNg9WpPFsF77v5EdfrxV5uP4uv&#10;Ii6fx9eXD6XubsfiEUTAMfyV4Vef1SFnp4M7k/GiUzCNlzFXGSQgmD/cgzgoSOYJyDyT//XzHwA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DMd/hU3gAAAAYBAAAPAAAAAAAAAAAAAAAA&#10;AMQEAABkcnMvZG93bnJldi54bWxQSwUGAAAAAAQABADzAAAAzwUAAAAA&#10;" filled="f" strokecolor="#243f60 [1604]" strokeweight="1pt"/>
            </w:pict>
          </mc:Fallback>
        </mc:AlternateContent>
      </w:r>
      <w:r w:rsidR="00680855" w:rsidRPr="00680855">
        <w:rPr>
          <w:rFonts w:ascii="Times New Roman" w:hAnsi="Times New Roman" w:cs="Times New Roman"/>
          <w:color w:val="auto"/>
        </w:rPr>
        <w:t>nákup komponentov zariadenia na zachytávanie a pridávanie oxidu uhličitého,</w:t>
      </w:r>
    </w:p>
    <w:p w14:paraId="262EF440" w14:textId="71332F37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822409" wp14:editId="2B9ADDAC">
                <wp:simplePos x="0" y="0"/>
                <wp:positionH relativeFrom="column">
                  <wp:posOffset>-114935</wp:posOffset>
                </wp:positionH>
                <wp:positionV relativeFrom="paragraph">
                  <wp:posOffset>60960</wp:posOffset>
                </wp:positionV>
                <wp:extent cx="161925" cy="152400"/>
                <wp:effectExtent l="0" t="0" r="11430" b="19050"/>
                <wp:wrapNone/>
                <wp:docPr id="933435837" name="Obdĺžnik 933435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DB975" id="Obdĺžnik 933435837" o:spid="_x0000_s1026" style="position:absolute;margin-left:-9.05pt;margin-top:4.8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LiBJf7fAAAABgEAAA8AAABkcnMv&#10;ZG93bnJldi54bWxMjsFKw0AURfeC/zA8wV07idW0xryUVBDEgtC0iO6mmdckmHkTM9M2/r3jSpeX&#10;ezn3ZMvRdOJEg2stI8TTCARxZXXLNcJu+zRZgHBesVadZUL4JgfL/PIiU6m2Z97QqfS1CBB2qUJo&#10;vO9TKV3VkFFuanvi0B3sYJQPcailHtQ5wE0nb6IokUa1HB4a1dNjQ9VneTQIb5u7A61WyU6+fhRf&#10;RVw+j+uXd8Trq7F4AOFp9H9j+NUP6pAHp709snaiQ5jEizhMEe4TEKGf34LYI8xmCcg8k//18x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uIEl/t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alebo pomôcky určenej na použitie so zariadením na zachytávanie a pridávanie oxidu uhličitého,</w:t>
      </w:r>
    </w:p>
    <w:p w14:paraId="725CFDEF" w14:textId="427E0EE3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0B125B" wp14:editId="786EABEB">
                <wp:simplePos x="0" y="0"/>
                <wp:positionH relativeFrom="column">
                  <wp:posOffset>-114935</wp:posOffset>
                </wp:positionH>
                <wp:positionV relativeFrom="paragraph">
                  <wp:posOffset>38100</wp:posOffset>
                </wp:positionV>
                <wp:extent cx="161925" cy="152400"/>
                <wp:effectExtent l="0" t="0" r="11430" b="19050"/>
                <wp:wrapNone/>
                <wp:docPr id="1727137109" name="Obdĺžnik 1727137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DBF8D" id="Obdĺžnik 1727137109" o:spid="_x0000_s1026" style="position:absolute;margin-left:-9.05pt;margin-top:3pt;width:12.7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GvtUd7fAAAABgEAAA8AAABkcnMv&#10;ZG93bnJldi54bWxMj09Lw0AUxO+C32F5grd2N/6JJealpIIgCoXGInrbZl+TYPZtzG7b+O1dT3oc&#10;Zpj5Tb6cbC+ONPrOMUIyVyCIa2c6bhC2r4+zBQgfNBvdOyaEb/KwLM7Pcp0Zd+INHavQiFjCPtMI&#10;bQhDJqWvW7Laz91AHL29G60OUY6NNKM+xXLbyyulUml1x3Gh1QM9tFR/VgeL8La53dNqlW7l+qP8&#10;KpPqaXp5fke8vJjKexCBpvAXhl/8iA5FZNq5AxsveoRZskhiFCGNl6J/dwNih3CtFMgil//xix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a+1R3t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na plnenie produkovaných vinárskych výrobkov do fliaš alebo jeho komponentov,</w:t>
      </w:r>
    </w:p>
    <w:p w14:paraId="7486ACFC" w14:textId="0ED9A70C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6C69DC" wp14:editId="0C28FB00">
                <wp:simplePos x="0" y="0"/>
                <wp:positionH relativeFrom="column">
                  <wp:posOffset>-114935</wp:posOffset>
                </wp:positionH>
                <wp:positionV relativeFrom="paragraph">
                  <wp:posOffset>46355</wp:posOffset>
                </wp:positionV>
                <wp:extent cx="161925" cy="152400"/>
                <wp:effectExtent l="0" t="0" r="11430" b="19050"/>
                <wp:wrapNone/>
                <wp:docPr id="138118694" name="Obdĺžnik 138118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CC880" id="Obdĺžnik 138118694" o:spid="_x0000_s1026" style="position:absolute;margin-left:-9.05pt;margin-top:3.65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Ba0eLrfAAAABgEAAA8AAABkcnMv&#10;ZG93bnJldi54bWxMjsFKw0AURfeC/zA8wV07GaNtiXkpqSCIQqGxlLqbJq9JMPMmZqZt/HvHlS4v&#10;93LuSZej6cSZBtdaRlDTCARxaauWa4Tt+/NkAcJ5zZXuLBPCNzlYZtdXqU4qe+ENnQtfiwBhl2iE&#10;xvs+kdKVDRntprYnDt3RDkb7EIdaVoO+BLjp5F0UzaTRLYeHRvf01FD5WZwMwm7zcKTVaraV64/8&#10;K1fFy/j2uke8vRnzRxCeRv83hl/9oA5ZcDrYE1dOdAgTtVBhijCPQYR+fg/igBCrGGSWyv/62Q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FrR4ut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alebo pomôcky určenej na použitie so zariadením na plnenie produkovaných vinárskych výrobkov do fliaš,</w:t>
      </w:r>
    </w:p>
    <w:p w14:paraId="6DA746CA" w14:textId="44897E4E" w:rsid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218557" wp14:editId="1C18C43C">
                <wp:simplePos x="0" y="0"/>
                <wp:positionH relativeFrom="column">
                  <wp:posOffset>-114935</wp:posOffset>
                </wp:positionH>
                <wp:positionV relativeFrom="paragraph">
                  <wp:posOffset>31115</wp:posOffset>
                </wp:positionV>
                <wp:extent cx="161925" cy="152400"/>
                <wp:effectExtent l="0" t="0" r="11430" b="19050"/>
                <wp:wrapNone/>
                <wp:docPr id="1155196310" name="Obdĺžnik 1155196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00AC4" id="Obdĺžnik 1155196310" o:spid="_x0000_s1026" style="position:absolute;margin-left:-9.05pt;margin-top:2.45pt;width:12.7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IzSv53fAAAABgEAAA8AAABkcnMv&#10;ZG93bnJldi54bWxMjsFKw0AURfcF/2F4grt2klJrGvNSUkEQC0JjEd1NM69JMPMmZqZt/HvHlS4v&#10;93Luydaj6cSZBtdaRohnEQjiyuqWa4T96+M0AeG8Yq06y4TwTQ7W+dUkU6m2F97RufS1CBB2qUJo&#10;vO9TKV3VkFFuZnvi0B3tYJQPcailHtQlwE0n51G0lEa1HB4a1dNDQ9VneTIIb7vbI202y718+Si+&#10;irh8GrfP74g312NxD8LT6P/G8Ksf1CEPTgd7Yu1EhzCNkzhMERYrEKG/W4A4IMyTFcg8k//18x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jNK/nd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zariadenia na fyzikálnu analýzu, chemickú analýzu alebo biologickú analýzu produkovaných vinárskych výrobkov,</w:t>
      </w:r>
    </w:p>
    <w:p w14:paraId="7EF67715" w14:textId="77777777" w:rsidR="00162269" w:rsidRDefault="00162269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</w:p>
    <w:p w14:paraId="6B2DE3D7" w14:textId="77777777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</w:p>
    <w:p w14:paraId="4553AE57" w14:textId="072DF691" w:rsidR="00680855" w:rsidRP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355B7B" wp14:editId="78DC5C75">
                <wp:simplePos x="0" y="0"/>
                <wp:positionH relativeFrom="column">
                  <wp:posOffset>-99695</wp:posOffset>
                </wp:positionH>
                <wp:positionV relativeFrom="paragraph">
                  <wp:posOffset>23495</wp:posOffset>
                </wp:positionV>
                <wp:extent cx="161925" cy="152400"/>
                <wp:effectExtent l="0" t="0" r="11430" b="19050"/>
                <wp:wrapNone/>
                <wp:docPr id="825814090" name="Obdĺžnik 825814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5C0E8" id="Obdĺžnik 825814090" o:spid="_x0000_s1026" style="position:absolute;margin-left:-7.85pt;margin-top:1.85pt;width:12.75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Isrn6XfAAAABgEAAA8AAABkcnMv&#10;ZG93bnJldi54bWxMj0FLw0AQhe+C/2EZwVu7SaVNjdmUVBBEodBYit622WkSzM7G7LaN/97xpKfH&#10;8B7vfZOtRtuJMw6+daQgnkYgkCpnWqoV7N6eJksQPmgyunOECr7Rwyq/vsp0atyFtnguQy24hHyq&#10;FTQh9KmUvmrQaj91PRJ7RzdYHfgcamkGfeFy28lZFC2k1S3xQqN7fGyw+ixPVsF+Oz/ier3Yyc1H&#10;8VXE5fP4+vKu1O3NWDyACDiGvzD84jM65Mx0cCcyXnQKJvE84aiCOxb27/mRg4JZkoDMM/kfP/8B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iyufpd8AAAAG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 xml:space="preserve">nákup zariadenia na označovanie fliaš produkovaných vinárskych výrobkov, </w:t>
      </w:r>
    </w:p>
    <w:bookmarkStart w:id="0" w:name="_Hlk188951695"/>
    <w:p w14:paraId="1073495D" w14:textId="2934211D" w:rsidR="00680855" w:rsidRDefault="00680855" w:rsidP="00680855">
      <w:pPr>
        <w:spacing w:after="60"/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E830558" wp14:editId="109F1BC4">
                <wp:simplePos x="0" y="0"/>
                <wp:positionH relativeFrom="column">
                  <wp:posOffset>-99695</wp:posOffset>
                </wp:positionH>
                <wp:positionV relativeFrom="paragraph">
                  <wp:posOffset>69215</wp:posOffset>
                </wp:positionV>
                <wp:extent cx="161925" cy="152400"/>
                <wp:effectExtent l="0" t="0" r="11430" b="19050"/>
                <wp:wrapNone/>
                <wp:docPr id="1948591111" name="Obdĺžnik 1948591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9D3B6" id="Obdĺžnik 1948591111" o:spid="_x0000_s1026" style="position:absolute;margin-left:-7.85pt;margin-top:5.45pt;width:12.7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AkoXEPfAAAABwEAAA8AAABkcnMv&#10;ZG93bnJldi54bWxMj0FLw0AQhe+C/2EZwVu7idrWxGxKKghiQWhaRG/b7DQJZmdjdtvGf+940uPw&#10;Pt77JluOthMnHHzrSEE8jUAgVc60VCvYbZ8m9yB80GR05wgVfKOHZX55kenUuDNt8FSGWnAJ+VQr&#10;aELoUyl91aDVfup6JM4ObrA68DnU0gz6zOW2kzdRNJdWt8QLje7xscHqszxaBW+b2QFXq/lOvn4U&#10;X0VcPo/rl3elrq/G4gFEwDH8wfCrz+qQs9PeHcl40SmYxLMFoxxECQgGEv5kr+D2LgGZZ/K/f/4D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CShcQ98AAAAHAQAADwAAAAAAAAAAAAAA&#10;AADEBAAAZHJzL2Rvd25yZXYueG1sUEsFBgAAAAAEAAQA8wAAANAFAAAAAA==&#10;" filled="f" strokecolor="#243f60 [1604]" strokeweight="1pt"/>
            </w:pict>
          </mc:Fallback>
        </mc:AlternateContent>
      </w:r>
      <w:r w:rsidRPr="00680855">
        <w:rPr>
          <w:rFonts w:ascii="Times New Roman" w:hAnsi="Times New Roman" w:cs="Times New Roman"/>
          <w:color w:val="auto"/>
        </w:rPr>
        <w:t>nákup vybavenia najviac jednej prevádzkarne prevádzkovanej tým istým podnikateľom, ktorá je určená na umiestňovanie vinárskych výrobkov na trh</w:t>
      </w:r>
      <w:bookmarkEnd w:id="0"/>
      <w:r w:rsidRPr="00680855">
        <w:rPr>
          <w:rFonts w:ascii="Times New Roman" w:hAnsi="Times New Roman" w:cs="Times New Roman"/>
          <w:color w:val="auto"/>
        </w:rPr>
        <w:t>.</w:t>
      </w:r>
    </w:p>
    <w:p w14:paraId="63F51A80" w14:textId="77777777" w:rsidR="005531C6" w:rsidRDefault="005531C6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10C13256" w14:textId="7AB2578D" w:rsidR="00A750BF" w:rsidRPr="005028F9" w:rsidRDefault="002A7C53" w:rsidP="0053326B">
      <w:pPr>
        <w:spacing w:before="24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kern w:val="1"/>
          <w:lang w:eastAsia="ar-SA"/>
        </w:rPr>
        <w:t>Predmet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oprávnen</w:t>
      </w:r>
      <w:r w:rsidR="00930DE5">
        <w:rPr>
          <w:rFonts w:ascii="Times New Roman" w:hAnsi="Times New Roman" w:cs="Times New Roman"/>
          <w:b/>
          <w:color w:val="auto"/>
          <w:kern w:val="1"/>
          <w:lang w:eastAsia="ar-SA"/>
        </w:rPr>
        <w:t>ej investície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930DE5"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....</w:t>
      </w:r>
      <w:r w:rsidR="00772FA9">
        <w:rPr>
          <w:rFonts w:ascii="Times New Roman" w:hAnsi="Times New Roman" w:cs="Times New Roman"/>
          <w:color w:val="auto"/>
        </w:rPr>
        <w:t>......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A750BF" w:rsidRPr="005028F9">
        <w:rPr>
          <w:rFonts w:ascii="Times New Roman" w:hAnsi="Times New Roman" w:cs="Times New Roman"/>
          <w:color w:val="auto"/>
        </w:rPr>
        <w:t>......................</w:t>
      </w:r>
    </w:p>
    <w:p w14:paraId="5EB4D433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..............</w:t>
      </w:r>
    </w:p>
    <w:p w14:paraId="5A3D82E4" w14:textId="1DA49C98" w:rsidR="00A750BF" w:rsidRDefault="00A750BF" w:rsidP="00A750BF">
      <w:pPr>
        <w:rPr>
          <w:rFonts w:ascii="Times New Roman" w:hAnsi="Times New Roman" w:cs="Times New Roman"/>
          <w:color w:val="auto"/>
        </w:rPr>
      </w:pPr>
    </w:p>
    <w:p w14:paraId="4F183202" w14:textId="6E3B3F70" w:rsidR="002A7C53" w:rsidRDefault="002A7C53" w:rsidP="00963A68">
      <w:pPr>
        <w:spacing w:line="276" w:lineRule="auto"/>
        <w:rPr>
          <w:rFonts w:ascii="Times New Roman" w:hAnsi="Times New Roman" w:cs="Times New Roman"/>
          <w:bCs/>
          <w:color w:val="auto"/>
          <w:kern w:val="1"/>
          <w:lang w:eastAsia="ar-SA"/>
        </w:rPr>
      </w:pPr>
      <w:r w:rsidRPr="002A7C53">
        <w:rPr>
          <w:rFonts w:ascii="Times New Roman" w:hAnsi="Times New Roman" w:cs="Times New Roman"/>
          <w:b/>
          <w:color w:val="auto"/>
          <w:kern w:val="1"/>
          <w:lang w:eastAsia="ar-SA"/>
        </w:rPr>
        <w:t>Opis a technické parametre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930DE5">
        <w:rPr>
          <w:rFonts w:ascii="Times New Roman" w:hAnsi="Times New Roman" w:cs="Times New Roman"/>
          <w:b/>
          <w:color w:val="auto"/>
          <w:kern w:val="1"/>
          <w:lang w:eastAsia="ar-SA"/>
        </w:rPr>
        <w:t>investície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: </w:t>
      </w:r>
      <w:r w:rsidR="00930DE5"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</w:t>
      </w:r>
      <w:r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</w:t>
      </w:r>
      <w:r w:rsid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..........................................................</w:t>
      </w:r>
    </w:p>
    <w:p w14:paraId="26D7251E" w14:textId="377D1236" w:rsidR="002A7C53" w:rsidRDefault="002A7C53" w:rsidP="00963A68">
      <w:pPr>
        <w:spacing w:line="276" w:lineRule="auto"/>
        <w:rPr>
          <w:rFonts w:ascii="Times New Roman" w:hAnsi="Times New Roman" w:cs="Times New Roman"/>
          <w:bCs/>
          <w:color w:val="auto"/>
          <w:kern w:val="1"/>
          <w:lang w:eastAsia="ar-SA"/>
        </w:rPr>
      </w:pPr>
      <w:r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6E33EA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19CA68DC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Názov a sídlo osloveného dodávateľa, meno a priezvisko kontaktnej osoby:</w:t>
      </w:r>
      <w:r w:rsidRPr="005028F9">
        <w:rPr>
          <w:rFonts w:ascii="Times New Roman" w:hAnsi="Times New Roman" w:cs="Times New Roman"/>
          <w:color w:val="auto"/>
        </w:rPr>
        <w:t xml:space="preserve"> </w:t>
      </w:r>
    </w:p>
    <w:p w14:paraId="05257307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1) 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..............</w:t>
      </w:r>
      <w:r w:rsidRPr="005028F9">
        <w:rPr>
          <w:rFonts w:ascii="Times New Roman" w:hAnsi="Times New Roman" w:cs="Times New Roman"/>
          <w:color w:val="auto"/>
        </w:rPr>
        <w:t>.</w:t>
      </w:r>
    </w:p>
    <w:p w14:paraId="08BA8260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2)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</w:t>
      </w:r>
    </w:p>
    <w:p w14:paraId="76286481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3)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</w:t>
      </w:r>
    </w:p>
    <w:p w14:paraId="06A49B9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4) .......................................................................................................................................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</w:t>
      </w:r>
    </w:p>
    <w:p w14:paraId="3C3B3795" w14:textId="77777777" w:rsidR="00FC5A78" w:rsidRDefault="00FC5A78" w:rsidP="00A750BF">
      <w:pPr>
        <w:rPr>
          <w:rFonts w:ascii="Times New Roman" w:hAnsi="Times New Roman" w:cs="Times New Roman"/>
          <w:color w:val="auto"/>
        </w:rPr>
      </w:pPr>
    </w:p>
    <w:p w14:paraId="20F7BCA0" w14:textId="77777777" w:rsidR="0053326B" w:rsidRDefault="0053326B" w:rsidP="00963A68">
      <w:pPr>
        <w:spacing w:line="276" w:lineRule="auto"/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D1E43C7" w14:textId="78B70996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Kritérium na vyhodnotenie ponúk: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</w:t>
      </w:r>
      <w:r w:rsidRPr="005028F9">
        <w:rPr>
          <w:rFonts w:ascii="Times New Roman" w:hAnsi="Times New Roman" w:cs="Times New Roman"/>
          <w:color w:val="auto"/>
        </w:rPr>
        <w:t>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</w:t>
      </w:r>
    </w:p>
    <w:p w14:paraId="5D1AD679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14:paraId="3D7C8667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6D3D008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69A2CE19" w14:textId="15EC38C7" w:rsidR="00A750BF" w:rsidRDefault="00A750BF" w:rsidP="00A750BF">
      <w:pPr>
        <w:rPr>
          <w:rFonts w:ascii="Times New Roman" w:hAnsi="Times New Roman" w:cs="Times New Roman"/>
          <w:color w:val="auto"/>
        </w:rPr>
      </w:pPr>
    </w:p>
    <w:p w14:paraId="224ADF1F" w14:textId="77777777" w:rsidR="00CD6B60" w:rsidRPr="005028F9" w:rsidRDefault="00CD6B60" w:rsidP="00A750BF">
      <w:pPr>
        <w:rPr>
          <w:rFonts w:ascii="Times New Roman" w:hAnsi="Times New Roman" w:cs="Times New Roman"/>
          <w:color w:val="auto"/>
        </w:rPr>
      </w:pPr>
    </w:p>
    <w:p w14:paraId="25C995BC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vykonania prieskumu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, 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4182226A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</w:t>
      </w:r>
      <w:r w:rsidR="00772FA9">
        <w:rPr>
          <w:rFonts w:ascii="Times New Roman" w:hAnsi="Times New Roman" w:cs="Times New Roman"/>
          <w:color w:val="auto"/>
        </w:rPr>
        <w:t>.................</w:t>
      </w:r>
    </w:p>
    <w:p w14:paraId="386F2389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</w:t>
      </w:r>
    </w:p>
    <w:p w14:paraId="1AB30F3F" w14:textId="35F45253" w:rsidR="00A750BF" w:rsidRPr="00CD6B60" w:rsidRDefault="00CD6B60" w:rsidP="00963A68">
      <w:pPr>
        <w:spacing w:line="276" w:lineRule="auto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.......................................................................................................................................................</w:t>
      </w:r>
    </w:p>
    <w:p w14:paraId="584AE09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18458F96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56291259" w14:textId="2BD4794C" w:rsidR="002A7C53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Predložené </w:t>
      </w:r>
      <w:r w:rsidR="002A7C53">
        <w:rPr>
          <w:rFonts w:ascii="Times New Roman" w:hAnsi="Times New Roman" w:cs="Times New Roman"/>
          <w:b/>
          <w:color w:val="auto"/>
          <w:kern w:val="1"/>
          <w:lang w:eastAsia="ar-SA"/>
        </w:rPr>
        <w:t>cenové ponuky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</w:p>
    <w:p w14:paraId="113E312E" w14:textId="77777777" w:rsidR="002A7C53" w:rsidRPr="002A7C53" w:rsidRDefault="002A7C53" w:rsidP="00A750BF">
      <w:pPr>
        <w:rPr>
          <w:rFonts w:ascii="Times New Roman" w:hAnsi="Times New Roman" w:cs="Times New Roman"/>
          <w:b/>
          <w:color w:val="auto"/>
          <w:sz w:val="16"/>
          <w:szCs w:val="16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988"/>
        <w:gridCol w:w="3969"/>
        <w:gridCol w:w="2126"/>
        <w:gridCol w:w="1984"/>
      </w:tblGrid>
      <w:tr w:rsidR="00CD6B60" w14:paraId="428A15A4" w14:textId="77777777" w:rsidTr="00E6073E">
        <w:trPr>
          <w:trHeight w:val="350"/>
        </w:trPr>
        <w:tc>
          <w:tcPr>
            <w:tcW w:w="988" w:type="dxa"/>
          </w:tcPr>
          <w:p w14:paraId="59E74891" w14:textId="2C1E954F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A7C5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Poradie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CP</w:t>
            </w:r>
          </w:p>
        </w:tc>
        <w:tc>
          <w:tcPr>
            <w:tcW w:w="3969" w:type="dxa"/>
          </w:tcPr>
          <w:p w14:paraId="18D7BEFD" w14:textId="4CA060C7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Názov dodávateľa</w:t>
            </w:r>
          </w:p>
        </w:tc>
        <w:tc>
          <w:tcPr>
            <w:tcW w:w="2126" w:type="dxa"/>
          </w:tcPr>
          <w:p w14:paraId="27C6C15C" w14:textId="4DF67F35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Dátum predloženia CP</w:t>
            </w:r>
            <w:r w:rsidR="00963A6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dodávateľom</w:t>
            </w:r>
          </w:p>
        </w:tc>
        <w:tc>
          <w:tcPr>
            <w:tcW w:w="1984" w:type="dxa"/>
          </w:tcPr>
          <w:p w14:paraId="0EF4AAE9" w14:textId="2A2EEBB3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Cena </w:t>
            </w:r>
            <w:r w:rsidR="00E6073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bez DPH 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na predloženej CP</w:t>
            </w:r>
          </w:p>
        </w:tc>
      </w:tr>
      <w:tr w:rsidR="00CD6B60" w14:paraId="2D0F622E" w14:textId="77777777" w:rsidTr="00E6073E">
        <w:trPr>
          <w:trHeight w:val="425"/>
        </w:trPr>
        <w:tc>
          <w:tcPr>
            <w:tcW w:w="988" w:type="dxa"/>
          </w:tcPr>
          <w:p w14:paraId="466D0B1F" w14:textId="130A6857" w:rsidR="00CD6B60" w:rsidRPr="002A7C53" w:rsidRDefault="00CD6B60" w:rsidP="002A7C5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A7C5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Víťazná CP</w:t>
            </w:r>
          </w:p>
        </w:tc>
        <w:tc>
          <w:tcPr>
            <w:tcW w:w="3969" w:type="dxa"/>
          </w:tcPr>
          <w:p w14:paraId="6050763B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9D4AAB3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A552C5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26BA2FDC" w14:textId="77777777" w:rsidTr="00E6073E">
        <w:trPr>
          <w:trHeight w:val="418"/>
        </w:trPr>
        <w:tc>
          <w:tcPr>
            <w:tcW w:w="988" w:type="dxa"/>
          </w:tcPr>
          <w:p w14:paraId="423659E6" w14:textId="50C37BB9" w:rsidR="00CD6B60" w:rsidRPr="002A7C53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14:paraId="3A23A891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069E9E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9FFC200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7BFD7E70" w14:textId="77777777" w:rsidTr="00E6073E">
        <w:trPr>
          <w:trHeight w:val="396"/>
        </w:trPr>
        <w:tc>
          <w:tcPr>
            <w:tcW w:w="988" w:type="dxa"/>
          </w:tcPr>
          <w:p w14:paraId="4FCAC0CB" w14:textId="01FC349A" w:rsidR="00CD6B60" w:rsidRPr="002A7C53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3969" w:type="dxa"/>
          </w:tcPr>
          <w:p w14:paraId="30531C97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7C9575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97EAA14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5543F28E" w14:textId="77777777" w:rsidTr="00E6073E">
        <w:trPr>
          <w:trHeight w:val="416"/>
        </w:trPr>
        <w:tc>
          <w:tcPr>
            <w:tcW w:w="988" w:type="dxa"/>
          </w:tcPr>
          <w:p w14:paraId="54A88FB8" w14:textId="30DF4C9C" w:rsidR="00CD6B60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969" w:type="dxa"/>
          </w:tcPr>
          <w:p w14:paraId="619E6899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1F9EDC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91E1943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3C0989A0" w14:textId="77777777" w:rsidR="002A7C53" w:rsidRDefault="002A7C53" w:rsidP="00A750BF">
      <w:pPr>
        <w:rPr>
          <w:rFonts w:ascii="Times New Roman" w:hAnsi="Times New Roman" w:cs="Times New Roman"/>
          <w:b/>
          <w:color w:val="auto"/>
        </w:rPr>
      </w:pPr>
    </w:p>
    <w:p w14:paraId="406900EF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1755A220" w14:textId="2BA2A77B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Vyhodnotenie:</w:t>
      </w:r>
    </w:p>
    <w:p w14:paraId="4B395C2C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...............................</w:t>
      </w:r>
    </w:p>
    <w:p w14:paraId="7291E6D0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</w:t>
      </w:r>
      <w:r w:rsidR="006D63F3">
        <w:rPr>
          <w:rFonts w:ascii="Times New Roman" w:hAnsi="Times New Roman" w:cs="Times New Roman"/>
          <w:color w:val="auto"/>
        </w:rPr>
        <w:t>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14:paraId="6250A9CE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</w:t>
      </w:r>
    </w:p>
    <w:p w14:paraId="35A290AB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3894BF52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3FA21C19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491CC42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71694C6B" w14:textId="77777777" w:rsidR="00963A68" w:rsidRPr="005028F9" w:rsidRDefault="00963A68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6FA5865A" w14:textId="77777777" w:rsidR="00963A68" w:rsidRDefault="00963A68" w:rsidP="00963A68">
      <w:pPr>
        <w:rPr>
          <w:rFonts w:ascii="Times New Roman" w:hAnsi="Times New Roman" w:cs="Times New Roman"/>
          <w:color w:val="auto"/>
        </w:rPr>
      </w:pPr>
    </w:p>
    <w:p w14:paraId="5C3F4286" w14:textId="77777777" w:rsidR="005028F9" w:rsidRP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01E7E321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vzniku záväzku:</w:t>
      </w:r>
    </w:p>
    <w:p w14:paraId="3801114D" w14:textId="77777777" w:rsidR="00A750BF" w:rsidRPr="005028F9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zmluvy a následnej fakturácie</w:t>
      </w:r>
    </w:p>
    <w:p w14:paraId="1C01862D" w14:textId="77777777" w:rsidR="00A750BF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písomnej objednávky a následnej fakturácie</w:t>
      </w:r>
    </w:p>
    <w:p w14:paraId="20E40F4F" w14:textId="77777777" w:rsidR="005028F9" w:rsidRPr="005028F9" w:rsidRDefault="005028F9" w:rsidP="005028F9">
      <w:pPr>
        <w:ind w:left="360"/>
        <w:rPr>
          <w:rFonts w:ascii="Times New Roman" w:hAnsi="Times New Roman" w:cs="Times New Roman"/>
          <w:color w:val="auto"/>
        </w:rPr>
      </w:pPr>
    </w:p>
    <w:p w14:paraId="682BFBF9" w14:textId="6F9EA4B2" w:rsidR="00A750BF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4FC849C8" w14:textId="77777777" w:rsidR="00E6073E" w:rsidRDefault="00E6073E" w:rsidP="00A750BF">
      <w:pPr>
        <w:rPr>
          <w:rFonts w:ascii="Times New Roman" w:hAnsi="Times New Roman" w:cs="Times New Roman"/>
          <w:b/>
          <w:color w:val="auto"/>
        </w:rPr>
      </w:pPr>
    </w:p>
    <w:p w14:paraId="34214344" w14:textId="7B1E5241" w:rsidR="00CD6B60" w:rsidRDefault="00CD6B60" w:rsidP="00A750BF">
      <w:pPr>
        <w:rPr>
          <w:rFonts w:ascii="Times New Roman" w:hAnsi="Times New Roman" w:cs="Times New Roman"/>
          <w:b/>
          <w:color w:val="auto"/>
        </w:rPr>
      </w:pPr>
    </w:p>
    <w:p w14:paraId="7A6E7B16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Vyhlásenie:</w:t>
      </w:r>
    </w:p>
    <w:p w14:paraId="5026524F" w14:textId="3FC9F20D" w:rsidR="00772FA9" w:rsidRDefault="00A750BF" w:rsidP="00963A68">
      <w:pPr>
        <w:jc w:val="both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Vyhlasujem, že </w:t>
      </w:r>
      <w:r w:rsidR="00772FA9">
        <w:rPr>
          <w:rFonts w:ascii="Times New Roman" w:hAnsi="Times New Roman" w:cs="Times New Roman"/>
          <w:color w:val="auto"/>
        </w:rPr>
        <w:t xml:space="preserve">pri </w:t>
      </w:r>
      <w:r w:rsidR="00D371DF" w:rsidRPr="005028F9">
        <w:rPr>
          <w:rFonts w:ascii="Times New Roman" w:hAnsi="Times New Roman" w:cs="Times New Roman"/>
          <w:color w:val="auto"/>
        </w:rPr>
        <w:t>výbere dodávateľa sme postupovali tak, aby sme zachovali hospodárnosť, efektívnosť</w:t>
      </w:r>
      <w:r w:rsidR="00314738">
        <w:rPr>
          <w:rFonts w:ascii="Times New Roman" w:hAnsi="Times New Roman" w:cs="Times New Roman"/>
          <w:color w:val="auto"/>
        </w:rPr>
        <w:t>, účinnosť</w:t>
      </w:r>
      <w:r w:rsidR="00D371DF" w:rsidRPr="005028F9">
        <w:rPr>
          <w:rFonts w:ascii="Times New Roman" w:hAnsi="Times New Roman" w:cs="Times New Roman"/>
          <w:color w:val="auto"/>
        </w:rPr>
        <w:t xml:space="preserve"> a účelnosť vynaložených</w:t>
      </w:r>
      <w:r w:rsidRPr="005028F9">
        <w:rPr>
          <w:rFonts w:ascii="Times New Roman" w:hAnsi="Times New Roman" w:cs="Times New Roman"/>
          <w:color w:val="auto"/>
        </w:rPr>
        <w:t xml:space="preserve"> finančných prostriedkov.</w:t>
      </w:r>
    </w:p>
    <w:p w14:paraId="4157A5A1" w14:textId="5A79E136" w:rsidR="00963A68" w:rsidRDefault="00963A68" w:rsidP="00963A68">
      <w:pPr>
        <w:jc w:val="both"/>
        <w:rPr>
          <w:rFonts w:ascii="Times New Roman" w:hAnsi="Times New Roman" w:cs="Times New Roman"/>
          <w:color w:val="auto"/>
        </w:rPr>
      </w:pPr>
    </w:p>
    <w:p w14:paraId="10C1B8A6" w14:textId="77777777" w:rsidR="00963A68" w:rsidRDefault="00963A68" w:rsidP="00963A68">
      <w:pPr>
        <w:jc w:val="both"/>
        <w:rPr>
          <w:rFonts w:ascii="Times New Roman" w:hAnsi="Times New Roman" w:cs="Times New Roman"/>
          <w:color w:val="auto"/>
        </w:rPr>
      </w:pPr>
    </w:p>
    <w:p w14:paraId="352C7891" w14:textId="77777777" w:rsidR="00963A68" w:rsidRDefault="00963A68" w:rsidP="00A750BF">
      <w:pPr>
        <w:outlineLvl w:val="0"/>
        <w:rPr>
          <w:rFonts w:ascii="Times New Roman" w:hAnsi="Times New Roman" w:cs="Times New Roman"/>
          <w:color w:val="auto"/>
        </w:rPr>
      </w:pPr>
    </w:p>
    <w:p w14:paraId="6930857A" w14:textId="77777777" w:rsidR="00A750BF" w:rsidRPr="00CD6B60" w:rsidRDefault="00A750BF" w:rsidP="00A750BF">
      <w:pPr>
        <w:outlineLvl w:val="0"/>
        <w:rPr>
          <w:rFonts w:ascii="Times New Roman" w:hAnsi="Times New Roman" w:cs="Times New Roman"/>
          <w:b/>
          <w:bCs/>
          <w:color w:val="auto"/>
        </w:rPr>
      </w:pPr>
      <w:r w:rsidRPr="00CD6B60">
        <w:rPr>
          <w:rFonts w:ascii="Times New Roman" w:hAnsi="Times New Roman" w:cs="Times New Roman"/>
          <w:b/>
          <w:bCs/>
          <w:color w:val="auto"/>
        </w:rPr>
        <w:t>Zodpovedný z</w:t>
      </w:r>
      <w:r w:rsidR="00D371DF" w:rsidRPr="00CD6B60">
        <w:rPr>
          <w:rFonts w:ascii="Times New Roman" w:hAnsi="Times New Roman" w:cs="Times New Roman"/>
          <w:b/>
          <w:bCs/>
          <w:color w:val="auto"/>
        </w:rPr>
        <w:t>amestnanec (</w:t>
      </w:r>
      <w:r w:rsidRPr="00CD6B60">
        <w:rPr>
          <w:rFonts w:ascii="Times New Roman" w:hAnsi="Times New Roman" w:cs="Times New Roman"/>
          <w:b/>
          <w:bCs/>
          <w:color w:val="auto"/>
        </w:rPr>
        <w:t xml:space="preserve">komisia): </w:t>
      </w:r>
    </w:p>
    <w:p w14:paraId="057D7EED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3A7B0943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7758E71A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28A6B646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1EAB6F94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31E43391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1A9B215D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V ......</w:t>
      </w:r>
      <w:r w:rsidR="00D371DF" w:rsidRPr="005028F9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</w:t>
      </w:r>
      <w:r w:rsidR="00C73919" w:rsidRPr="005028F9">
        <w:rPr>
          <w:rFonts w:ascii="Times New Roman" w:hAnsi="Times New Roman" w:cs="Times New Roman"/>
          <w:color w:val="auto"/>
        </w:rPr>
        <w:t>.....................</w:t>
      </w:r>
      <w:r w:rsidRPr="005028F9">
        <w:rPr>
          <w:rFonts w:ascii="Times New Roman" w:hAnsi="Times New Roman" w:cs="Times New Roman"/>
          <w:color w:val="auto"/>
        </w:rPr>
        <w:t>.... dňa ......................................</w:t>
      </w:r>
    </w:p>
    <w:p w14:paraId="4C5B9E8A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0CFAE494" w14:textId="77777777" w:rsidR="00CD6B60" w:rsidRDefault="00CD6B60" w:rsidP="00772FA9">
      <w:pPr>
        <w:ind w:firstLine="708"/>
        <w:rPr>
          <w:rFonts w:ascii="Times New Roman" w:hAnsi="Times New Roman" w:cs="Times New Roman"/>
          <w:color w:val="auto"/>
        </w:rPr>
      </w:pPr>
    </w:p>
    <w:p w14:paraId="71DDDEFC" w14:textId="00606477" w:rsidR="00772FA9" w:rsidRDefault="00A750BF" w:rsidP="00772FA9">
      <w:pPr>
        <w:ind w:firstLine="708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 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</w:t>
      </w:r>
    </w:p>
    <w:p w14:paraId="67C054FE" w14:textId="77777777" w:rsidR="00A750BF" w:rsidRPr="005028F9" w:rsidRDefault="00A750BF" w:rsidP="00772FA9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Zodpovedná osoba alebo komisia (meno, priezvisko, funkcia, podpis)</w:t>
      </w:r>
    </w:p>
    <w:p w14:paraId="58898065" w14:textId="77777777" w:rsidR="00772FA9" w:rsidRDefault="00772FA9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7A7CB4C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5F6D54F0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2E0F80A7" w14:textId="4B2ED9FB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Overil: </w:t>
      </w:r>
    </w:p>
    <w:p w14:paraId="23C757F8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ab/>
      </w:r>
      <w:r w:rsidRPr="005028F9">
        <w:rPr>
          <w:rFonts w:ascii="Times New Roman" w:hAnsi="Times New Roman" w:cs="Times New Roman"/>
          <w:color w:val="auto"/>
        </w:rPr>
        <w:tab/>
      </w:r>
    </w:p>
    <w:p w14:paraId="31867BA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</w:t>
      </w:r>
      <w:r w:rsidRPr="005028F9">
        <w:rPr>
          <w:rFonts w:ascii="Times New Roman" w:hAnsi="Times New Roman" w:cs="Times New Roman"/>
          <w:color w:val="auto"/>
        </w:rPr>
        <w:tab/>
        <w:t xml:space="preserve"> ...............................................................................................</w:t>
      </w:r>
    </w:p>
    <w:p w14:paraId="0F422569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Štatutárny zástupca </w:t>
      </w:r>
      <w:r w:rsidR="00341AE4" w:rsidRPr="005028F9">
        <w:rPr>
          <w:rFonts w:ascii="Times New Roman" w:hAnsi="Times New Roman" w:cs="Times New Roman"/>
          <w:color w:val="auto"/>
        </w:rPr>
        <w:t>žiadateľa</w:t>
      </w:r>
    </w:p>
    <w:p w14:paraId="77A1F705" w14:textId="77777777" w:rsidR="00122EE8" w:rsidRPr="005028F9" w:rsidRDefault="00122EE8" w:rsidP="00A750BF">
      <w:pPr>
        <w:rPr>
          <w:rFonts w:ascii="Times New Roman" w:hAnsi="Times New Roman" w:cs="Times New Roman"/>
          <w:color w:val="auto"/>
        </w:rPr>
      </w:pPr>
    </w:p>
    <w:p w14:paraId="1B8E7EC5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44A1FA19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15046335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645E9EBA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Prílohy:</w:t>
      </w:r>
    </w:p>
    <w:p w14:paraId="1CFC216F" w14:textId="77777777" w:rsidR="00A750BF" w:rsidRPr="00A96FCE" w:rsidRDefault="00D371DF" w:rsidP="00A750BF">
      <w:pPr>
        <w:rPr>
          <w:rFonts w:ascii="Times New Roman" w:hAnsi="Times New Roman" w:cs="Times New Roman"/>
          <w:i/>
          <w:iCs/>
          <w:color w:val="auto"/>
        </w:rPr>
      </w:pPr>
      <w:r w:rsidRPr="00A96FCE">
        <w:rPr>
          <w:rFonts w:ascii="Times New Roman" w:hAnsi="Times New Roman" w:cs="Times New Roman"/>
          <w:i/>
          <w:iCs/>
          <w:color w:val="auto"/>
        </w:rPr>
        <w:t>Cenové ponuky od jednotlivých dodávateľov</w:t>
      </w:r>
    </w:p>
    <w:sectPr w:rsidR="00A750BF" w:rsidRPr="00A96FCE" w:rsidSect="00A750BF">
      <w:headerReference w:type="default" r:id="rId7"/>
      <w:footerReference w:type="even" r:id="rId8"/>
      <w:footerReference w:type="first" r:id="rId9"/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33AF" w14:textId="77777777" w:rsidR="00A547F9" w:rsidRDefault="00A547F9">
      <w:r>
        <w:separator/>
      </w:r>
    </w:p>
  </w:endnote>
  <w:endnote w:type="continuationSeparator" w:id="0">
    <w:p w14:paraId="787764F1" w14:textId="77777777" w:rsidR="00A547F9" w:rsidRDefault="00A5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F66B" w14:textId="488F3296" w:rsidR="005531C6" w:rsidRDefault="005531C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948959" wp14:editId="5E366C6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72910" w14:textId="4BDF5056" w:rsidR="005531C6" w:rsidRPr="005531C6" w:rsidRDefault="005531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531C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4895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74A72910" w14:textId="4BDF5056" w:rsidR="005531C6" w:rsidRPr="005531C6" w:rsidRDefault="005531C6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130A" w14:textId="2366378E" w:rsidR="005531C6" w:rsidRDefault="005531C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6E038D" wp14:editId="5EE8FC8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7EE69" w14:textId="3E32102E" w:rsidR="005531C6" w:rsidRPr="005531C6" w:rsidRDefault="005531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531C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E03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5067EE69" w14:textId="3E32102E" w:rsidR="005531C6" w:rsidRPr="005531C6" w:rsidRDefault="005531C6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6D54" w14:textId="77777777" w:rsidR="00A547F9" w:rsidRDefault="00A547F9">
      <w:r>
        <w:separator/>
      </w:r>
    </w:p>
  </w:footnote>
  <w:footnote w:type="continuationSeparator" w:id="0">
    <w:p w14:paraId="083B5621" w14:textId="77777777" w:rsidR="00A547F9" w:rsidRDefault="00A54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05953" w14:textId="09DF203F" w:rsidR="00F71F8F" w:rsidRDefault="00F71F8F" w:rsidP="00F71F8F">
    <w:pPr>
      <w:suppressAutoHyphens/>
      <w:spacing w:line="10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noProof/>
        <w:sz w:val="22"/>
        <w:szCs w:val="22"/>
      </w:rPr>
      <w:drawing>
        <wp:anchor distT="114300" distB="114300" distL="114300" distR="114300" simplePos="0" relativeHeight="251662336" behindDoc="1" locked="0" layoutInCell="1" allowOverlap="1" wp14:anchorId="5EE97717" wp14:editId="57C3D77D">
          <wp:simplePos x="0" y="0"/>
          <wp:positionH relativeFrom="column">
            <wp:posOffset>-152400</wp:posOffset>
          </wp:positionH>
          <wp:positionV relativeFrom="paragraph">
            <wp:posOffset>-321945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E38898" w14:textId="5CC786AC" w:rsidR="00F71F8F" w:rsidRPr="00F71F8F" w:rsidRDefault="00F71F8F" w:rsidP="00F71F8F">
    <w:pPr>
      <w:suppressAutoHyphens/>
      <w:spacing w:line="10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rFonts w:ascii="Times New Roman" w:hAnsi="Times New Roman"/>
        <w:i/>
        <w:kern w:val="2"/>
        <w:sz w:val="22"/>
        <w:szCs w:val="22"/>
        <w:lang w:eastAsia="ar-SA"/>
      </w:rPr>
      <w:t xml:space="preserve">Príloha č. </w:t>
    </w:r>
    <w:r w:rsidR="00CD05C4">
      <w:rPr>
        <w:rFonts w:ascii="Times New Roman" w:hAnsi="Times New Roman"/>
        <w:i/>
        <w:kern w:val="2"/>
        <w:sz w:val="22"/>
        <w:szCs w:val="22"/>
        <w:lang w:eastAsia="ar-SA"/>
      </w:rPr>
      <w:t>9</w:t>
    </w:r>
    <w:r w:rsidRPr="00F71F8F">
      <w:rPr>
        <w:rFonts w:ascii="Times New Roman" w:hAnsi="Times New Roman"/>
        <w:i/>
        <w:kern w:val="2"/>
        <w:sz w:val="22"/>
        <w:szCs w:val="22"/>
        <w:lang w:eastAsia="ar-SA"/>
      </w:rPr>
      <w:t xml:space="preserve"> Príručky pre žiadateľov </w:t>
    </w:r>
  </w:p>
  <w:p w14:paraId="72CDE495" w14:textId="18D0E70C" w:rsidR="005531C6" w:rsidRPr="00F71F8F" w:rsidRDefault="00F71F8F" w:rsidP="00F71F8F">
    <w:pPr>
      <w:suppressAutoHyphens/>
      <w:spacing w:line="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rFonts w:ascii="Times New Roman" w:hAnsi="Times New Roman"/>
        <w:i/>
        <w:kern w:val="2"/>
        <w:sz w:val="22"/>
        <w:szCs w:val="22"/>
        <w:lang w:eastAsia="ar-SA"/>
      </w:rPr>
      <w:t>o podporu na vinárske investície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71A4"/>
    <w:multiLevelType w:val="hybridMultilevel"/>
    <w:tmpl w:val="66647E8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17F3C72"/>
    <w:multiLevelType w:val="hybridMultilevel"/>
    <w:tmpl w:val="C5CCC22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FA644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36CC9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EE9C59C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1886878">
    <w:abstractNumId w:val="0"/>
  </w:num>
  <w:num w:numId="2" w16cid:durableId="302808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BF"/>
    <w:rsid w:val="00090829"/>
    <w:rsid w:val="00122EE8"/>
    <w:rsid w:val="00162269"/>
    <w:rsid w:val="00195EF0"/>
    <w:rsid w:val="001A5F90"/>
    <w:rsid w:val="00240BA5"/>
    <w:rsid w:val="002A7C53"/>
    <w:rsid w:val="00314738"/>
    <w:rsid w:val="00341AE4"/>
    <w:rsid w:val="005028F9"/>
    <w:rsid w:val="0053326B"/>
    <w:rsid w:val="005531C6"/>
    <w:rsid w:val="005A569C"/>
    <w:rsid w:val="006629EF"/>
    <w:rsid w:val="00680855"/>
    <w:rsid w:val="006C4F70"/>
    <w:rsid w:val="006D63F3"/>
    <w:rsid w:val="007438AA"/>
    <w:rsid w:val="00772FA9"/>
    <w:rsid w:val="007F671B"/>
    <w:rsid w:val="008161D4"/>
    <w:rsid w:val="00856EFF"/>
    <w:rsid w:val="00881431"/>
    <w:rsid w:val="0091376D"/>
    <w:rsid w:val="00930DE5"/>
    <w:rsid w:val="00963A68"/>
    <w:rsid w:val="00A547F9"/>
    <w:rsid w:val="00A750BF"/>
    <w:rsid w:val="00A87571"/>
    <w:rsid w:val="00A96FCE"/>
    <w:rsid w:val="00AB0ED9"/>
    <w:rsid w:val="00AD680A"/>
    <w:rsid w:val="00C56B78"/>
    <w:rsid w:val="00C73919"/>
    <w:rsid w:val="00CB3690"/>
    <w:rsid w:val="00CD05C4"/>
    <w:rsid w:val="00CD6B60"/>
    <w:rsid w:val="00D26C48"/>
    <w:rsid w:val="00D371DF"/>
    <w:rsid w:val="00D43602"/>
    <w:rsid w:val="00D765F0"/>
    <w:rsid w:val="00DF7B44"/>
    <w:rsid w:val="00E255AC"/>
    <w:rsid w:val="00E4304C"/>
    <w:rsid w:val="00E6073E"/>
    <w:rsid w:val="00EC7A94"/>
    <w:rsid w:val="00F3556D"/>
    <w:rsid w:val="00F50A65"/>
    <w:rsid w:val="00F71F8F"/>
    <w:rsid w:val="00FB0AD5"/>
    <w:rsid w:val="00FC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936BFDF"/>
  <w14:defaultImageDpi w14:val="0"/>
  <w15:docId w15:val="{6672CD91-3DC6-46B1-8CA7-F43BFD00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50BF"/>
    <w:rPr>
      <w:rFonts w:ascii="Arial" w:hAnsi="Arial" w:cs="Arial"/>
      <w:color w:val="000000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750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A750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customStyle="1" w:styleId="Odsekzoznamu1">
    <w:name w:val="Odsek zoznamu1"/>
    <w:basedOn w:val="Normlny"/>
    <w:rsid w:val="005028F9"/>
    <w:pPr>
      <w:suppressAutoHyphens/>
      <w:spacing w:line="100" w:lineRule="atLeast"/>
    </w:pPr>
    <w:rPr>
      <w:rFonts w:ascii="Times New Roman" w:hAnsi="Times New Roman" w:cs="Times New Roman"/>
      <w:color w:val="auto"/>
      <w:kern w:val="1"/>
      <w:lang w:eastAsia="ar-SA"/>
    </w:rPr>
  </w:style>
  <w:style w:type="table" w:styleId="Mriekatabuky">
    <w:name w:val="Table Grid"/>
    <w:basedOn w:val="Normlnatabuka"/>
    <w:uiPriority w:val="59"/>
    <w:rsid w:val="002A7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416</Words>
  <Characters>8137</Characters>
  <Application>Microsoft Office Word</Application>
  <DocSecurity>0</DocSecurity>
  <Lines>67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adamik</dc:creator>
  <cp:lastModifiedBy>Robová Andrea</cp:lastModifiedBy>
  <cp:revision>14</cp:revision>
  <cp:lastPrinted>2026-06-22T08:20:00Z</cp:lastPrinted>
  <dcterms:created xsi:type="dcterms:W3CDTF">2018-09-10T08:55:00Z</dcterms:created>
  <dcterms:modified xsi:type="dcterms:W3CDTF">2026-06-23T05:01:00Z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2025-06-26T07:10:15Z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6d572fda-5616-45f2-8573-4d05616d8753</vt:lpwstr>
  </property>
  <property fmtid="{D5CDD505-2E9C-101B-9397-08002B2CF9AE}" pid="11" name="MSIP_Label_54743a8a-75f7-4ac9-9741-a35bd0337f21_ContentBits">
    <vt:lpwstr>2</vt:lpwstr>
  </property>
</Properties>
</file>